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394" w:rsidRPr="00227FED" w:rsidRDefault="00333394" w:rsidP="00333394">
      <w:pPr>
        <w:spacing w:after="0" w:line="240" w:lineRule="auto"/>
        <w:jc w:val="center"/>
        <w:rPr>
          <w:rFonts w:eastAsia="Times New Roman" w:cstheme="minorHAnsi"/>
        </w:rPr>
      </w:pPr>
      <w:bookmarkStart w:id="0" w:name="_GoBack"/>
      <w:bookmarkEnd w:id="0"/>
      <w:r w:rsidRPr="00227FED">
        <w:rPr>
          <w:rStyle w:val="fontstyle01"/>
          <w:rFonts w:asciiTheme="minorHAnsi" w:hAnsiTheme="minorHAnsi" w:cstheme="minorHAnsi"/>
          <w:sz w:val="22"/>
          <w:szCs w:val="22"/>
        </w:rPr>
        <w:t>PORTARIA Nº 049/2025/GP/DETRAN/MT</w:t>
      </w:r>
    </w:p>
    <w:p w:rsidR="00333394" w:rsidRPr="00227FED" w:rsidRDefault="00333394" w:rsidP="00333394">
      <w:pPr>
        <w:spacing w:after="0"/>
        <w:jc w:val="center"/>
        <w:rPr>
          <w:rFonts w:eastAsia="Times New Roman" w:cstheme="minorHAnsi"/>
          <w:color w:val="000000"/>
        </w:rPr>
      </w:pPr>
      <w:r w:rsidRPr="00227FED">
        <w:rPr>
          <w:rFonts w:cstheme="minorHAnsi"/>
          <w:b/>
        </w:rPr>
        <w:t xml:space="preserve">ANEXO II - </w:t>
      </w:r>
      <w:r w:rsidRPr="00227FED">
        <w:rPr>
          <w:rFonts w:eastAsia="Times New Roman" w:cstheme="minorHAnsi"/>
          <w:b/>
          <w:bCs/>
          <w:color w:val="000000"/>
        </w:rPr>
        <w:t>CONVOCAÇÃO DE SERVIÇO</w:t>
      </w:r>
      <w:r w:rsidRPr="00227FED">
        <w:rPr>
          <w:rFonts w:eastAsia="Times New Roman" w:cstheme="minorHAnsi"/>
          <w:color w:val="000000"/>
        </w:rPr>
        <w:t xml:space="preserve"> </w:t>
      </w:r>
      <w:r w:rsidRPr="00227FED">
        <w:rPr>
          <w:rFonts w:eastAsia="Times New Roman" w:cstheme="minorHAnsi"/>
          <w:b/>
          <w:bCs/>
          <w:color w:val="000000"/>
        </w:rPr>
        <w:t>EXTRAORDINÁRIO - COD 07</w:t>
      </w:r>
    </w:p>
    <w:p w:rsidR="007D6681" w:rsidRPr="00227FED" w:rsidRDefault="007D6681" w:rsidP="007D6681">
      <w:pPr>
        <w:spacing w:after="0" w:line="240" w:lineRule="auto"/>
        <w:jc w:val="center"/>
        <w:rPr>
          <w:rFonts w:eastAsia="Times New Roman" w:cstheme="minorHAnsi"/>
          <w:color w:val="000000"/>
        </w:rPr>
      </w:pPr>
    </w:p>
    <w:tbl>
      <w:tblPr>
        <w:tblW w:w="5241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ook w:val="04A0" w:firstRow="1" w:lastRow="0" w:firstColumn="1" w:lastColumn="0" w:noHBand="0" w:noVBand="1"/>
      </w:tblPr>
      <w:tblGrid>
        <w:gridCol w:w="9490"/>
      </w:tblGrid>
      <w:tr w:rsidR="007D6681" w:rsidRPr="00227FED" w:rsidTr="000E1FFC">
        <w:trPr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6681" w:rsidRPr="00227FED" w:rsidRDefault="007D6681" w:rsidP="004759A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:rsidR="00BA7A0F" w:rsidRPr="00F51A25" w:rsidRDefault="00FC1E7C" w:rsidP="007D7753">
            <w:pPr>
              <w:spacing w:after="0" w:line="360" w:lineRule="auto"/>
              <w:jc w:val="both"/>
              <w:rPr>
                <w:b/>
              </w:rPr>
            </w:pPr>
            <w:r>
              <w:rPr>
                <w:rFonts w:eastAsia="Times New Roman" w:cstheme="minorHAnsi"/>
                <w:b/>
                <w:color w:val="000000"/>
              </w:rPr>
              <w:t>N</w:t>
            </w:r>
            <w:r w:rsidR="007D6681" w:rsidRPr="00F51A25">
              <w:rPr>
                <w:rFonts w:eastAsia="Times New Roman" w:cstheme="minorHAnsi"/>
                <w:b/>
                <w:color w:val="000000"/>
              </w:rPr>
              <w:t>OME DO SERVIDOR:</w:t>
            </w:r>
            <w:r w:rsidR="00CE7ADF" w:rsidRPr="00F51A25">
              <w:rPr>
                <w:rFonts w:eastAsia="Times New Roman" w:cstheme="minorHAnsi"/>
                <w:b/>
                <w:color w:val="000000"/>
              </w:rPr>
              <w:t xml:space="preserve"> </w:t>
            </w:r>
          </w:p>
          <w:p w:rsidR="00BA7A0F" w:rsidRDefault="00F51A25" w:rsidP="007D7753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MATRÍCULA:</w:t>
            </w:r>
          </w:p>
          <w:p w:rsidR="00535D0E" w:rsidRDefault="00535D0E" w:rsidP="007D7753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SETOR:</w:t>
            </w:r>
          </w:p>
          <w:p w:rsidR="00DF01E0" w:rsidRPr="00227FED" w:rsidRDefault="00CE7ADF" w:rsidP="007D7753">
            <w:pPr>
              <w:spacing w:after="0" w:line="360" w:lineRule="auto"/>
              <w:jc w:val="both"/>
              <w:rPr>
                <w:rFonts w:eastAsia="Times New Roman" w:cstheme="minorHAnsi"/>
                <w:b/>
                <w:color w:val="000000"/>
              </w:rPr>
            </w:pPr>
            <w:r w:rsidRPr="00227FED">
              <w:rPr>
                <w:rFonts w:eastAsia="Times New Roman" w:cstheme="minorHAnsi"/>
                <w:b/>
                <w:color w:val="000000"/>
              </w:rPr>
              <w:t xml:space="preserve">DATA: </w:t>
            </w:r>
          </w:p>
          <w:p w:rsidR="007D7753" w:rsidRPr="00227FED" w:rsidRDefault="00571482" w:rsidP="007D7753">
            <w:pPr>
              <w:spacing w:after="0" w:line="360" w:lineRule="auto"/>
              <w:rPr>
                <w:rFonts w:cstheme="minorHAnsi"/>
                <w:color w:val="000009"/>
              </w:rPr>
            </w:pPr>
            <w:r w:rsidRPr="00227FED">
              <w:rPr>
                <w:rFonts w:eastAsia="Times New Roman" w:cstheme="minorHAnsi"/>
                <w:b/>
                <w:color w:val="000000"/>
              </w:rPr>
              <w:t>HORÁRIO</w:t>
            </w:r>
            <w:r w:rsidR="00535D0E">
              <w:rPr>
                <w:rFonts w:eastAsia="Times New Roman" w:cstheme="minorHAnsi"/>
                <w:b/>
                <w:color w:val="000000"/>
              </w:rPr>
              <w:t xml:space="preserve"> DA CONVOCAÇÃO</w:t>
            </w:r>
            <w:r w:rsidRPr="00227FED">
              <w:rPr>
                <w:rFonts w:eastAsia="Times New Roman" w:cstheme="minorHAnsi"/>
                <w:b/>
                <w:color w:val="000000"/>
              </w:rPr>
              <w:t>:</w:t>
            </w:r>
            <w:r w:rsidR="0080670A" w:rsidRPr="00227FED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81124A">
              <w:rPr>
                <w:rFonts w:eastAsia="Times New Roman" w:cstheme="minorHAnsi"/>
                <w:b/>
                <w:color w:val="000000"/>
              </w:rPr>
              <w:t>00:00 a 00:00</w:t>
            </w:r>
          </w:p>
          <w:p w:rsidR="00E948D4" w:rsidRDefault="0080670A" w:rsidP="00E948D4">
            <w:pPr>
              <w:spacing w:after="0" w:line="360" w:lineRule="auto"/>
              <w:rPr>
                <w:rFonts w:eastAsia="Times New Roman" w:cstheme="minorHAnsi"/>
                <w:b/>
                <w:color w:val="000000"/>
              </w:rPr>
            </w:pPr>
            <w:r w:rsidRPr="00227FED">
              <w:rPr>
                <w:rFonts w:eastAsia="Times New Roman" w:cstheme="minorHAnsi"/>
                <w:b/>
                <w:color w:val="000000"/>
              </w:rPr>
              <w:t>BANCO DE HORAS:</w:t>
            </w:r>
            <w:r w:rsidR="003F5208" w:rsidRPr="00227FED">
              <w:rPr>
                <w:rFonts w:eastAsia="Times New Roman" w:cstheme="minorHAnsi"/>
                <w:b/>
                <w:color w:val="000000"/>
              </w:rPr>
              <w:t xml:space="preserve"> </w:t>
            </w:r>
          </w:p>
          <w:p w:rsidR="003C4534" w:rsidRDefault="003C4534" w:rsidP="00E948D4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</w:p>
          <w:p w:rsidR="00461F65" w:rsidRDefault="007D7753" w:rsidP="00227FED">
            <w:pPr>
              <w:spacing w:after="0" w:line="240" w:lineRule="auto"/>
              <w:jc w:val="both"/>
            </w:pPr>
            <w:r w:rsidRPr="00E948D4">
              <w:rPr>
                <w:rFonts w:cstheme="minorHAnsi"/>
                <w:b/>
              </w:rPr>
              <w:t>M</w:t>
            </w:r>
            <w:r w:rsidR="007D6681" w:rsidRPr="00E948D4">
              <w:rPr>
                <w:rFonts w:cstheme="minorHAnsi"/>
                <w:b/>
              </w:rPr>
              <w:t>OTIVO</w:t>
            </w:r>
            <w:r w:rsidR="007D6681" w:rsidRPr="00495CC4">
              <w:rPr>
                <w:rFonts w:cstheme="minorHAnsi"/>
              </w:rPr>
              <w:t xml:space="preserve">: </w:t>
            </w:r>
          </w:p>
          <w:p w:rsidR="00BA7A0F" w:rsidRPr="00227FED" w:rsidRDefault="00BA7A0F" w:rsidP="00227FED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</w:rPr>
            </w:pPr>
          </w:p>
          <w:p w:rsidR="00FE7A8B" w:rsidRPr="00227FED" w:rsidRDefault="007D6681" w:rsidP="00FE7A8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227FED">
              <w:rPr>
                <w:rFonts w:eastAsia="Times New Roman" w:cstheme="minorHAnsi"/>
                <w:bCs/>
                <w:color w:val="000000"/>
              </w:rPr>
              <w:t>___________________________</w:t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</w:r>
            <w:r w:rsidRPr="00227FED">
              <w:rPr>
                <w:rFonts w:eastAsia="Times New Roman" w:cstheme="minorHAnsi"/>
                <w:bCs/>
                <w:color w:val="000000"/>
              </w:rPr>
              <w:softHyphen/>
              <w:t>_______________</w:t>
            </w:r>
          </w:p>
          <w:p w:rsidR="00FE7A8B" w:rsidRPr="00227FED" w:rsidRDefault="007D6681" w:rsidP="004759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227FED">
              <w:rPr>
                <w:rFonts w:eastAsia="Times New Roman" w:cstheme="minorHAnsi"/>
                <w:b/>
                <w:bCs/>
                <w:color w:val="000000"/>
              </w:rPr>
              <w:t>CARIMBO E ASSINATURA DO SUPERIOR IMEDIATO</w:t>
            </w:r>
          </w:p>
          <w:p w:rsidR="002715FE" w:rsidRPr="00E948D4" w:rsidRDefault="002715FE" w:rsidP="004759A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  <w:p w:rsidR="00333394" w:rsidRPr="00535D0E" w:rsidRDefault="00333394" w:rsidP="0033339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35D0E">
              <w:rPr>
                <w:rFonts w:eastAsia="Times New Roman" w:cstheme="minorHAnsi"/>
                <w:sz w:val="18"/>
                <w:szCs w:val="18"/>
              </w:rPr>
              <w:t xml:space="preserve">Ref.: </w:t>
            </w:r>
            <w:r w:rsidRPr="00535D0E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PORTARIA Nº 049/2025/GP/DETRAN/MT</w:t>
            </w:r>
          </w:p>
          <w:p w:rsidR="00333394" w:rsidRPr="00535D0E" w:rsidRDefault="00333394" w:rsidP="00333394">
            <w:pPr>
              <w:spacing w:after="0" w:line="240" w:lineRule="auto"/>
              <w:jc w:val="both"/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</w:pPr>
            <w:r w:rsidRPr="00535D0E">
              <w:rPr>
                <w:rStyle w:val="fontstyle01"/>
                <w:rFonts w:asciiTheme="minorHAnsi" w:hAnsiTheme="minorHAnsi" w:cstheme="minorHAnsi"/>
                <w:sz w:val="18"/>
                <w:szCs w:val="18"/>
              </w:rPr>
              <w:t>Art. 18</w:t>
            </w:r>
            <w:r w:rsidRPr="00535D0E">
              <w:rPr>
                <w:rStyle w:val="fontstyle21"/>
                <w:rFonts w:asciiTheme="minorHAnsi" w:hAnsiTheme="minorHAnsi" w:cstheme="minorHAnsi"/>
                <w:sz w:val="18"/>
                <w:szCs w:val="18"/>
              </w:rPr>
              <w:t>. Fica instituído o Banco de Horas para fins de compensação do trabalho extraordinário realizado pelo servidor, mediante ordem de serviço, contendo início e o fim do período da atividade, expedida pela chefia imediata e autorizada pelo Diretor da pasta correspondente, e que ultrapassar sua carga horária semanal, por necessidade do serviço, respeitando-se o intervalo intrajornada, o descanso semanal remunerado e a conveniência do serviço.</w:t>
            </w:r>
          </w:p>
          <w:p w:rsidR="00535D0E" w:rsidRDefault="00535D0E" w:rsidP="0033339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35D0E">
              <w:rPr>
                <w:rFonts w:cstheme="minorHAnsi"/>
                <w:b/>
                <w:sz w:val="18"/>
                <w:szCs w:val="18"/>
              </w:rPr>
              <w:t>§1º</w:t>
            </w:r>
            <w:r w:rsidRPr="00535D0E">
              <w:rPr>
                <w:rFonts w:cstheme="minorHAnsi"/>
                <w:sz w:val="18"/>
                <w:szCs w:val="18"/>
              </w:rPr>
              <w:t xml:space="preserve"> Será garantida a compensação por meio de folga das horas que ultrapassarem a carga horária diária do servidor</w:t>
            </w:r>
            <w:r w:rsidRPr="00535D0E">
              <w:rPr>
                <w:rFonts w:cstheme="minorHAnsi"/>
                <w:b/>
                <w:sz w:val="18"/>
                <w:szCs w:val="18"/>
              </w:rPr>
              <w:t>, limitada a 2 (duas) horas em dias úteis, bem como das horas relativas aos trabalhos executados em feriados e finais de semana</w:t>
            </w:r>
            <w:r w:rsidRPr="00535D0E">
              <w:rPr>
                <w:rFonts w:cstheme="minorHAnsi"/>
                <w:sz w:val="18"/>
                <w:szCs w:val="18"/>
              </w:rPr>
              <w:t xml:space="preserve">, desde que concluída a carga horaria semanal do servidor, sendo vedada a sua conversão em pecúnia. </w:t>
            </w:r>
          </w:p>
          <w:p w:rsidR="00535D0E" w:rsidRPr="00535D0E" w:rsidRDefault="00535D0E" w:rsidP="00333394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535D0E">
              <w:rPr>
                <w:rFonts w:cstheme="minorHAnsi"/>
                <w:sz w:val="18"/>
                <w:szCs w:val="18"/>
              </w:rPr>
              <w:t xml:space="preserve">§2º A compensação de que trata o caput será feita por meio de folgas, </w:t>
            </w:r>
            <w:r w:rsidRPr="00535D0E">
              <w:rPr>
                <w:rFonts w:cstheme="minorHAnsi"/>
                <w:b/>
                <w:sz w:val="18"/>
                <w:szCs w:val="18"/>
              </w:rPr>
              <w:t>na proporção de uma hora e meia de folga para cada hora de trabalho excedente, se prestado em dias úteis, e na proporção de duas horas de folga para cada hora de trabalho excedente, se prestado em sábados, domingos, pontos facultativos ou feriados</w:t>
            </w:r>
            <w:r w:rsidRPr="00535D0E">
              <w:rPr>
                <w:rFonts w:cstheme="minorHAnsi"/>
                <w:sz w:val="18"/>
                <w:szCs w:val="18"/>
              </w:rPr>
              <w:t>, conforme o Anexo I desta Portaria.</w:t>
            </w:r>
          </w:p>
          <w:p w:rsidR="00702AE4" w:rsidRPr="00227FED" w:rsidRDefault="00702AE4" w:rsidP="004759A6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</w:tbl>
    <w:p w:rsidR="007D6681" w:rsidRPr="00227FED" w:rsidRDefault="007D6681" w:rsidP="007D6681">
      <w:pPr>
        <w:spacing w:after="0" w:line="240" w:lineRule="auto"/>
        <w:jc w:val="center"/>
        <w:rPr>
          <w:rFonts w:eastAsia="Times New Roman" w:cstheme="minorHAnsi"/>
          <w:color w:val="000000"/>
        </w:rPr>
      </w:pPr>
    </w:p>
    <w:p w:rsidR="00D00A13" w:rsidRPr="00227FED" w:rsidRDefault="00D00A13" w:rsidP="00D00A13">
      <w:pPr>
        <w:pStyle w:val="Corpodetexto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:rsidR="00D00A13" w:rsidRPr="00227FED" w:rsidRDefault="00D00A13" w:rsidP="00D00A13">
      <w:pPr>
        <w:pStyle w:val="Corpodetexto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:rsidR="00D00A13" w:rsidRPr="00227FED" w:rsidRDefault="00D00A13" w:rsidP="00D00A13">
      <w:pPr>
        <w:pStyle w:val="Corpodetexto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:rsidR="00D00A13" w:rsidRPr="00227FED" w:rsidRDefault="00D00A13" w:rsidP="00FE7A8B">
      <w:pPr>
        <w:pStyle w:val="Corpodetexto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:rsidR="00FE7A8B" w:rsidRPr="00227FED" w:rsidRDefault="00FE7A8B" w:rsidP="00FE7A8B">
      <w:pPr>
        <w:pStyle w:val="Corpodetexto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:rsidR="00FE7A8B" w:rsidRDefault="00FE7A8B" w:rsidP="00FE7A8B">
      <w:pPr>
        <w:pStyle w:val="Corpodetexto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:rsidR="00E975E1" w:rsidRDefault="00E975E1" w:rsidP="00FE7A8B">
      <w:pPr>
        <w:pStyle w:val="Corpodetexto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:rsidR="00E975E1" w:rsidRDefault="00E975E1" w:rsidP="00FE7A8B">
      <w:pPr>
        <w:pStyle w:val="Corpodetexto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:rsidR="00FE7A8B" w:rsidRPr="00227FED" w:rsidRDefault="00FE7A8B" w:rsidP="00E975E1">
      <w:pPr>
        <w:spacing w:after="0" w:line="240" w:lineRule="auto"/>
        <w:rPr>
          <w:rFonts w:cstheme="minorHAnsi"/>
        </w:rPr>
      </w:pPr>
    </w:p>
    <w:sectPr w:rsidR="00FE7A8B" w:rsidRPr="00227FED" w:rsidSect="000E1FFC">
      <w:headerReference w:type="default" r:id="rId7"/>
      <w:pgSz w:w="11906" w:h="16838"/>
      <w:pgMar w:top="1134" w:right="1418" w:bottom="426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977" w:rsidRDefault="00256977">
      <w:pPr>
        <w:spacing w:after="0" w:line="240" w:lineRule="auto"/>
      </w:pPr>
      <w:r>
        <w:separator/>
      </w:r>
    </w:p>
  </w:endnote>
  <w:endnote w:type="continuationSeparator" w:id="0">
    <w:p w:rsidR="00256977" w:rsidRDefault="0025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Nexa Light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977" w:rsidRDefault="00256977">
      <w:pPr>
        <w:spacing w:after="0" w:line="240" w:lineRule="auto"/>
      </w:pPr>
      <w:r>
        <w:separator/>
      </w:r>
    </w:p>
  </w:footnote>
  <w:footnote w:type="continuationSeparator" w:id="0">
    <w:p w:rsidR="00256977" w:rsidRDefault="00256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D4" w:rsidRPr="00EF7ED4" w:rsidRDefault="000E1FFC" w:rsidP="00EF7ED4">
    <w:pPr>
      <w:pStyle w:val="Cabealho"/>
      <w:jc w:val="center"/>
      <w:rPr>
        <w:rFonts w:ascii="Calibri" w:hAnsi="Calibri" w:cs="Calibri"/>
        <w:b/>
        <w:sz w:val="16"/>
        <w:szCs w:val="16"/>
      </w:rPr>
    </w:pPr>
    <w:r w:rsidRPr="00EF7ED4">
      <w:rPr>
        <w:position w:val="-49"/>
        <w:sz w:val="16"/>
        <w:szCs w:val="16"/>
      </w:rPr>
      <w:object w:dxaOrig="870" w:dyaOrig="8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.5pt;height:40.5pt" filled="t">
          <v:fill opacity="0" color2="black"/>
          <v:imagedata r:id="rId1" o:title="" croptop="-18f" cropbottom="-18f" cropleft="-17f" cropright="-17f"/>
        </v:shape>
        <o:OLEObject Type="Embed" ProgID="PBrush" ShapeID="_x0000_i1025" DrawAspect="Content" ObjectID="_1840370386" r:id="rId2"/>
      </w:object>
    </w:r>
  </w:p>
  <w:p w:rsidR="008500AC" w:rsidRPr="00EF7ED4" w:rsidRDefault="008500AC" w:rsidP="008500AC">
    <w:pPr>
      <w:spacing w:after="0" w:line="240" w:lineRule="auto"/>
      <w:jc w:val="center"/>
      <w:rPr>
        <w:sz w:val="16"/>
        <w:szCs w:val="16"/>
      </w:rPr>
    </w:pPr>
    <w:r w:rsidRPr="00EF7ED4">
      <w:rPr>
        <w:rFonts w:ascii="Calibri" w:hAnsi="Calibri" w:cs="Calibri"/>
        <w:b/>
        <w:sz w:val="16"/>
        <w:szCs w:val="16"/>
      </w:rPr>
      <w:t>ESTADO DE MATO GROSSO</w:t>
    </w:r>
  </w:p>
  <w:p w:rsidR="008500AC" w:rsidRPr="00EF7ED4" w:rsidRDefault="008500AC" w:rsidP="008500AC">
    <w:pPr>
      <w:spacing w:after="0" w:line="240" w:lineRule="auto"/>
      <w:jc w:val="center"/>
      <w:rPr>
        <w:sz w:val="16"/>
        <w:szCs w:val="16"/>
      </w:rPr>
    </w:pPr>
    <w:r w:rsidRPr="00EF7ED4">
      <w:rPr>
        <w:rFonts w:ascii="Calibri" w:hAnsi="Calibri" w:cs="Calibri"/>
        <w:b/>
        <w:sz w:val="16"/>
        <w:szCs w:val="16"/>
      </w:rPr>
      <w:t>SECRETARIA DE ESTADO DE SEGURANÇA PÚBLICA</w:t>
    </w:r>
  </w:p>
  <w:p w:rsidR="008500AC" w:rsidRDefault="008500AC" w:rsidP="008500AC">
    <w:pPr>
      <w:pStyle w:val="Cabealho"/>
      <w:jc w:val="center"/>
      <w:rPr>
        <w:rFonts w:ascii="Calibri" w:hAnsi="Calibri" w:cs="Calibri"/>
        <w:b/>
        <w:sz w:val="16"/>
        <w:szCs w:val="16"/>
      </w:rPr>
    </w:pPr>
    <w:r w:rsidRPr="00EF7ED4">
      <w:rPr>
        <w:rFonts w:ascii="Calibri" w:hAnsi="Calibri" w:cs="Calibri"/>
        <w:b/>
        <w:sz w:val="16"/>
        <w:szCs w:val="16"/>
      </w:rPr>
      <w:t>DEPARTAMENTO ESTADUAL DE TRÂNSITO</w:t>
    </w:r>
  </w:p>
  <w:p w:rsidR="008500AC" w:rsidRDefault="008500AC" w:rsidP="008500AC">
    <w:pPr>
      <w:pStyle w:val="Cabealho"/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COORDENADORIA DE GESTÃO DE PESSOAS</w:t>
    </w:r>
  </w:p>
  <w:p w:rsidR="008500AC" w:rsidRPr="00EF7ED4" w:rsidRDefault="008500AC" w:rsidP="008500AC">
    <w:pPr>
      <w:pStyle w:val="Cabealho"/>
      <w:jc w:val="center"/>
      <w:rPr>
        <w:sz w:val="16"/>
        <w:szCs w:val="16"/>
      </w:rPr>
    </w:pPr>
    <w:r>
      <w:rPr>
        <w:rFonts w:ascii="Calibri" w:hAnsi="Calibri" w:cs="Calibri"/>
        <w:b/>
        <w:sz w:val="16"/>
        <w:szCs w:val="16"/>
      </w:rPr>
      <w:t>GERÊNCIA DE PESSOAL</w:t>
    </w:r>
  </w:p>
  <w:p w:rsidR="003E541F" w:rsidRPr="00A5447F" w:rsidRDefault="00E339DD" w:rsidP="00E208E8">
    <w:pPr>
      <w:pStyle w:val="Cabealho"/>
      <w:ind w:right="-1"/>
      <w:rPr>
        <w:rFonts w:ascii="Nexa Light" w:hAnsi="Nexa Light"/>
      </w:rPr>
    </w:pPr>
    <w:r>
      <w:rPr>
        <w:rFonts w:ascii="Nexa Light" w:hAnsi="Nexa Light"/>
        <w:noProof/>
      </w:rPr>
      <w:pict>
        <v:shape id="WordPictureWatermark6895230" o:spid="_x0000_s2049" type="#_x0000_t75" style="position:absolute;margin-left:198.35pt;margin-top:168.65pt;width:573.85pt;height:524.4pt;z-index:-251658752;mso-position-horizontal-relative:margin;mso-position-vertical-relative:margin" o:allowincell="f">
          <v:imagedata r:id="rId3" o:title="Untitled-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AD"/>
    <w:rsid w:val="00007B4D"/>
    <w:rsid w:val="00016544"/>
    <w:rsid w:val="000352CB"/>
    <w:rsid w:val="000375F6"/>
    <w:rsid w:val="00061A6C"/>
    <w:rsid w:val="000661AE"/>
    <w:rsid w:val="000663FF"/>
    <w:rsid w:val="00077DC3"/>
    <w:rsid w:val="00091FE8"/>
    <w:rsid w:val="00093748"/>
    <w:rsid w:val="000A6558"/>
    <w:rsid w:val="000C726C"/>
    <w:rsid w:val="000D1BCB"/>
    <w:rsid w:val="000E1FFC"/>
    <w:rsid w:val="000F17BB"/>
    <w:rsid w:val="000F251A"/>
    <w:rsid w:val="00112B58"/>
    <w:rsid w:val="00130B33"/>
    <w:rsid w:val="00152790"/>
    <w:rsid w:val="001B0CBC"/>
    <w:rsid w:val="001B4569"/>
    <w:rsid w:val="001C42B7"/>
    <w:rsid w:val="001C4FB4"/>
    <w:rsid w:val="001E058A"/>
    <w:rsid w:val="001F164E"/>
    <w:rsid w:val="001F617F"/>
    <w:rsid w:val="00202B4A"/>
    <w:rsid w:val="00214097"/>
    <w:rsid w:val="00220AFB"/>
    <w:rsid w:val="00227FED"/>
    <w:rsid w:val="00240326"/>
    <w:rsid w:val="00256977"/>
    <w:rsid w:val="002606A1"/>
    <w:rsid w:val="00267C61"/>
    <w:rsid w:val="002715FE"/>
    <w:rsid w:val="00292269"/>
    <w:rsid w:val="00292CC5"/>
    <w:rsid w:val="002C34AD"/>
    <w:rsid w:val="00304A4D"/>
    <w:rsid w:val="00305BB2"/>
    <w:rsid w:val="003175A0"/>
    <w:rsid w:val="00333394"/>
    <w:rsid w:val="00352C73"/>
    <w:rsid w:val="00352CA7"/>
    <w:rsid w:val="00355234"/>
    <w:rsid w:val="0039166A"/>
    <w:rsid w:val="00397017"/>
    <w:rsid w:val="003A1292"/>
    <w:rsid w:val="003A724F"/>
    <w:rsid w:val="003C2A96"/>
    <w:rsid w:val="003C4534"/>
    <w:rsid w:val="003C6668"/>
    <w:rsid w:val="003F5208"/>
    <w:rsid w:val="004158FC"/>
    <w:rsid w:val="00423464"/>
    <w:rsid w:val="0042373B"/>
    <w:rsid w:val="00424917"/>
    <w:rsid w:val="00425C25"/>
    <w:rsid w:val="00436F45"/>
    <w:rsid w:val="00456EA6"/>
    <w:rsid w:val="00461F65"/>
    <w:rsid w:val="00464B61"/>
    <w:rsid w:val="00495CC4"/>
    <w:rsid w:val="004B3E54"/>
    <w:rsid w:val="005028FC"/>
    <w:rsid w:val="00502B34"/>
    <w:rsid w:val="005313C4"/>
    <w:rsid w:val="00535D0E"/>
    <w:rsid w:val="005538BF"/>
    <w:rsid w:val="00560F41"/>
    <w:rsid w:val="00571482"/>
    <w:rsid w:val="00576E09"/>
    <w:rsid w:val="005A6213"/>
    <w:rsid w:val="005A70EB"/>
    <w:rsid w:val="005B7219"/>
    <w:rsid w:val="005C3C97"/>
    <w:rsid w:val="006024AD"/>
    <w:rsid w:val="006039E2"/>
    <w:rsid w:val="00604231"/>
    <w:rsid w:val="00625CD6"/>
    <w:rsid w:val="006302E2"/>
    <w:rsid w:val="006339DD"/>
    <w:rsid w:val="00635CC5"/>
    <w:rsid w:val="00635FD4"/>
    <w:rsid w:val="006361A0"/>
    <w:rsid w:val="00636703"/>
    <w:rsid w:val="0067289E"/>
    <w:rsid w:val="006754C4"/>
    <w:rsid w:val="00697E60"/>
    <w:rsid w:val="006A11C9"/>
    <w:rsid w:val="006A6026"/>
    <w:rsid w:val="006B213D"/>
    <w:rsid w:val="006D4E34"/>
    <w:rsid w:val="00702AE4"/>
    <w:rsid w:val="00735DAD"/>
    <w:rsid w:val="00750408"/>
    <w:rsid w:val="00763899"/>
    <w:rsid w:val="00785DD5"/>
    <w:rsid w:val="007960CB"/>
    <w:rsid w:val="007A3CEF"/>
    <w:rsid w:val="007D6681"/>
    <w:rsid w:val="007D7753"/>
    <w:rsid w:val="007D7A30"/>
    <w:rsid w:val="0080670A"/>
    <w:rsid w:val="0081124A"/>
    <w:rsid w:val="00820D2E"/>
    <w:rsid w:val="00822126"/>
    <w:rsid w:val="008500AC"/>
    <w:rsid w:val="008767C2"/>
    <w:rsid w:val="0088503E"/>
    <w:rsid w:val="008874FB"/>
    <w:rsid w:val="008944DC"/>
    <w:rsid w:val="008A6A53"/>
    <w:rsid w:val="008D16E0"/>
    <w:rsid w:val="008D4838"/>
    <w:rsid w:val="00904061"/>
    <w:rsid w:val="00905D21"/>
    <w:rsid w:val="00924D67"/>
    <w:rsid w:val="00951998"/>
    <w:rsid w:val="009C0C43"/>
    <w:rsid w:val="00A460A4"/>
    <w:rsid w:val="00AA0F7F"/>
    <w:rsid w:val="00AD619A"/>
    <w:rsid w:val="00AF2E5F"/>
    <w:rsid w:val="00AF765F"/>
    <w:rsid w:val="00B0302F"/>
    <w:rsid w:val="00B11825"/>
    <w:rsid w:val="00B124ED"/>
    <w:rsid w:val="00B73598"/>
    <w:rsid w:val="00B779F5"/>
    <w:rsid w:val="00BA4D60"/>
    <w:rsid w:val="00BA7A0F"/>
    <w:rsid w:val="00BA7E9B"/>
    <w:rsid w:val="00BC4A39"/>
    <w:rsid w:val="00BC51C9"/>
    <w:rsid w:val="00BC7D86"/>
    <w:rsid w:val="00BE05E3"/>
    <w:rsid w:val="00C05BD0"/>
    <w:rsid w:val="00C10853"/>
    <w:rsid w:val="00C21BEC"/>
    <w:rsid w:val="00C35B15"/>
    <w:rsid w:val="00C35FF3"/>
    <w:rsid w:val="00C515CA"/>
    <w:rsid w:val="00C54301"/>
    <w:rsid w:val="00C60EF2"/>
    <w:rsid w:val="00C619E3"/>
    <w:rsid w:val="00C84977"/>
    <w:rsid w:val="00C86140"/>
    <w:rsid w:val="00C91A6A"/>
    <w:rsid w:val="00CA50AA"/>
    <w:rsid w:val="00CB14B8"/>
    <w:rsid w:val="00CC2B56"/>
    <w:rsid w:val="00CC63DE"/>
    <w:rsid w:val="00CD496E"/>
    <w:rsid w:val="00CE7ADF"/>
    <w:rsid w:val="00D00A13"/>
    <w:rsid w:val="00D14F63"/>
    <w:rsid w:val="00D473DA"/>
    <w:rsid w:val="00D514E7"/>
    <w:rsid w:val="00D77BBD"/>
    <w:rsid w:val="00D8069E"/>
    <w:rsid w:val="00D93C9B"/>
    <w:rsid w:val="00DA35D9"/>
    <w:rsid w:val="00DC35AB"/>
    <w:rsid w:val="00DD6CA3"/>
    <w:rsid w:val="00DE08D0"/>
    <w:rsid w:val="00DF01E0"/>
    <w:rsid w:val="00E00456"/>
    <w:rsid w:val="00E339DD"/>
    <w:rsid w:val="00E71E10"/>
    <w:rsid w:val="00E948D4"/>
    <w:rsid w:val="00E975E1"/>
    <w:rsid w:val="00EA7B55"/>
    <w:rsid w:val="00ED7F52"/>
    <w:rsid w:val="00EF7ED4"/>
    <w:rsid w:val="00F470B3"/>
    <w:rsid w:val="00F51A25"/>
    <w:rsid w:val="00F61995"/>
    <w:rsid w:val="00F708C5"/>
    <w:rsid w:val="00FA61DE"/>
    <w:rsid w:val="00FC1E7C"/>
    <w:rsid w:val="00FC4237"/>
    <w:rsid w:val="00FD367F"/>
    <w:rsid w:val="00FD4363"/>
    <w:rsid w:val="00FD79D0"/>
    <w:rsid w:val="00FE7A8B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5239622-5D57-4F87-819C-C0B17E86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681"/>
    <w:pPr>
      <w:spacing w:after="200" w:line="276" w:lineRule="auto"/>
    </w:pPr>
    <w:rPr>
      <w:rFonts w:eastAsiaTheme="minorEastAsia"/>
      <w:lang w:eastAsia="pt-BR"/>
    </w:rPr>
  </w:style>
  <w:style w:type="paragraph" w:styleId="Ttulo6">
    <w:name w:val="heading 6"/>
    <w:basedOn w:val="Normal"/>
    <w:next w:val="Normal"/>
    <w:link w:val="Ttulo6Char"/>
    <w:rsid w:val="006D4E34"/>
    <w:pPr>
      <w:keepNext/>
      <w:keepLines/>
      <w:widowControl w:val="0"/>
      <w:suppressAutoHyphens/>
      <w:autoSpaceDN w:val="0"/>
      <w:spacing w:before="40" w:after="0" w:line="240" w:lineRule="auto"/>
      <w:textAlignment w:val="baseline"/>
      <w:outlineLvl w:val="5"/>
    </w:pPr>
    <w:rPr>
      <w:rFonts w:ascii="Calibri Light" w:eastAsia="Times New Roman" w:hAnsi="Calibri Light" w:cs="Times New Roman"/>
      <w:color w:val="1F4D78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D66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6681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7D6681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EF7E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7ED4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5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DD5"/>
    <w:rPr>
      <w:rFonts w:ascii="Segoe UI" w:eastAsiaTheme="minorEastAsia" w:hAnsi="Segoe UI" w:cs="Segoe UI"/>
      <w:sz w:val="18"/>
      <w:szCs w:val="18"/>
      <w:lang w:eastAsia="pt-BR"/>
    </w:rPr>
  </w:style>
  <w:style w:type="paragraph" w:customStyle="1" w:styleId="Default">
    <w:name w:val="Default"/>
    <w:rsid w:val="00C51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93C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93C9B"/>
    <w:pPr>
      <w:widowControl w:val="0"/>
      <w:autoSpaceDE w:val="0"/>
      <w:autoSpaceDN w:val="0"/>
      <w:spacing w:after="0" w:line="240" w:lineRule="auto"/>
      <w:ind w:left="125"/>
    </w:pPr>
    <w:rPr>
      <w:rFonts w:ascii="Arial MT" w:eastAsia="Arial MT" w:hAnsi="Arial MT" w:cs="Arial MT"/>
      <w:sz w:val="16"/>
      <w:szCs w:val="16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93C9B"/>
    <w:rPr>
      <w:rFonts w:ascii="Arial MT" w:eastAsia="Arial MT" w:hAnsi="Arial MT" w:cs="Arial MT"/>
      <w:sz w:val="16"/>
      <w:szCs w:val="16"/>
      <w:lang w:val="pt-PT"/>
    </w:rPr>
  </w:style>
  <w:style w:type="paragraph" w:customStyle="1" w:styleId="TableParagraph">
    <w:name w:val="Table Paragraph"/>
    <w:basedOn w:val="Normal"/>
    <w:uiPriority w:val="1"/>
    <w:qFormat/>
    <w:rsid w:val="00D93C9B"/>
    <w:pPr>
      <w:widowControl w:val="0"/>
      <w:autoSpaceDE w:val="0"/>
      <w:autoSpaceDN w:val="0"/>
      <w:spacing w:after="0" w:line="240" w:lineRule="auto"/>
      <w:ind w:left="47"/>
    </w:pPr>
    <w:rPr>
      <w:rFonts w:ascii="Arial MT" w:eastAsia="Arial MT" w:hAnsi="Arial MT" w:cs="Arial MT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90406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6D4E34"/>
    <w:rPr>
      <w:rFonts w:ascii="Calibri Light" w:eastAsia="Times New Roman" w:hAnsi="Calibri Light" w:cs="Times New Roman"/>
      <w:color w:val="1F4D78"/>
      <w:sz w:val="20"/>
      <w:lang w:eastAsia="pt-BR"/>
    </w:rPr>
  </w:style>
  <w:style w:type="character" w:customStyle="1" w:styleId="fontstyle01">
    <w:name w:val="fontstyle01"/>
    <w:basedOn w:val="Fontepargpadro"/>
    <w:rsid w:val="00333394"/>
    <w:rPr>
      <w:rFonts w:ascii="Arial-BoldMT" w:hAnsi="Arial-BoldMT" w:hint="default"/>
      <w:b/>
      <w:bCs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Fontepargpadro"/>
    <w:rsid w:val="00333394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styleId="Forte">
    <w:name w:val="Strong"/>
    <w:basedOn w:val="Fontepargpadro"/>
    <w:uiPriority w:val="22"/>
    <w:qFormat/>
    <w:rsid w:val="00E948D4"/>
    <w:rPr>
      <w:b/>
      <w:bCs/>
    </w:rPr>
  </w:style>
  <w:style w:type="table" w:styleId="Tabelacomgrade">
    <w:name w:val="Table Grid"/>
    <w:basedOn w:val="Tabelanormal"/>
    <w:uiPriority w:val="39"/>
    <w:rsid w:val="00E97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8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63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6A38B-2D92-413B-8818-25DAE7F3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Neves Tavares de B Freitas</dc:creator>
  <cp:keywords/>
  <dc:description/>
  <cp:lastModifiedBy>Silmara Celso dourado</cp:lastModifiedBy>
  <cp:revision>2</cp:revision>
  <cp:lastPrinted>2025-12-16T12:35:00Z</cp:lastPrinted>
  <dcterms:created xsi:type="dcterms:W3CDTF">2026-05-15T21:13:00Z</dcterms:created>
  <dcterms:modified xsi:type="dcterms:W3CDTF">2026-05-15T21:13:00Z</dcterms:modified>
</cp:coreProperties>
</file>