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217" w:rsidRDefault="00CA5217">
      <w:pPr>
        <w:rPr>
          <w:rFonts w:ascii="Arial" w:eastAsia="Arial" w:hAnsi="Arial" w:cs="Arial"/>
          <w:color w:val="5B5B5F"/>
          <w:sz w:val="36"/>
          <w:szCs w:val="36"/>
        </w:rPr>
      </w:pPr>
    </w:p>
    <w:p w:rsidR="00CA5217" w:rsidRDefault="00CA5217">
      <w:pPr>
        <w:rPr>
          <w:rFonts w:ascii="Arial" w:eastAsia="Arial" w:hAnsi="Arial" w:cs="Arial"/>
          <w:color w:val="5B5B5F"/>
          <w:sz w:val="36"/>
          <w:szCs w:val="36"/>
        </w:rPr>
      </w:pPr>
    </w:p>
    <w:p w:rsidR="00CA5217" w:rsidRDefault="00CA5217">
      <w:pPr>
        <w:rPr>
          <w:rFonts w:ascii="Arial" w:eastAsia="Arial" w:hAnsi="Arial" w:cs="Arial"/>
          <w:color w:val="5B5B5F"/>
          <w:sz w:val="36"/>
          <w:szCs w:val="36"/>
        </w:rPr>
      </w:pPr>
    </w:p>
    <w:p w:rsidR="00CA5217" w:rsidRDefault="00EB17A4">
      <w:pPr>
        <w:rPr>
          <w:rFonts w:ascii="Arial" w:eastAsia="Arial" w:hAnsi="Arial" w:cs="Arial"/>
          <w:b/>
          <w:color w:val="405CA1"/>
          <w:sz w:val="56"/>
          <w:szCs w:val="56"/>
        </w:rPr>
      </w:pPr>
      <w:r>
        <w:rPr>
          <w:rFonts w:ascii="Arial" w:eastAsia="Arial" w:hAnsi="Arial" w:cs="Arial"/>
          <w:color w:val="405CA1"/>
          <w:sz w:val="56"/>
          <w:szCs w:val="56"/>
        </w:rPr>
        <w:t>PREGÃO ELETRÔNICO</w:t>
      </w:r>
    </w:p>
    <w:p w:rsidR="00CA5217" w:rsidRDefault="00307106">
      <w:pPr>
        <w:rPr>
          <w:rFonts w:ascii="Arial" w:eastAsia="Arial" w:hAnsi="Arial" w:cs="Arial"/>
          <w:i/>
          <w:color w:val="5B5B5F"/>
          <w:sz w:val="28"/>
          <w:szCs w:val="28"/>
        </w:rPr>
      </w:pPr>
      <w:r w:rsidRPr="00307106">
        <w:rPr>
          <w:rFonts w:ascii="Arial" w:eastAsia="Arial" w:hAnsi="Arial" w:cs="Arial"/>
          <w:i/>
          <w:color w:val="5B5B5F"/>
          <w:sz w:val="28"/>
          <w:szCs w:val="28"/>
        </w:rPr>
        <w:t>14</w:t>
      </w:r>
      <w:r w:rsidR="00EB17A4" w:rsidRPr="00307106">
        <w:rPr>
          <w:rFonts w:ascii="Arial" w:eastAsia="Arial" w:hAnsi="Arial" w:cs="Arial"/>
          <w:i/>
          <w:color w:val="5B5B5F"/>
          <w:sz w:val="28"/>
          <w:szCs w:val="28"/>
        </w:rPr>
        <w:t>/20</w:t>
      </w:r>
      <w:r w:rsidRPr="00307106">
        <w:rPr>
          <w:rFonts w:ascii="Arial" w:eastAsia="Arial" w:hAnsi="Arial" w:cs="Arial"/>
          <w:i/>
          <w:color w:val="5B5B5F"/>
          <w:sz w:val="28"/>
          <w:szCs w:val="28"/>
        </w:rPr>
        <w:t>25</w:t>
      </w:r>
    </w:p>
    <w:p w:rsidR="00CA5217" w:rsidRDefault="00CA5217">
      <w:pPr>
        <w:spacing w:line="259" w:lineRule="auto"/>
        <w:rPr>
          <w:rFonts w:ascii="Arial" w:eastAsia="Arial" w:hAnsi="Arial" w:cs="Arial"/>
          <w:b/>
          <w:color w:val="405CA1"/>
          <w:sz w:val="28"/>
          <w:szCs w:val="28"/>
        </w:rPr>
      </w:pPr>
    </w:p>
    <w:p w:rsidR="00CA5217" w:rsidRDefault="00EB17A4">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CA5217" w:rsidRDefault="00EB17A4">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CA5217" w:rsidRDefault="00CA5217">
      <w:pPr>
        <w:rPr>
          <w:rFonts w:ascii="Arial" w:eastAsia="Arial" w:hAnsi="Arial" w:cs="Arial"/>
          <w:b/>
          <w:color w:val="405CA1"/>
          <w:sz w:val="32"/>
          <w:szCs w:val="32"/>
        </w:rPr>
      </w:pPr>
    </w:p>
    <w:p w:rsidR="00CA5217" w:rsidRDefault="00EB17A4">
      <w:pPr>
        <w:rPr>
          <w:rFonts w:ascii="Arial" w:eastAsia="Arial" w:hAnsi="Arial" w:cs="Arial"/>
          <w:b/>
          <w:color w:val="5B5B5F"/>
          <w:sz w:val="26"/>
          <w:szCs w:val="26"/>
        </w:rPr>
      </w:pPr>
      <w:r>
        <w:rPr>
          <w:rFonts w:ascii="Arial" w:eastAsia="Arial" w:hAnsi="Arial" w:cs="Arial"/>
          <w:b/>
          <w:color w:val="405CA1"/>
          <w:sz w:val="32"/>
          <w:szCs w:val="32"/>
        </w:rPr>
        <w:t>OBJETO</w:t>
      </w:r>
    </w:p>
    <w:p w:rsidR="00CA5217" w:rsidRDefault="009A13AF">
      <w:pPr>
        <w:jc w:val="both"/>
        <w:rPr>
          <w:rFonts w:ascii="Arial" w:eastAsia="Arial" w:hAnsi="Arial" w:cs="Arial"/>
          <w:color w:val="5B5B5F"/>
          <w:sz w:val="28"/>
          <w:szCs w:val="28"/>
        </w:rPr>
      </w:pPr>
      <w:r w:rsidRPr="00CA136F">
        <w:rPr>
          <w:rFonts w:ascii="Arial" w:eastAsia="Arial" w:hAnsi="Arial" w:cs="Arial"/>
          <w:color w:val="5B5B5F"/>
          <w:sz w:val="28"/>
          <w:szCs w:val="28"/>
        </w:rPr>
        <w:t>Contrata</w:t>
      </w:r>
      <w:r w:rsidRPr="00CA136F">
        <w:rPr>
          <w:rFonts w:ascii="Arial" w:eastAsia="Arial" w:hAnsi="Arial" w:cs="Arial" w:hint="cs"/>
          <w:color w:val="5B5B5F"/>
          <w:sz w:val="28"/>
          <w:szCs w:val="28"/>
        </w:rPr>
        <w:t>çã</w:t>
      </w:r>
      <w:r w:rsidRPr="00CA136F">
        <w:rPr>
          <w:rFonts w:ascii="Arial" w:eastAsia="Arial" w:hAnsi="Arial" w:cs="Arial"/>
          <w:color w:val="5B5B5F"/>
          <w:sz w:val="28"/>
          <w:szCs w:val="28"/>
        </w:rPr>
        <w:t>o de empresa especializada para prestar servi</w:t>
      </w:r>
      <w:r w:rsidRPr="00CA136F">
        <w:rPr>
          <w:rFonts w:ascii="Arial" w:eastAsia="Arial" w:hAnsi="Arial" w:cs="Arial" w:hint="cs"/>
          <w:color w:val="5B5B5F"/>
          <w:sz w:val="28"/>
          <w:szCs w:val="28"/>
        </w:rPr>
        <w:t>ç</w:t>
      </w:r>
      <w:r w:rsidRPr="00CA136F">
        <w:rPr>
          <w:rFonts w:ascii="Arial" w:eastAsia="Arial" w:hAnsi="Arial" w:cs="Arial"/>
          <w:color w:val="5B5B5F"/>
          <w:sz w:val="28"/>
          <w:szCs w:val="28"/>
        </w:rPr>
        <w:t>os loca</w:t>
      </w:r>
      <w:r w:rsidRPr="00CA136F">
        <w:rPr>
          <w:rFonts w:ascii="Arial" w:eastAsia="Arial" w:hAnsi="Arial" w:cs="Arial" w:hint="cs"/>
          <w:color w:val="5B5B5F"/>
          <w:sz w:val="28"/>
          <w:szCs w:val="28"/>
        </w:rPr>
        <w:t>çã</w:t>
      </w:r>
      <w:r w:rsidRPr="00CA136F">
        <w:rPr>
          <w:rFonts w:ascii="Arial" w:eastAsia="Arial" w:hAnsi="Arial" w:cs="Arial"/>
          <w:color w:val="5B5B5F"/>
          <w:sz w:val="28"/>
          <w:szCs w:val="28"/>
        </w:rPr>
        <w:t>o de ve</w:t>
      </w:r>
      <w:r w:rsidRPr="00CA136F">
        <w:rPr>
          <w:rFonts w:ascii="Arial" w:eastAsia="Arial" w:hAnsi="Arial" w:cs="Arial" w:hint="cs"/>
          <w:color w:val="5B5B5F"/>
          <w:sz w:val="28"/>
          <w:szCs w:val="28"/>
        </w:rPr>
        <w:t>í</w:t>
      </w:r>
      <w:r w:rsidRPr="00CA136F">
        <w:rPr>
          <w:rFonts w:ascii="Arial" w:eastAsia="Arial" w:hAnsi="Arial" w:cs="Arial"/>
          <w:color w:val="5B5B5F"/>
          <w:sz w:val="28"/>
          <w:szCs w:val="28"/>
        </w:rPr>
        <w:t xml:space="preserve">culos de carga para atendimento </w:t>
      </w:r>
      <w:r w:rsidRPr="00CA136F">
        <w:rPr>
          <w:rFonts w:ascii="Arial" w:eastAsia="Arial" w:hAnsi="Arial" w:cs="Arial" w:hint="cs"/>
          <w:color w:val="5B5B5F"/>
          <w:sz w:val="28"/>
          <w:szCs w:val="28"/>
        </w:rPr>
        <w:t>à</w:t>
      </w:r>
      <w:r w:rsidRPr="00CA136F">
        <w:rPr>
          <w:rFonts w:ascii="Arial" w:eastAsia="Arial" w:hAnsi="Arial" w:cs="Arial"/>
          <w:color w:val="5B5B5F"/>
          <w:sz w:val="28"/>
          <w:szCs w:val="28"/>
        </w:rPr>
        <w:t>s necessidades do Detran - MT.</w:t>
      </w:r>
    </w:p>
    <w:p w:rsidR="00CA5217" w:rsidRDefault="00CA5217">
      <w:pPr>
        <w:rPr>
          <w:rFonts w:ascii="Arial" w:eastAsia="Arial" w:hAnsi="Arial" w:cs="Arial"/>
          <w:b/>
          <w:color w:val="405CA1"/>
          <w:sz w:val="32"/>
          <w:szCs w:val="32"/>
        </w:rPr>
      </w:pPr>
    </w:p>
    <w:p w:rsidR="00CA5217" w:rsidRDefault="00EB17A4">
      <w:pPr>
        <w:rPr>
          <w:rFonts w:ascii="Arial" w:eastAsia="Arial" w:hAnsi="Arial" w:cs="Arial"/>
          <w:b/>
          <w:color w:val="405CA1"/>
          <w:sz w:val="32"/>
          <w:szCs w:val="32"/>
        </w:rPr>
      </w:pPr>
      <w:r>
        <w:rPr>
          <w:rFonts w:ascii="Arial" w:eastAsia="Arial" w:hAnsi="Arial" w:cs="Arial"/>
          <w:b/>
          <w:color w:val="405CA1"/>
          <w:sz w:val="32"/>
          <w:szCs w:val="32"/>
        </w:rPr>
        <w:t>SÍNTESE DO OBJETO</w:t>
      </w:r>
    </w:p>
    <w:p w:rsidR="00CA5217" w:rsidRDefault="009A13AF">
      <w:pPr>
        <w:jc w:val="both"/>
        <w:rPr>
          <w:rFonts w:ascii="Arial" w:eastAsia="Arial" w:hAnsi="Arial" w:cs="Arial"/>
          <w:color w:val="5B5B5F"/>
          <w:sz w:val="28"/>
          <w:szCs w:val="28"/>
        </w:rPr>
      </w:pPr>
      <w:r w:rsidRPr="00CA136F">
        <w:rPr>
          <w:rFonts w:ascii="Arial" w:eastAsia="Arial" w:hAnsi="Arial" w:cs="Arial"/>
          <w:color w:val="5B5B5F"/>
          <w:sz w:val="28"/>
          <w:szCs w:val="28"/>
        </w:rPr>
        <w:t>LOCAÇÃO DE VEÍCULO URBANO DE CARGA</w:t>
      </w:r>
    </w:p>
    <w:p w:rsidR="00CA5217" w:rsidRDefault="00CA5217">
      <w:pPr>
        <w:rPr>
          <w:rFonts w:ascii="Arial" w:eastAsia="Arial" w:hAnsi="Arial" w:cs="Arial"/>
          <w:b/>
          <w:color w:val="405CA1"/>
          <w:sz w:val="32"/>
          <w:szCs w:val="32"/>
        </w:rPr>
      </w:pPr>
    </w:p>
    <w:p w:rsidR="00CA5217" w:rsidRDefault="00EB17A4">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CA5217" w:rsidRPr="00CA136F" w:rsidRDefault="00EB17A4">
      <w:pPr>
        <w:rPr>
          <w:rFonts w:ascii="Arial" w:eastAsia="Arial" w:hAnsi="Arial" w:cs="Arial"/>
          <w:color w:val="5B5B5F"/>
          <w:sz w:val="28"/>
          <w:szCs w:val="28"/>
        </w:rPr>
      </w:pPr>
      <w:r w:rsidRPr="00CA136F">
        <w:rPr>
          <w:rFonts w:ascii="Arial" w:eastAsia="Arial" w:hAnsi="Arial" w:cs="Arial"/>
          <w:color w:val="5B5B5F"/>
          <w:sz w:val="28"/>
          <w:szCs w:val="28"/>
        </w:rPr>
        <w:t>R$</w:t>
      </w:r>
      <w:r w:rsidR="009A13AF" w:rsidRPr="00CA136F">
        <w:rPr>
          <w:rFonts w:ascii="Arial" w:eastAsia="Arial" w:hAnsi="Arial" w:cs="Arial"/>
          <w:color w:val="5B5B5F"/>
          <w:sz w:val="28"/>
          <w:szCs w:val="28"/>
        </w:rPr>
        <w:t>348.391,68</w:t>
      </w:r>
    </w:p>
    <w:p w:rsidR="00CA5217" w:rsidRDefault="00CA5217">
      <w:pPr>
        <w:rPr>
          <w:rFonts w:ascii="Arial" w:eastAsia="Arial" w:hAnsi="Arial" w:cs="Arial"/>
          <w:color w:val="5B5B5F"/>
          <w:sz w:val="26"/>
          <w:szCs w:val="26"/>
        </w:rPr>
      </w:pPr>
    </w:p>
    <w:p w:rsidR="00CA5217" w:rsidRPr="00D13EB0" w:rsidRDefault="00EB17A4">
      <w:pPr>
        <w:rPr>
          <w:rFonts w:ascii="Arial" w:eastAsia="Arial" w:hAnsi="Arial" w:cs="Arial"/>
          <w:b/>
          <w:color w:val="405CA1"/>
          <w:sz w:val="26"/>
          <w:szCs w:val="26"/>
        </w:rPr>
      </w:pPr>
      <w:r>
        <w:rPr>
          <w:rFonts w:ascii="Arial" w:eastAsia="Arial" w:hAnsi="Arial" w:cs="Arial"/>
          <w:b/>
          <w:color w:val="405CA1"/>
          <w:sz w:val="32"/>
          <w:szCs w:val="32"/>
        </w:rPr>
        <w:t xml:space="preserve">DATA </w:t>
      </w:r>
      <w:r w:rsidRPr="00D13EB0">
        <w:rPr>
          <w:rFonts w:ascii="Arial" w:eastAsia="Arial" w:hAnsi="Arial" w:cs="Arial"/>
          <w:b/>
          <w:color w:val="405CA1"/>
          <w:sz w:val="32"/>
          <w:szCs w:val="32"/>
        </w:rPr>
        <w:t>DA SESSÃO PÚBLICA</w:t>
      </w:r>
    </w:p>
    <w:p w:rsidR="00CA5217" w:rsidRPr="00D13EB0" w:rsidRDefault="00EB17A4">
      <w:pPr>
        <w:rPr>
          <w:rFonts w:ascii="Arial" w:eastAsia="Arial" w:hAnsi="Arial" w:cs="Arial"/>
          <w:b/>
          <w:color w:val="5B5B5F"/>
          <w:sz w:val="28"/>
          <w:szCs w:val="28"/>
        </w:rPr>
      </w:pPr>
      <w:r w:rsidRPr="00D13EB0">
        <w:rPr>
          <w:rFonts w:ascii="Arial" w:eastAsia="Arial" w:hAnsi="Arial" w:cs="Arial"/>
          <w:color w:val="5B5B5F"/>
          <w:sz w:val="28"/>
          <w:szCs w:val="28"/>
        </w:rPr>
        <w:t xml:space="preserve">Dia </w:t>
      </w:r>
      <w:r w:rsidR="002921B6" w:rsidRPr="00D13EB0">
        <w:rPr>
          <w:rFonts w:ascii="Arial" w:eastAsia="Arial" w:hAnsi="Arial" w:cs="Arial"/>
          <w:b/>
          <w:color w:val="5B5B5F"/>
          <w:sz w:val="28"/>
          <w:szCs w:val="28"/>
        </w:rPr>
        <w:t>03</w:t>
      </w:r>
      <w:r w:rsidRPr="00D13EB0">
        <w:rPr>
          <w:rFonts w:ascii="Arial" w:eastAsia="Arial" w:hAnsi="Arial" w:cs="Arial"/>
          <w:b/>
          <w:color w:val="5B5B5F"/>
          <w:sz w:val="28"/>
          <w:szCs w:val="28"/>
        </w:rPr>
        <w:t>/</w:t>
      </w:r>
      <w:r w:rsidR="002921B6" w:rsidRPr="00D13EB0">
        <w:rPr>
          <w:rFonts w:ascii="Arial" w:eastAsia="Arial" w:hAnsi="Arial" w:cs="Arial"/>
          <w:b/>
          <w:color w:val="5B5B5F"/>
          <w:sz w:val="28"/>
          <w:szCs w:val="28"/>
        </w:rPr>
        <w:t>09</w:t>
      </w:r>
      <w:r w:rsidRPr="00D13EB0">
        <w:rPr>
          <w:rFonts w:ascii="Arial" w:eastAsia="Arial" w:hAnsi="Arial" w:cs="Arial"/>
          <w:b/>
          <w:color w:val="5B5B5F"/>
          <w:sz w:val="28"/>
          <w:szCs w:val="28"/>
        </w:rPr>
        <w:t>/</w:t>
      </w:r>
      <w:r w:rsidR="002921B6" w:rsidRPr="00D13EB0">
        <w:rPr>
          <w:rFonts w:ascii="Arial" w:eastAsia="Arial" w:hAnsi="Arial" w:cs="Arial"/>
          <w:b/>
          <w:color w:val="5B5B5F"/>
          <w:sz w:val="28"/>
          <w:szCs w:val="28"/>
        </w:rPr>
        <w:t>2025</w:t>
      </w:r>
    </w:p>
    <w:p w:rsidR="00CA5217" w:rsidRPr="00D13EB0" w:rsidRDefault="00EB17A4">
      <w:pPr>
        <w:rPr>
          <w:rFonts w:ascii="Arial" w:eastAsia="Arial" w:hAnsi="Arial" w:cs="Arial"/>
          <w:b/>
          <w:color w:val="5B5B5F"/>
          <w:sz w:val="26"/>
          <w:szCs w:val="26"/>
        </w:rPr>
      </w:pPr>
      <w:r w:rsidRPr="00D13EB0">
        <w:rPr>
          <w:rFonts w:ascii="Arial" w:eastAsia="Arial" w:hAnsi="Arial" w:cs="Arial"/>
          <w:color w:val="5B5B5F"/>
          <w:sz w:val="28"/>
          <w:szCs w:val="28"/>
        </w:rPr>
        <w:t>Horário Local:</w:t>
      </w:r>
      <w:r w:rsidRPr="00D13EB0">
        <w:rPr>
          <w:rFonts w:ascii="Arial" w:eastAsia="Arial" w:hAnsi="Arial" w:cs="Arial"/>
          <w:b/>
          <w:color w:val="5B5B5F"/>
          <w:sz w:val="26"/>
          <w:szCs w:val="26"/>
        </w:rPr>
        <w:t xml:space="preserve"> </w:t>
      </w:r>
      <w:r w:rsidR="002921B6" w:rsidRPr="00D13EB0">
        <w:rPr>
          <w:rFonts w:ascii="Arial" w:eastAsia="Arial" w:hAnsi="Arial" w:cs="Arial"/>
          <w:b/>
          <w:color w:val="5B5B5F"/>
          <w:sz w:val="26"/>
          <w:szCs w:val="26"/>
        </w:rPr>
        <w:t>08</w:t>
      </w:r>
      <w:r w:rsidRPr="00D13EB0">
        <w:rPr>
          <w:rFonts w:ascii="Arial" w:eastAsia="Arial" w:hAnsi="Arial" w:cs="Arial"/>
          <w:b/>
          <w:color w:val="5B5B5F"/>
          <w:sz w:val="26"/>
          <w:szCs w:val="26"/>
        </w:rPr>
        <w:t>h30</w:t>
      </w:r>
    </w:p>
    <w:p w:rsidR="00CA5217" w:rsidRDefault="00EB17A4">
      <w:pPr>
        <w:jc w:val="both"/>
        <w:rPr>
          <w:rFonts w:ascii="Arial" w:eastAsia="Arial" w:hAnsi="Arial" w:cs="Arial"/>
          <w:b/>
          <w:smallCaps/>
          <w:color w:val="405CA1"/>
          <w:sz w:val="32"/>
          <w:szCs w:val="32"/>
        </w:rPr>
      </w:pPr>
      <w:r w:rsidRPr="00D13EB0">
        <w:rPr>
          <w:rFonts w:ascii="Arial" w:eastAsia="Arial" w:hAnsi="Arial" w:cs="Arial"/>
          <w:color w:val="5B5B5F"/>
          <w:sz w:val="28"/>
          <w:szCs w:val="28"/>
        </w:rPr>
        <w:t xml:space="preserve">Horário Brasília: </w:t>
      </w:r>
      <w:r w:rsidR="002921B6" w:rsidRPr="00D13EB0">
        <w:rPr>
          <w:rFonts w:ascii="Arial" w:eastAsia="Arial" w:hAnsi="Arial" w:cs="Arial"/>
          <w:b/>
          <w:color w:val="5B5B5F"/>
          <w:sz w:val="26"/>
          <w:szCs w:val="26"/>
        </w:rPr>
        <w:t>09</w:t>
      </w:r>
      <w:r w:rsidRPr="00D13EB0">
        <w:rPr>
          <w:rFonts w:ascii="Arial" w:eastAsia="Arial" w:hAnsi="Arial" w:cs="Arial"/>
          <w:b/>
          <w:color w:val="5B5B5F"/>
          <w:sz w:val="26"/>
          <w:szCs w:val="26"/>
        </w:rPr>
        <w:t>h30</w:t>
      </w:r>
    </w:p>
    <w:p w:rsidR="00CA5217" w:rsidRDefault="00CA5217">
      <w:pPr>
        <w:jc w:val="both"/>
        <w:rPr>
          <w:rFonts w:ascii="Arial" w:eastAsia="Arial" w:hAnsi="Arial" w:cs="Arial"/>
          <w:b/>
          <w:smallCaps/>
          <w:color w:val="405CA1"/>
          <w:sz w:val="32"/>
          <w:szCs w:val="32"/>
        </w:rPr>
      </w:pPr>
    </w:p>
    <w:p w:rsidR="00CA5217" w:rsidRDefault="00EB17A4">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CA5217" w:rsidRPr="00CA136F" w:rsidRDefault="00EB17A4">
      <w:pPr>
        <w:jc w:val="both"/>
        <w:rPr>
          <w:rFonts w:ascii="Arial" w:eastAsia="Arial" w:hAnsi="Arial" w:cs="Arial"/>
          <w:sz w:val="28"/>
          <w:szCs w:val="28"/>
        </w:rPr>
      </w:pPr>
      <w:r w:rsidRPr="00CA136F">
        <w:rPr>
          <w:rFonts w:ascii="Arial" w:eastAsia="Arial" w:hAnsi="Arial" w:cs="Arial"/>
          <w:color w:val="595959"/>
          <w:sz w:val="28"/>
          <w:szCs w:val="28"/>
        </w:rPr>
        <w:t>Menor Preço / Por Item</w:t>
      </w:r>
    </w:p>
    <w:p w:rsidR="00CA5217" w:rsidRDefault="00CA5217">
      <w:pPr>
        <w:jc w:val="both"/>
        <w:rPr>
          <w:rFonts w:ascii="Arial" w:eastAsia="Arial" w:hAnsi="Arial" w:cs="Arial"/>
          <w:sz w:val="26"/>
          <w:szCs w:val="26"/>
        </w:rPr>
      </w:pPr>
    </w:p>
    <w:p w:rsidR="00CA5217" w:rsidRDefault="00EB17A4">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CA5217" w:rsidRPr="00CA136F" w:rsidRDefault="003D66F9">
      <w:pPr>
        <w:jc w:val="both"/>
        <w:rPr>
          <w:rFonts w:ascii="Arial" w:eastAsia="Arial" w:hAnsi="Arial" w:cs="Arial"/>
          <w:sz w:val="28"/>
          <w:szCs w:val="28"/>
        </w:rPr>
      </w:pPr>
      <w:r w:rsidRPr="00CA136F">
        <w:rPr>
          <w:rFonts w:ascii="Arial" w:eastAsia="Arial" w:hAnsi="Arial" w:cs="Arial"/>
          <w:color w:val="595959"/>
          <w:sz w:val="28"/>
          <w:szCs w:val="28"/>
        </w:rPr>
        <w:t>Aberto</w:t>
      </w:r>
    </w:p>
    <w:p w:rsidR="00CA5217" w:rsidRDefault="00CA5217">
      <w:pPr>
        <w:rPr>
          <w:rFonts w:ascii="Arial" w:eastAsia="Arial" w:hAnsi="Arial" w:cs="Arial"/>
          <w:b/>
          <w:color w:val="405CA1"/>
          <w:sz w:val="26"/>
          <w:szCs w:val="26"/>
        </w:rPr>
      </w:pPr>
    </w:p>
    <w:p w:rsidR="00CA5217" w:rsidRDefault="00EB17A4">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CA5217" w:rsidRPr="00CA136F" w:rsidRDefault="00F7140C">
      <w:pPr>
        <w:jc w:val="both"/>
        <w:rPr>
          <w:rFonts w:ascii="Arial" w:eastAsia="Arial" w:hAnsi="Arial" w:cs="Arial"/>
          <w:color w:val="595959"/>
          <w:sz w:val="28"/>
          <w:szCs w:val="28"/>
        </w:rPr>
      </w:pPr>
      <w:r w:rsidRPr="00CA136F">
        <w:rPr>
          <w:rFonts w:ascii="Arial" w:eastAsia="Arial" w:hAnsi="Arial" w:cs="Arial"/>
          <w:color w:val="595959"/>
          <w:sz w:val="28"/>
          <w:szCs w:val="28"/>
        </w:rPr>
        <w:t>Amplo</w:t>
      </w:r>
    </w:p>
    <w:p w:rsidR="00CA5217" w:rsidRDefault="00CA5217">
      <w:pPr>
        <w:pBdr>
          <w:top w:val="nil"/>
          <w:left w:val="nil"/>
          <w:bottom w:val="nil"/>
          <w:right w:val="nil"/>
          <w:between w:val="nil"/>
        </w:pBdr>
        <w:jc w:val="both"/>
        <w:rPr>
          <w:rFonts w:ascii="Arial" w:eastAsia="Arial" w:hAnsi="Arial" w:cs="Arial"/>
          <w:color w:val="595959"/>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EB17A4">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CA5217" w:rsidRDefault="00CA5217">
      <w:pPr>
        <w:jc w:val="center"/>
        <w:rPr>
          <w:rFonts w:ascii="Calibri" w:eastAsia="Calibri" w:hAnsi="Calibri" w:cs="Calibri"/>
          <w:sz w:val="28"/>
          <w:szCs w:val="28"/>
        </w:rPr>
      </w:pPr>
    </w:p>
    <w:p w:rsidR="00CA5217" w:rsidRDefault="00EB17A4">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CA5217" w:rsidRDefault="00EB17A4">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CA5217" w:rsidRDefault="00EB17A4">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CA5217" w:rsidRDefault="00CA5217">
      <w:pPr>
        <w:rPr>
          <w:rFonts w:ascii="Arial" w:eastAsia="Arial" w:hAnsi="Arial" w:cs="Arial"/>
          <w:b/>
          <w:color w:val="5B5B5F"/>
          <w:sz w:val="28"/>
          <w:szCs w:val="28"/>
        </w:rPr>
      </w:pPr>
    </w:p>
    <w:p w:rsidR="00F7140C" w:rsidRDefault="00F7140C">
      <w:pPr>
        <w:rPr>
          <w:rFonts w:ascii="Arial" w:eastAsia="Arial" w:hAnsi="Arial" w:cs="Arial"/>
          <w:b/>
          <w:color w:val="5B5B5F"/>
          <w:sz w:val="28"/>
          <w:szCs w:val="28"/>
        </w:rPr>
      </w:pPr>
    </w:p>
    <w:p w:rsidR="00F7140C" w:rsidRDefault="00F7140C">
      <w:pPr>
        <w:rPr>
          <w:rFonts w:ascii="Arial" w:eastAsia="Arial" w:hAnsi="Arial" w:cs="Arial"/>
          <w:b/>
          <w:color w:val="5B5B5F"/>
          <w:sz w:val="28"/>
          <w:szCs w:val="28"/>
        </w:rPr>
      </w:pPr>
    </w:p>
    <w:p w:rsidR="00CA5217" w:rsidRDefault="00CA5217">
      <w:pPr>
        <w:jc w:val="center"/>
        <w:rPr>
          <w:rFonts w:ascii="Calibri" w:eastAsia="Calibri" w:hAnsi="Calibri" w:cs="Calibri"/>
          <w:b/>
          <w:sz w:val="22"/>
          <w:szCs w:val="22"/>
        </w:rPr>
      </w:pPr>
      <w:bookmarkStart w:id="0" w:name="_heading=h.gjdgxs" w:colFirst="0" w:colLast="0"/>
      <w:bookmarkEnd w:id="0"/>
    </w:p>
    <w:p w:rsidR="00CA5217" w:rsidRPr="00B74B4B" w:rsidRDefault="00EB17A4">
      <w:pPr>
        <w:jc w:val="center"/>
        <w:rPr>
          <w:rFonts w:ascii="Calibri" w:eastAsia="Calibri" w:hAnsi="Calibri" w:cs="Calibri"/>
          <w:b/>
          <w:sz w:val="22"/>
          <w:szCs w:val="22"/>
        </w:rPr>
      </w:pPr>
      <w:r>
        <w:rPr>
          <w:rFonts w:ascii="Calibri" w:eastAsia="Calibri" w:hAnsi="Calibri" w:cs="Calibri"/>
          <w:b/>
          <w:sz w:val="22"/>
          <w:szCs w:val="22"/>
        </w:rPr>
        <w:t xml:space="preserve">EDITAL DE </w:t>
      </w:r>
      <w:r w:rsidRPr="00B74B4B">
        <w:rPr>
          <w:rFonts w:ascii="Calibri" w:eastAsia="Calibri" w:hAnsi="Calibri" w:cs="Calibri"/>
          <w:b/>
          <w:sz w:val="22"/>
          <w:szCs w:val="22"/>
        </w:rPr>
        <w:t xml:space="preserve">PREGÃO ELETRÔNICO Nº </w:t>
      </w:r>
      <w:r w:rsidR="00B74B4B" w:rsidRPr="00B74B4B">
        <w:rPr>
          <w:rFonts w:ascii="Calibri" w:eastAsia="Calibri" w:hAnsi="Calibri" w:cs="Calibri"/>
          <w:b/>
          <w:sz w:val="22"/>
          <w:szCs w:val="22"/>
        </w:rPr>
        <w:t>14</w:t>
      </w:r>
      <w:r w:rsidRPr="00B74B4B">
        <w:rPr>
          <w:rFonts w:ascii="Calibri" w:eastAsia="Calibri" w:hAnsi="Calibri" w:cs="Calibri"/>
          <w:b/>
          <w:sz w:val="22"/>
          <w:szCs w:val="22"/>
        </w:rPr>
        <w:t>/202</w:t>
      </w:r>
      <w:r w:rsidR="00B74B4B" w:rsidRPr="00B74B4B">
        <w:rPr>
          <w:rFonts w:ascii="Calibri" w:eastAsia="Calibri" w:hAnsi="Calibri" w:cs="Calibri"/>
          <w:b/>
          <w:sz w:val="22"/>
          <w:szCs w:val="22"/>
        </w:rPr>
        <w:t>5</w:t>
      </w:r>
      <w:r w:rsidRPr="00B74B4B">
        <w:rPr>
          <w:rFonts w:ascii="Calibri" w:eastAsia="Calibri" w:hAnsi="Calibri" w:cs="Calibri"/>
          <w:b/>
          <w:sz w:val="22"/>
          <w:szCs w:val="22"/>
        </w:rPr>
        <w:t>/DETRAN/MT</w:t>
      </w:r>
    </w:p>
    <w:p w:rsidR="00CA5217" w:rsidRDefault="00EB17A4">
      <w:pPr>
        <w:jc w:val="center"/>
        <w:rPr>
          <w:rFonts w:ascii="Calibri" w:eastAsia="Calibri" w:hAnsi="Calibri" w:cs="Calibri"/>
          <w:sz w:val="22"/>
          <w:szCs w:val="22"/>
        </w:rPr>
      </w:pPr>
      <w:r w:rsidRPr="00B74B4B">
        <w:rPr>
          <w:rFonts w:ascii="Calibri" w:eastAsia="Calibri" w:hAnsi="Calibri" w:cs="Calibri"/>
          <w:sz w:val="22"/>
          <w:szCs w:val="22"/>
        </w:rPr>
        <w:t xml:space="preserve">(Processo </w:t>
      </w:r>
      <w:r w:rsidR="00F7140C" w:rsidRPr="00B74B4B">
        <w:rPr>
          <w:rFonts w:ascii="Calibri" w:eastAsia="Calibri" w:hAnsi="Calibri" w:cs="Calibri"/>
          <w:sz w:val="22"/>
          <w:szCs w:val="22"/>
        </w:rPr>
        <w:t>DETRAN-PRO-2024/29128</w:t>
      </w:r>
      <w:r w:rsidRPr="00B74B4B">
        <w:rPr>
          <w:rFonts w:ascii="Calibri" w:eastAsia="Calibri" w:hAnsi="Calibri" w:cs="Calibri"/>
          <w:sz w:val="22"/>
          <w:szCs w:val="22"/>
        </w:rPr>
        <w:t>)</w:t>
      </w:r>
    </w:p>
    <w:p w:rsidR="00CA5217" w:rsidRDefault="00CA5217"/>
    <w:p w:rsidR="00CA5217" w:rsidRDefault="00EB17A4">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CA5217" w:rsidRDefault="00CA5217">
      <w:pPr>
        <w:widowControl w:val="0"/>
        <w:spacing w:before="120" w:after="120"/>
        <w:jc w:val="both"/>
        <w:rPr>
          <w:rFonts w:ascii="Calibri" w:eastAsia="Calibri" w:hAnsi="Calibri" w:cs="Calibri"/>
          <w:b/>
          <w:sz w:val="18"/>
          <w:szCs w:val="18"/>
        </w:rPr>
      </w:pP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POR </w:t>
      </w:r>
      <w:r w:rsidRPr="001B0D7C">
        <w:rPr>
          <w:rFonts w:ascii="Calibri" w:eastAsia="Calibri" w:hAnsi="Calibri" w:cs="Calibri"/>
          <w:b/>
          <w:sz w:val="22"/>
          <w:szCs w:val="22"/>
        </w:rPr>
        <w:t>ITEM</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CA5217" w:rsidRPr="00F35447" w:rsidRDefault="00EB17A4">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F35447">
          <w:rPr>
            <w:rFonts w:ascii="Calibri" w:eastAsia="Calibri" w:hAnsi="Calibri" w:cs="Calibri"/>
            <w:sz w:val="22"/>
            <w:szCs w:val="22"/>
          </w:rPr>
          <w:t>https://www.detran.mt.gov.br/web/detran-transparencia/pregao</w:t>
        </w:r>
      </w:hyperlink>
      <w:r w:rsidRPr="00F35447">
        <w:rPr>
          <w:rFonts w:ascii="Calibri" w:eastAsia="Calibri" w:hAnsi="Calibri" w:cs="Calibri"/>
          <w:sz w:val="22"/>
          <w:szCs w:val="22"/>
        </w:rPr>
        <w:t xml:space="preserve"> e no Portal Nacional de Contratações Públicas: </w:t>
      </w:r>
      <w:hyperlink r:id="rId15">
        <w:r w:rsidRPr="00F35447">
          <w:rPr>
            <w:rFonts w:ascii="Calibri" w:eastAsia="Calibri" w:hAnsi="Calibri" w:cs="Calibri"/>
            <w:sz w:val="22"/>
            <w:szCs w:val="22"/>
          </w:rPr>
          <w:t>https://pncp.gov.br</w:t>
        </w:r>
      </w:hyperlink>
      <w:r w:rsidRPr="00F35447">
        <w:rPr>
          <w:rFonts w:ascii="Calibri" w:eastAsia="Calibri" w:hAnsi="Calibri" w:cs="Calibri"/>
          <w:sz w:val="22"/>
          <w:szCs w:val="22"/>
        </w:rPr>
        <w:t>.</w:t>
      </w:r>
    </w:p>
    <w:p w:rsidR="00CA5217" w:rsidRPr="00F35447" w:rsidRDefault="00EB17A4">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F35447">
        <w:rPr>
          <w:rFonts w:ascii="Calibri" w:eastAsia="Calibri" w:hAnsi="Calibri" w:cs="Calibri"/>
          <w:sz w:val="22"/>
          <w:szCs w:val="22"/>
        </w:rPr>
        <w:t xml:space="preserve">As propostas comerciais serão recebidas a partir das </w:t>
      </w:r>
      <w:r w:rsidR="00F35447" w:rsidRPr="00F35447">
        <w:rPr>
          <w:rFonts w:ascii="Calibri" w:eastAsia="Calibri" w:hAnsi="Calibri" w:cs="Calibri"/>
          <w:b/>
          <w:sz w:val="22"/>
          <w:szCs w:val="22"/>
        </w:rPr>
        <w:t>08</w:t>
      </w:r>
      <w:r w:rsidRPr="00F35447">
        <w:rPr>
          <w:rFonts w:ascii="Calibri" w:eastAsia="Calibri" w:hAnsi="Calibri" w:cs="Calibri"/>
          <w:b/>
          <w:sz w:val="22"/>
          <w:szCs w:val="22"/>
        </w:rPr>
        <w:t>h</w:t>
      </w:r>
      <w:r w:rsidRPr="00F35447">
        <w:rPr>
          <w:rFonts w:ascii="Calibri" w:eastAsia="Calibri" w:hAnsi="Calibri" w:cs="Calibri"/>
          <w:sz w:val="22"/>
          <w:szCs w:val="22"/>
        </w:rPr>
        <w:t xml:space="preserve"> do dia </w:t>
      </w:r>
      <w:r w:rsidR="00F35447" w:rsidRPr="00F35447">
        <w:rPr>
          <w:rFonts w:ascii="Calibri" w:eastAsia="Calibri" w:hAnsi="Calibri" w:cs="Calibri"/>
          <w:b/>
          <w:sz w:val="22"/>
          <w:szCs w:val="22"/>
        </w:rPr>
        <w:t>19</w:t>
      </w:r>
      <w:r w:rsidRPr="00F35447">
        <w:rPr>
          <w:rFonts w:ascii="Calibri" w:eastAsia="Calibri" w:hAnsi="Calibri" w:cs="Calibri"/>
          <w:b/>
          <w:sz w:val="22"/>
          <w:szCs w:val="22"/>
        </w:rPr>
        <w:t>/</w:t>
      </w:r>
      <w:r w:rsidR="00F35447" w:rsidRPr="00F35447">
        <w:rPr>
          <w:rFonts w:ascii="Calibri" w:eastAsia="Calibri" w:hAnsi="Calibri" w:cs="Calibri"/>
          <w:b/>
          <w:sz w:val="22"/>
          <w:szCs w:val="22"/>
        </w:rPr>
        <w:t>08</w:t>
      </w:r>
      <w:r w:rsidRPr="00F35447">
        <w:rPr>
          <w:rFonts w:ascii="Calibri" w:eastAsia="Calibri" w:hAnsi="Calibri" w:cs="Calibri"/>
          <w:b/>
          <w:sz w:val="22"/>
          <w:szCs w:val="22"/>
        </w:rPr>
        <w:t>/202</w:t>
      </w:r>
      <w:r w:rsidR="00F35447" w:rsidRPr="00F35447">
        <w:rPr>
          <w:rFonts w:ascii="Calibri" w:eastAsia="Calibri" w:hAnsi="Calibri" w:cs="Calibri"/>
          <w:b/>
          <w:sz w:val="22"/>
          <w:szCs w:val="22"/>
        </w:rPr>
        <w:t>5</w:t>
      </w:r>
      <w:r w:rsidRPr="00F35447">
        <w:rPr>
          <w:rFonts w:ascii="Calibri" w:eastAsia="Calibri" w:hAnsi="Calibri" w:cs="Calibri"/>
          <w:sz w:val="22"/>
          <w:szCs w:val="22"/>
        </w:rPr>
        <w:t xml:space="preserve"> até as </w:t>
      </w:r>
      <w:r w:rsidR="00F35447" w:rsidRPr="00F35447">
        <w:rPr>
          <w:rFonts w:ascii="Calibri" w:eastAsia="Calibri" w:hAnsi="Calibri" w:cs="Calibri"/>
          <w:b/>
          <w:sz w:val="22"/>
          <w:szCs w:val="22"/>
        </w:rPr>
        <w:t>08</w:t>
      </w:r>
      <w:r w:rsidRPr="00F35447">
        <w:rPr>
          <w:rFonts w:ascii="Calibri" w:eastAsia="Calibri" w:hAnsi="Calibri" w:cs="Calibri"/>
          <w:b/>
          <w:sz w:val="22"/>
          <w:szCs w:val="22"/>
        </w:rPr>
        <w:t>h</w:t>
      </w:r>
      <w:r w:rsidRPr="00F35447">
        <w:rPr>
          <w:rFonts w:ascii="Calibri" w:eastAsia="Calibri" w:hAnsi="Calibri" w:cs="Calibri"/>
          <w:sz w:val="22"/>
          <w:szCs w:val="22"/>
        </w:rPr>
        <w:t xml:space="preserve"> do dia </w:t>
      </w:r>
      <w:r w:rsidR="00F35447" w:rsidRPr="00F35447">
        <w:rPr>
          <w:rFonts w:ascii="Calibri" w:eastAsia="Calibri" w:hAnsi="Calibri" w:cs="Calibri"/>
          <w:b/>
          <w:sz w:val="22"/>
          <w:szCs w:val="22"/>
        </w:rPr>
        <w:t>03</w:t>
      </w:r>
      <w:r w:rsidRPr="00F35447">
        <w:rPr>
          <w:rFonts w:ascii="Calibri" w:eastAsia="Calibri" w:hAnsi="Calibri" w:cs="Calibri"/>
          <w:b/>
          <w:sz w:val="22"/>
          <w:szCs w:val="22"/>
        </w:rPr>
        <w:t>/</w:t>
      </w:r>
      <w:r w:rsidR="00F35447" w:rsidRPr="00F35447">
        <w:rPr>
          <w:rFonts w:ascii="Calibri" w:eastAsia="Calibri" w:hAnsi="Calibri" w:cs="Calibri"/>
          <w:b/>
          <w:sz w:val="22"/>
          <w:szCs w:val="22"/>
        </w:rPr>
        <w:t>09</w:t>
      </w:r>
      <w:r w:rsidRPr="00F35447">
        <w:rPr>
          <w:rFonts w:ascii="Calibri" w:eastAsia="Calibri" w:hAnsi="Calibri" w:cs="Calibri"/>
          <w:b/>
          <w:sz w:val="22"/>
          <w:szCs w:val="22"/>
        </w:rPr>
        <w:t>/202</w:t>
      </w:r>
      <w:r w:rsidR="00F35447" w:rsidRPr="00F35447">
        <w:rPr>
          <w:rFonts w:ascii="Calibri" w:eastAsia="Calibri" w:hAnsi="Calibri" w:cs="Calibri"/>
          <w:b/>
          <w:sz w:val="22"/>
          <w:szCs w:val="22"/>
        </w:rPr>
        <w:t>5</w:t>
      </w:r>
      <w:r w:rsidRPr="00F35447">
        <w:rPr>
          <w:rFonts w:ascii="Calibri" w:eastAsia="Calibri" w:hAnsi="Calibri" w:cs="Calibri"/>
          <w:b/>
          <w:sz w:val="22"/>
          <w:szCs w:val="22"/>
        </w:rPr>
        <w:t xml:space="preserve"> horário de Cuiabá/MT</w:t>
      </w:r>
      <w:r w:rsidRPr="00F35447">
        <w:rPr>
          <w:rFonts w:ascii="Calibri" w:eastAsia="Calibri" w:hAnsi="Calibri" w:cs="Calibri"/>
          <w:sz w:val="22"/>
          <w:szCs w:val="22"/>
        </w:rPr>
        <w:t xml:space="preserve"> (horário de Brasília </w:t>
      </w:r>
      <w:r w:rsidR="00F35447" w:rsidRPr="00F35447">
        <w:rPr>
          <w:rFonts w:ascii="Calibri" w:eastAsia="Calibri" w:hAnsi="Calibri" w:cs="Calibri"/>
          <w:sz w:val="22"/>
          <w:szCs w:val="22"/>
        </w:rPr>
        <w:t>09</w:t>
      </w:r>
      <w:r w:rsidRPr="00F35447">
        <w:rPr>
          <w:rFonts w:ascii="Calibri" w:eastAsia="Calibri" w:hAnsi="Calibri" w:cs="Calibri"/>
          <w:sz w:val="22"/>
          <w:szCs w:val="22"/>
        </w:rPr>
        <w:t xml:space="preserve">h00min / </w:t>
      </w:r>
      <w:r w:rsidR="00F35447" w:rsidRPr="00F35447">
        <w:rPr>
          <w:rFonts w:ascii="Calibri" w:eastAsia="Calibri" w:hAnsi="Calibri" w:cs="Calibri"/>
          <w:sz w:val="22"/>
          <w:szCs w:val="22"/>
        </w:rPr>
        <w:t>09</w:t>
      </w:r>
      <w:r w:rsidRPr="00F35447">
        <w:rPr>
          <w:rFonts w:ascii="Calibri" w:eastAsia="Calibri" w:hAnsi="Calibri" w:cs="Calibri"/>
          <w:sz w:val="22"/>
          <w:szCs w:val="22"/>
        </w:rPr>
        <w:t xml:space="preserve">h00min), por meio do SIAG no endereço </w:t>
      </w:r>
      <w:hyperlink r:id="rId16">
        <w:r w:rsidRPr="00F35447">
          <w:rPr>
            <w:rFonts w:ascii="Calibri" w:eastAsia="Calibri" w:hAnsi="Calibri" w:cs="Calibri"/>
            <w:sz w:val="22"/>
            <w:szCs w:val="22"/>
          </w:rPr>
          <w:t>https://aquisicoes.seplag.mt.gov.br/</w:t>
        </w:r>
      </w:hyperlink>
      <w:r w:rsidRPr="00F35447">
        <w:rPr>
          <w:rFonts w:ascii="Calibri" w:eastAsia="Calibri" w:hAnsi="Calibri" w:cs="Calibri"/>
          <w:sz w:val="22"/>
          <w:szCs w:val="22"/>
        </w:rPr>
        <w:t>, podendo os interessados cadastrar ou substituir propostas no sistema eletrônico.</w:t>
      </w:r>
    </w:p>
    <w:p w:rsidR="00CA5217" w:rsidRPr="00F35447" w:rsidRDefault="00EB17A4">
      <w:pPr>
        <w:numPr>
          <w:ilvl w:val="1"/>
          <w:numId w:val="2"/>
        </w:numPr>
        <w:tabs>
          <w:tab w:val="left" w:pos="567"/>
        </w:tabs>
        <w:ind w:left="0" w:firstLine="0"/>
        <w:jc w:val="both"/>
        <w:rPr>
          <w:rFonts w:ascii="Calibri" w:eastAsia="Calibri" w:hAnsi="Calibri" w:cs="Calibri"/>
          <w:sz w:val="22"/>
          <w:szCs w:val="22"/>
        </w:rPr>
      </w:pPr>
      <w:r w:rsidRPr="00F35447">
        <w:rPr>
          <w:rFonts w:ascii="Calibri" w:eastAsia="Calibri" w:hAnsi="Calibri" w:cs="Calibri"/>
          <w:b/>
          <w:sz w:val="22"/>
          <w:szCs w:val="22"/>
        </w:rPr>
        <w:t xml:space="preserve">Data e Horário de abertura da sessão pública: </w:t>
      </w:r>
      <w:r w:rsidR="00F35447" w:rsidRPr="00F35447">
        <w:rPr>
          <w:rFonts w:ascii="Calibri" w:eastAsia="Calibri" w:hAnsi="Calibri" w:cs="Calibri"/>
          <w:b/>
          <w:sz w:val="22"/>
          <w:szCs w:val="22"/>
        </w:rPr>
        <w:t>03</w:t>
      </w:r>
      <w:r w:rsidRPr="00F35447">
        <w:rPr>
          <w:rFonts w:ascii="Calibri" w:eastAsia="Calibri" w:hAnsi="Calibri" w:cs="Calibri"/>
          <w:b/>
          <w:sz w:val="22"/>
          <w:szCs w:val="22"/>
        </w:rPr>
        <w:t>/</w:t>
      </w:r>
      <w:r w:rsidR="00F35447" w:rsidRPr="00F35447">
        <w:rPr>
          <w:rFonts w:ascii="Calibri" w:eastAsia="Calibri" w:hAnsi="Calibri" w:cs="Calibri"/>
          <w:b/>
          <w:sz w:val="22"/>
          <w:szCs w:val="22"/>
        </w:rPr>
        <w:t>09</w:t>
      </w:r>
      <w:r w:rsidRPr="00F35447">
        <w:rPr>
          <w:rFonts w:ascii="Calibri" w:eastAsia="Calibri" w:hAnsi="Calibri" w:cs="Calibri"/>
          <w:b/>
          <w:sz w:val="22"/>
          <w:szCs w:val="22"/>
        </w:rPr>
        <w:t>/20</w:t>
      </w:r>
      <w:r w:rsidR="00F35447" w:rsidRPr="00F35447">
        <w:rPr>
          <w:rFonts w:ascii="Calibri" w:eastAsia="Calibri" w:hAnsi="Calibri" w:cs="Calibri"/>
          <w:b/>
          <w:sz w:val="22"/>
          <w:szCs w:val="22"/>
        </w:rPr>
        <w:t>25</w:t>
      </w:r>
      <w:r w:rsidRPr="00F35447">
        <w:rPr>
          <w:rFonts w:ascii="Calibri" w:eastAsia="Calibri" w:hAnsi="Calibri" w:cs="Calibri"/>
          <w:b/>
          <w:sz w:val="22"/>
          <w:szCs w:val="22"/>
        </w:rPr>
        <w:t xml:space="preserve"> às </w:t>
      </w:r>
      <w:r w:rsidR="00F35447" w:rsidRPr="00F35447">
        <w:rPr>
          <w:rFonts w:ascii="Calibri" w:eastAsia="Calibri" w:hAnsi="Calibri" w:cs="Calibri"/>
          <w:b/>
          <w:sz w:val="22"/>
          <w:szCs w:val="22"/>
        </w:rPr>
        <w:t>08</w:t>
      </w:r>
      <w:r w:rsidRPr="00F35447">
        <w:rPr>
          <w:rFonts w:ascii="Calibri" w:eastAsia="Calibri" w:hAnsi="Calibri" w:cs="Calibri"/>
          <w:b/>
          <w:sz w:val="22"/>
          <w:szCs w:val="22"/>
        </w:rPr>
        <w:t>h30 - Horário de Cuiabá/MT (</w:t>
      </w:r>
      <w:r w:rsidR="00F35447" w:rsidRPr="00F35447">
        <w:rPr>
          <w:rFonts w:ascii="Calibri" w:eastAsia="Calibri" w:hAnsi="Calibri" w:cs="Calibri"/>
          <w:b/>
          <w:sz w:val="22"/>
          <w:szCs w:val="22"/>
        </w:rPr>
        <w:t>09</w:t>
      </w:r>
      <w:r w:rsidRPr="00F35447">
        <w:rPr>
          <w:rFonts w:ascii="Calibri" w:eastAsia="Calibri" w:hAnsi="Calibri" w:cs="Calibri"/>
          <w:b/>
          <w:sz w:val="22"/>
          <w:szCs w:val="22"/>
        </w:rPr>
        <w:t>h30 - Horário de Brasília/DF)</w:t>
      </w:r>
      <w:r w:rsidRPr="00F35447">
        <w:rPr>
          <w:rFonts w:ascii="Calibri" w:eastAsia="Calibri" w:hAnsi="Calibri" w:cs="Calibri"/>
          <w:sz w:val="22"/>
          <w:szCs w:val="22"/>
        </w:rPr>
        <w:t>.</w:t>
      </w:r>
    </w:p>
    <w:p w:rsidR="00CA5217" w:rsidRDefault="00CA5217">
      <w:pPr>
        <w:tabs>
          <w:tab w:val="left" w:pos="567"/>
        </w:tabs>
        <w:jc w:val="both"/>
        <w:rPr>
          <w:rFonts w:ascii="Arial" w:eastAsia="Arial" w:hAnsi="Arial" w:cs="Arial"/>
          <w:b/>
          <w:sz w:val="20"/>
          <w:szCs w:val="20"/>
        </w:rPr>
      </w:pPr>
    </w:p>
    <w:p w:rsidR="00CA5217" w:rsidRDefault="00CA5217">
      <w:pPr>
        <w:tabs>
          <w:tab w:val="left" w:pos="567"/>
        </w:tabs>
        <w:jc w:val="both"/>
        <w:rPr>
          <w:rFonts w:ascii="Arial" w:eastAsia="Arial" w:hAnsi="Arial" w:cs="Arial"/>
          <w:b/>
          <w:sz w:val="20"/>
          <w:szCs w:val="20"/>
        </w:rPr>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CA5217" w:rsidRDefault="00CA5217">
      <w:pPr>
        <w:pBdr>
          <w:top w:val="nil"/>
          <w:left w:val="nil"/>
          <w:bottom w:val="nil"/>
          <w:right w:val="nil"/>
          <w:between w:val="nil"/>
        </w:pBdr>
        <w:tabs>
          <w:tab w:val="left" w:pos="567"/>
        </w:tabs>
        <w:jc w:val="both"/>
      </w:pPr>
    </w:p>
    <w:p w:rsidR="00CA5217" w:rsidRPr="001B0D7C" w:rsidRDefault="004048AC" w:rsidP="004048A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1B0D7C">
        <w:rPr>
          <w:rFonts w:ascii="Calibri" w:eastAsia="Calibri" w:hAnsi="Calibri" w:cs="Calibri"/>
          <w:sz w:val="22"/>
          <w:szCs w:val="22"/>
        </w:rPr>
        <w:t>Contrata</w:t>
      </w:r>
      <w:r w:rsidRPr="001B0D7C">
        <w:rPr>
          <w:rFonts w:ascii="Calibri" w:eastAsia="Calibri" w:hAnsi="Calibri" w:cs="Calibri" w:hint="cs"/>
          <w:sz w:val="22"/>
          <w:szCs w:val="22"/>
        </w:rPr>
        <w:t>çã</w:t>
      </w:r>
      <w:r w:rsidRPr="001B0D7C">
        <w:rPr>
          <w:rFonts w:ascii="Calibri" w:eastAsia="Calibri" w:hAnsi="Calibri" w:cs="Calibri"/>
          <w:sz w:val="22"/>
          <w:szCs w:val="22"/>
        </w:rPr>
        <w:t>o de empresa especializada para prestar servi</w:t>
      </w:r>
      <w:r w:rsidRPr="001B0D7C">
        <w:rPr>
          <w:rFonts w:ascii="Calibri" w:eastAsia="Calibri" w:hAnsi="Calibri" w:cs="Calibri" w:hint="cs"/>
          <w:sz w:val="22"/>
          <w:szCs w:val="22"/>
        </w:rPr>
        <w:t>ç</w:t>
      </w:r>
      <w:r w:rsidRPr="001B0D7C">
        <w:rPr>
          <w:rFonts w:ascii="Calibri" w:eastAsia="Calibri" w:hAnsi="Calibri" w:cs="Calibri"/>
          <w:sz w:val="22"/>
          <w:szCs w:val="22"/>
        </w:rPr>
        <w:t>os loca</w:t>
      </w:r>
      <w:r w:rsidRPr="001B0D7C">
        <w:rPr>
          <w:rFonts w:ascii="Calibri" w:eastAsia="Calibri" w:hAnsi="Calibri" w:cs="Calibri" w:hint="cs"/>
          <w:sz w:val="22"/>
          <w:szCs w:val="22"/>
        </w:rPr>
        <w:t>çã</w:t>
      </w:r>
      <w:r w:rsidRPr="001B0D7C">
        <w:rPr>
          <w:rFonts w:ascii="Calibri" w:eastAsia="Calibri" w:hAnsi="Calibri" w:cs="Calibri"/>
          <w:sz w:val="22"/>
          <w:szCs w:val="22"/>
        </w:rPr>
        <w:t>o de ve</w:t>
      </w:r>
      <w:r w:rsidRPr="001B0D7C">
        <w:rPr>
          <w:rFonts w:ascii="Calibri" w:eastAsia="Calibri" w:hAnsi="Calibri" w:cs="Calibri" w:hint="cs"/>
          <w:sz w:val="22"/>
          <w:szCs w:val="22"/>
        </w:rPr>
        <w:t>í</w:t>
      </w:r>
      <w:r w:rsidRPr="001B0D7C">
        <w:rPr>
          <w:rFonts w:ascii="Calibri" w:eastAsia="Calibri" w:hAnsi="Calibri" w:cs="Calibri"/>
          <w:sz w:val="22"/>
          <w:szCs w:val="22"/>
        </w:rPr>
        <w:t xml:space="preserve">culos de carga para atendimento </w:t>
      </w:r>
      <w:r w:rsidRPr="001B0D7C">
        <w:rPr>
          <w:rFonts w:ascii="Calibri" w:eastAsia="Calibri" w:hAnsi="Calibri" w:cs="Calibri" w:hint="cs"/>
          <w:sz w:val="22"/>
          <w:szCs w:val="22"/>
        </w:rPr>
        <w:t>à</w:t>
      </w:r>
      <w:r w:rsidRPr="001B0D7C">
        <w:rPr>
          <w:rFonts w:ascii="Calibri" w:eastAsia="Calibri" w:hAnsi="Calibri" w:cs="Calibri"/>
          <w:sz w:val="22"/>
          <w:szCs w:val="22"/>
        </w:rPr>
        <w:t>s necessidades do Detran - MT</w:t>
      </w:r>
      <w:r w:rsidR="00EB17A4" w:rsidRPr="001B0D7C">
        <w:rPr>
          <w:rFonts w:ascii="Calibri" w:eastAsia="Calibri" w:hAnsi="Calibri" w:cs="Calibri"/>
          <w:sz w:val="22"/>
          <w:szCs w:val="22"/>
        </w:rPr>
        <w:t>.</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CA5217" w:rsidRDefault="00CA5217">
      <w:pPr>
        <w:tabs>
          <w:tab w:val="left" w:pos="567"/>
        </w:tabs>
        <w:jc w:val="both"/>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334C5D">
        <w:rPr>
          <w:rFonts w:ascii="Calibri" w:eastAsia="Calibri" w:hAnsi="Calibri" w:cs="Calibri"/>
          <w:sz w:val="22"/>
          <w:szCs w:val="22"/>
        </w:rPr>
        <w:t>er assinado pela adjudicatária.</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334C5D">
        <w:rPr>
          <w:rFonts w:ascii="Calibri" w:eastAsia="Calibri" w:hAnsi="Calibri" w:cs="Calibri"/>
          <w:color w:val="000000"/>
          <w:sz w:val="22"/>
          <w:szCs w:val="22"/>
        </w:rPr>
        <w:t>07</w:t>
      </w:r>
      <w:r>
        <w:rPr>
          <w:rFonts w:ascii="Calibri" w:eastAsia="Calibri" w:hAnsi="Calibri" w:cs="Calibri"/>
          <w:color w:val="000000"/>
          <w:sz w:val="22"/>
          <w:szCs w:val="22"/>
        </w:rPr>
        <w:t xml:space="preserve"> (</w:t>
      </w:r>
      <w:r w:rsidR="00334C5D">
        <w:rPr>
          <w:rFonts w:ascii="Calibri" w:eastAsia="Calibri" w:hAnsi="Calibri" w:cs="Calibri"/>
          <w:color w:val="000000"/>
          <w:sz w:val="22"/>
          <w:szCs w:val="22"/>
        </w:rPr>
        <w:t>sete</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CA5217" w:rsidRDefault="00CA5217">
      <w:pPr>
        <w:tabs>
          <w:tab w:val="left" w:pos="567"/>
        </w:tabs>
        <w:jc w:val="both"/>
      </w:pPr>
    </w:p>
    <w:p w:rsidR="00CA5217" w:rsidRPr="000234D7" w:rsidRDefault="00EB17A4">
      <w:pPr>
        <w:numPr>
          <w:ilvl w:val="1"/>
          <w:numId w:val="2"/>
        </w:numPr>
        <w:tabs>
          <w:tab w:val="left" w:pos="567"/>
        </w:tabs>
        <w:ind w:left="0" w:firstLine="0"/>
        <w:jc w:val="both"/>
        <w:rPr>
          <w:rFonts w:ascii="Calibri" w:eastAsia="Calibri" w:hAnsi="Calibri" w:cs="Calibri"/>
          <w:sz w:val="22"/>
          <w:szCs w:val="22"/>
        </w:rPr>
      </w:pPr>
      <w:r w:rsidRPr="000234D7">
        <w:rPr>
          <w:rFonts w:ascii="Calibri" w:eastAsia="Calibri" w:hAnsi="Calibri" w:cs="Calibri"/>
          <w:sz w:val="22"/>
          <w:szCs w:val="22"/>
        </w:rPr>
        <w:t xml:space="preserve">A vigência da contratação será de </w:t>
      </w:r>
      <w:r w:rsidR="00334C5D" w:rsidRPr="000234D7">
        <w:rPr>
          <w:rFonts w:ascii="Calibri" w:eastAsia="Calibri" w:hAnsi="Calibri" w:cs="Calibri"/>
          <w:sz w:val="22"/>
          <w:szCs w:val="22"/>
        </w:rPr>
        <w:t>24</w:t>
      </w:r>
      <w:r w:rsidRPr="000234D7">
        <w:rPr>
          <w:rFonts w:ascii="Calibri" w:eastAsia="Calibri" w:hAnsi="Calibri" w:cs="Calibri"/>
          <w:sz w:val="22"/>
          <w:szCs w:val="22"/>
        </w:rPr>
        <w:t xml:space="preserve"> (</w:t>
      </w:r>
      <w:r w:rsidR="00334C5D" w:rsidRPr="000234D7">
        <w:rPr>
          <w:rFonts w:ascii="Calibri" w:eastAsia="Calibri" w:hAnsi="Calibri" w:cs="Calibri"/>
          <w:sz w:val="22"/>
          <w:szCs w:val="22"/>
        </w:rPr>
        <w:t>vinte e quatro</w:t>
      </w:r>
      <w:r w:rsidRPr="000234D7">
        <w:rPr>
          <w:rFonts w:ascii="Calibri" w:eastAsia="Calibri" w:hAnsi="Calibri" w:cs="Calibri"/>
          <w:sz w:val="22"/>
          <w:szCs w:val="22"/>
        </w:rPr>
        <w:t>) meses, contados da data de assinatura do contrato.</w:t>
      </w:r>
    </w:p>
    <w:p w:rsidR="00997CA2" w:rsidRPr="000234D7" w:rsidRDefault="00997CA2" w:rsidP="00997CA2">
      <w:pPr>
        <w:pStyle w:val="Commarcadores5"/>
        <w:numPr>
          <w:ilvl w:val="0"/>
          <w:numId w:val="0"/>
        </w:numPr>
        <w:ind w:left="360" w:hanging="360"/>
      </w:pPr>
    </w:p>
    <w:p w:rsidR="00997CA2" w:rsidRPr="000234D7" w:rsidRDefault="00997CA2" w:rsidP="00997CA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34D7">
        <w:rPr>
          <w:rFonts w:ascii="Calibri" w:eastAsia="Calibri" w:hAnsi="Calibri" w:cs="Calibri"/>
          <w:color w:val="000000"/>
          <w:sz w:val="22"/>
          <w:szCs w:val="22"/>
        </w:rPr>
        <w:lastRenderedPageBreak/>
        <w:t>O contrato poderá ser prorrogado sucessivamente, até o limite de 10 (dez) anos, cabendo atestar a conformidade do Relatório de Pesquisa de Preços com as regras do Decreto Estadual nº 1.525/2022, comprovando que os preços permanecem vantajosos para a Administração, sendo permitida a negociação com o contratado ou a extinção contratual sem ônus para qualquer das partes nesse caso.</w:t>
      </w:r>
    </w:p>
    <w:p w:rsidR="00CA5217" w:rsidRDefault="00CA5217" w:rsidP="00EB17A4">
      <w:pPr>
        <w:pBdr>
          <w:top w:val="nil"/>
          <w:left w:val="nil"/>
          <w:bottom w:val="nil"/>
          <w:right w:val="nil"/>
          <w:between w:val="nil"/>
        </w:pBdr>
        <w:tabs>
          <w:tab w:val="left" w:pos="1276"/>
        </w:tabs>
        <w:jc w:val="both"/>
        <w:rPr>
          <w:rFonts w:ascii="Calibri" w:eastAsia="Calibri" w:hAnsi="Calibri" w:cs="Calibri"/>
          <w:color w:val="000000"/>
          <w:sz w:val="22"/>
          <w:szCs w:val="22"/>
        </w:rPr>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CA5217" w:rsidRDefault="00CA5217">
      <w:pPr>
        <w:tabs>
          <w:tab w:val="left" w:pos="567"/>
        </w:tabs>
        <w:jc w:val="both"/>
      </w:pPr>
    </w:p>
    <w:p w:rsidR="00CA5217" w:rsidRPr="00E4038A" w:rsidRDefault="00EB17A4">
      <w:pPr>
        <w:numPr>
          <w:ilvl w:val="1"/>
          <w:numId w:val="2"/>
        </w:numPr>
        <w:tabs>
          <w:tab w:val="left" w:pos="567"/>
        </w:tabs>
        <w:ind w:left="0" w:firstLine="0"/>
        <w:jc w:val="both"/>
        <w:rPr>
          <w:rFonts w:ascii="Calibri" w:eastAsia="Calibri" w:hAnsi="Calibri" w:cs="Calibri"/>
          <w:color w:val="000000"/>
          <w:sz w:val="22"/>
          <w:szCs w:val="22"/>
        </w:rPr>
      </w:pPr>
      <w:r w:rsidRPr="00E4038A">
        <w:rPr>
          <w:rFonts w:ascii="Calibri" w:eastAsia="Calibri" w:hAnsi="Calibri" w:cs="Calibri"/>
          <w:color w:val="000000"/>
          <w:sz w:val="22"/>
          <w:szCs w:val="22"/>
        </w:rPr>
        <w:t xml:space="preserve">Fica dispensada a </w:t>
      </w:r>
      <w:r w:rsidRPr="00E4038A">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E4038A">
          <w:rPr>
            <w:rFonts w:ascii="Calibri" w:eastAsia="Calibri" w:hAnsi="Calibri" w:cs="Calibri"/>
            <w:sz w:val="22"/>
            <w:szCs w:val="22"/>
          </w:rPr>
          <w:t>art. 96 da Lei Federal nº 14.133/2021</w:t>
        </w:r>
      </w:hyperlink>
      <w:r w:rsidRPr="00E4038A">
        <w:rPr>
          <w:rFonts w:ascii="Calibri" w:eastAsia="Calibri" w:hAnsi="Calibri" w:cs="Calibri"/>
          <w:sz w:val="22"/>
          <w:szCs w:val="22"/>
        </w:rPr>
        <w:t>.</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CA5217" w:rsidRPr="005D7DA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Multa de 2% (dois por cento) sobre o valor </w:t>
      </w:r>
      <w:r w:rsidRPr="005D7DA7">
        <w:rPr>
          <w:rFonts w:ascii="Calibri" w:eastAsia="Calibri" w:hAnsi="Calibri" w:cs="Calibri"/>
          <w:color w:val="000000"/>
          <w:sz w:val="22"/>
          <w:szCs w:val="22"/>
        </w:rPr>
        <w:t xml:space="preserve">estimado </w:t>
      </w:r>
      <w:proofErr w:type="gramStart"/>
      <w:r w:rsidRPr="005D7DA7">
        <w:rPr>
          <w:rFonts w:ascii="Calibri" w:eastAsia="Calibri" w:hAnsi="Calibri" w:cs="Calibri"/>
          <w:color w:val="000000"/>
          <w:sz w:val="22"/>
          <w:szCs w:val="22"/>
        </w:rPr>
        <w:t>do(</w:t>
      </w:r>
      <w:proofErr w:type="gramEnd"/>
      <w:r w:rsidRPr="005D7DA7">
        <w:rPr>
          <w:rFonts w:ascii="Calibri" w:eastAsia="Calibri" w:hAnsi="Calibri" w:cs="Calibri"/>
          <w:color w:val="000000"/>
          <w:sz w:val="22"/>
          <w:szCs w:val="22"/>
        </w:rPr>
        <w:t>s) item(</w:t>
      </w:r>
      <w:proofErr w:type="spellStart"/>
      <w:r w:rsidRPr="005D7DA7">
        <w:rPr>
          <w:rFonts w:ascii="Calibri" w:eastAsia="Calibri" w:hAnsi="Calibri" w:cs="Calibri"/>
          <w:color w:val="000000"/>
          <w:sz w:val="22"/>
          <w:szCs w:val="22"/>
        </w:rPr>
        <w:t>ns</w:t>
      </w:r>
      <w:proofErr w:type="spellEnd"/>
      <w:r w:rsidRPr="005D7DA7">
        <w:rPr>
          <w:rFonts w:ascii="Calibri" w:eastAsia="Calibri" w:hAnsi="Calibri" w:cs="Calibri"/>
          <w:color w:val="000000"/>
          <w:sz w:val="22"/>
          <w:szCs w:val="22"/>
        </w:rPr>
        <w:t xml:space="preserve">) prejudicado(s) pela conduta da </w:t>
      </w:r>
      <w:r w:rsidRPr="005D7DA7">
        <w:rPr>
          <w:rFonts w:ascii="Calibri" w:eastAsia="Calibri" w:hAnsi="Calibri" w:cs="Calibri"/>
          <w:sz w:val="22"/>
          <w:szCs w:val="22"/>
        </w:rPr>
        <w:t>L</w:t>
      </w:r>
      <w:r w:rsidRPr="005D7DA7">
        <w:rPr>
          <w:rFonts w:ascii="Calibri" w:eastAsia="Calibri" w:hAnsi="Calibri" w:cs="Calibri"/>
          <w:color w:val="000000"/>
          <w:sz w:val="22"/>
          <w:szCs w:val="22"/>
        </w:rPr>
        <w:t>icitante.</w:t>
      </w:r>
    </w:p>
    <w:p w:rsidR="00CA5217" w:rsidRPr="005D7DA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5D7DA7">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CA5217" w:rsidRDefault="00CA5217">
      <w:pPr>
        <w:tabs>
          <w:tab w:val="left" w:pos="567"/>
        </w:tabs>
        <w:jc w:val="both"/>
      </w:pPr>
    </w:p>
    <w:p w:rsidR="00CA5217" w:rsidRPr="00D549FE"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D549FE">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D549FE">
        <w:rPr>
          <w:rFonts w:ascii="Calibri" w:eastAsia="Calibri" w:hAnsi="Calibri" w:cs="Calibri"/>
          <w:sz w:val="22"/>
          <w:szCs w:val="22"/>
        </w:rPr>
        <w:t>.</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CA5217" w:rsidRPr="004437BC"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w:t>
      </w:r>
      <w:r w:rsidRPr="004437BC">
        <w:rPr>
          <w:rFonts w:ascii="Calibri" w:eastAsia="Calibri" w:hAnsi="Calibri" w:cs="Calibri"/>
          <w:sz w:val="22"/>
          <w:szCs w:val="22"/>
        </w:rPr>
        <w:t>concedido pela Lei Complementar nº 123/2006 - em especial quanto ao seu artigo 3º.</w:t>
      </w:r>
    </w:p>
    <w:p w:rsidR="00CA5217" w:rsidRPr="004437BC"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4437BC">
        <w:rPr>
          <w:rFonts w:ascii="Calibri" w:eastAsia="Calibri" w:hAnsi="Calibri" w:cs="Calibri"/>
          <w:sz w:val="22"/>
          <w:szCs w:val="22"/>
        </w:rPr>
        <w:t xml:space="preserve">Para </w:t>
      </w:r>
      <w:proofErr w:type="gramStart"/>
      <w:r w:rsidRPr="004437BC">
        <w:rPr>
          <w:rFonts w:ascii="Calibri" w:eastAsia="Calibri" w:hAnsi="Calibri" w:cs="Calibri"/>
          <w:sz w:val="22"/>
          <w:szCs w:val="22"/>
        </w:rPr>
        <w:t>o(</w:t>
      </w:r>
      <w:proofErr w:type="gramEnd"/>
      <w:r w:rsidRPr="004437BC">
        <w:rPr>
          <w:rFonts w:ascii="Calibri" w:eastAsia="Calibri" w:hAnsi="Calibri" w:cs="Calibri"/>
          <w:sz w:val="22"/>
          <w:szCs w:val="22"/>
        </w:rPr>
        <w:t>s) item(</w:t>
      </w:r>
      <w:proofErr w:type="spellStart"/>
      <w:r w:rsidRPr="004437BC">
        <w:rPr>
          <w:rFonts w:ascii="Calibri" w:eastAsia="Calibri" w:hAnsi="Calibri" w:cs="Calibri"/>
          <w:sz w:val="22"/>
          <w:szCs w:val="22"/>
        </w:rPr>
        <w:t>ns</w:t>
      </w:r>
      <w:proofErr w:type="spellEnd"/>
      <w:r w:rsidRPr="004437BC">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CA5217" w:rsidRDefault="00CA5217">
      <w:pPr>
        <w:tabs>
          <w:tab w:val="left" w:pos="567"/>
        </w:tabs>
        <w:jc w:val="both"/>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CA5217" w:rsidRDefault="00CA5217">
      <w:pPr>
        <w:tabs>
          <w:tab w:val="left" w:pos="567"/>
        </w:tabs>
        <w:jc w:val="both"/>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CA5217" w:rsidRPr="007A5716"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7A5716">
        <w:rPr>
          <w:rFonts w:ascii="Calibri" w:eastAsia="Calibri" w:hAnsi="Calibri" w:cs="Calibri"/>
          <w:sz w:val="22"/>
          <w:szCs w:val="22"/>
        </w:rPr>
        <w:t>É vedado a qualquer credenciado representar mais de uma empresa proponente, salvo nos casos de representação para itens distintos.</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w:t>
      </w:r>
      <w:proofErr w:type="gramStart"/>
      <w:r>
        <w:rPr>
          <w:rFonts w:ascii="Calibri" w:eastAsia="Calibri" w:hAnsi="Calibri" w:cs="Calibri"/>
          <w:sz w:val="22"/>
          <w:szCs w:val="22"/>
        </w:rPr>
        <w:t>do(</w:t>
      </w:r>
      <w:proofErr w:type="gramEnd"/>
      <w:r>
        <w:rPr>
          <w:rFonts w:ascii="Calibri" w:eastAsia="Calibri" w:hAnsi="Calibri" w:cs="Calibri"/>
          <w:sz w:val="22"/>
          <w:szCs w:val="22"/>
        </w:rPr>
        <w:t>s) telefone(s) (65) 99214-5804 / (65) 99339-9207.</w:t>
      </w:r>
    </w:p>
    <w:p w:rsidR="00CA5217" w:rsidRPr="001033D3" w:rsidRDefault="00EB17A4">
      <w:pPr>
        <w:numPr>
          <w:ilvl w:val="1"/>
          <w:numId w:val="2"/>
        </w:numPr>
        <w:tabs>
          <w:tab w:val="left" w:pos="567"/>
        </w:tabs>
        <w:ind w:left="0" w:firstLine="0"/>
        <w:jc w:val="both"/>
        <w:rPr>
          <w:rFonts w:ascii="Calibri" w:eastAsia="Calibri" w:hAnsi="Calibri" w:cs="Calibri"/>
          <w:sz w:val="22"/>
          <w:szCs w:val="22"/>
        </w:rPr>
      </w:pPr>
      <w:r w:rsidRPr="001033D3">
        <w:rPr>
          <w:rFonts w:ascii="Calibri" w:eastAsia="Calibri" w:hAnsi="Calibri" w:cs="Calibri"/>
          <w:sz w:val="22"/>
          <w:szCs w:val="22"/>
        </w:rPr>
        <w:t xml:space="preserve">Será admitida a participação de pessoas jurídicas que comprovem com documentos de registros ou autorizações legais, que explorem ramo de atividade compatível com o objeto desta contratação e atendam às exigências do ato convocatório e seus anexos, correndo por sua conta todos os custos decorrentes da </w:t>
      </w:r>
      <w:r w:rsidRPr="001033D3">
        <w:rPr>
          <w:rFonts w:ascii="Calibri" w:eastAsia="Calibri" w:hAnsi="Calibri" w:cs="Calibri"/>
          <w:sz w:val="22"/>
          <w:szCs w:val="22"/>
        </w:rPr>
        <w:lastRenderedPageBreak/>
        <w:t xml:space="preserve">elaboração e apresentação de suas propostas, não sendo devida nenhuma indenização aos Licitantes pela </w:t>
      </w:r>
      <w:r w:rsidRPr="001033D3">
        <w:rPr>
          <w:rFonts w:ascii="Calibri" w:eastAsia="Calibri" w:hAnsi="Calibri" w:cs="Calibri"/>
          <w:color w:val="000000"/>
          <w:sz w:val="22"/>
          <w:szCs w:val="22"/>
        </w:rPr>
        <w:t>realização</w:t>
      </w:r>
      <w:r w:rsidRPr="001033D3">
        <w:rPr>
          <w:rFonts w:ascii="Calibri" w:eastAsia="Calibri" w:hAnsi="Calibri" w:cs="Calibri"/>
          <w:sz w:val="22"/>
          <w:szCs w:val="22"/>
        </w:rPr>
        <w:t xml:space="preserve"> de tais atos</w:t>
      </w:r>
      <w:r w:rsidR="00817E5F" w:rsidRPr="001033D3">
        <w:rPr>
          <w:rFonts w:ascii="Calibri" w:eastAsia="Calibri" w:hAnsi="Calibri" w:cs="Calibri"/>
          <w:sz w:val="22"/>
          <w:szCs w:val="22"/>
        </w:rPr>
        <w:t>.</w:t>
      </w:r>
    </w:p>
    <w:p w:rsidR="00CA5217" w:rsidRPr="001033D3" w:rsidRDefault="00CA5217">
      <w:pPr>
        <w:tabs>
          <w:tab w:val="left" w:pos="567"/>
        </w:tabs>
        <w:jc w:val="both"/>
        <w:rPr>
          <w:rFonts w:ascii="Calibri" w:eastAsia="Calibri" w:hAnsi="Calibri" w:cs="Calibri"/>
          <w:sz w:val="22"/>
          <w:szCs w:val="22"/>
        </w:rPr>
      </w:pPr>
    </w:p>
    <w:p w:rsidR="00CA5217" w:rsidRPr="001033D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33D3">
        <w:rPr>
          <w:rFonts w:ascii="Calibri" w:eastAsia="Calibri" w:hAnsi="Calibri" w:cs="Calibri"/>
          <w:color w:val="000000"/>
          <w:sz w:val="22"/>
          <w:szCs w:val="22"/>
        </w:rPr>
        <w:t xml:space="preserve">A Microempresa </w:t>
      </w:r>
      <w:r w:rsidRPr="001033D3">
        <w:rPr>
          <w:rFonts w:ascii="Calibri" w:eastAsia="Calibri" w:hAnsi="Calibri" w:cs="Calibri"/>
          <w:sz w:val="22"/>
          <w:szCs w:val="22"/>
        </w:rPr>
        <w:t>-</w:t>
      </w:r>
      <w:r w:rsidRPr="001033D3">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item.</w:t>
      </w:r>
    </w:p>
    <w:p w:rsidR="00CA5217" w:rsidRPr="001033D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33D3">
        <w:rPr>
          <w:rFonts w:ascii="Calibri" w:eastAsia="Calibri" w:hAnsi="Calibri" w:cs="Calibri"/>
          <w:color w:val="000000"/>
          <w:sz w:val="22"/>
          <w:szCs w:val="22"/>
        </w:rPr>
        <w:t xml:space="preserve">A </w:t>
      </w:r>
      <w:r w:rsidRPr="001033D3">
        <w:rPr>
          <w:rFonts w:ascii="Calibri" w:eastAsia="Calibri" w:hAnsi="Calibri" w:cs="Calibri"/>
          <w:sz w:val="22"/>
          <w:szCs w:val="22"/>
        </w:rPr>
        <w:t>L</w:t>
      </w:r>
      <w:r w:rsidRPr="001033D3">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CA5217" w:rsidRPr="001033D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033D3">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CA5217" w:rsidRPr="001033D3" w:rsidRDefault="00CA5217">
      <w:pPr>
        <w:tabs>
          <w:tab w:val="left" w:pos="567"/>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sidRPr="001033D3">
        <w:rPr>
          <w:rFonts w:ascii="Calibri" w:eastAsia="Calibri" w:hAnsi="Calibri" w:cs="Calibri"/>
          <w:color w:val="000000"/>
          <w:sz w:val="22"/>
          <w:szCs w:val="22"/>
        </w:rPr>
        <w:t>Não poderão disputar licitação ou participar da execução de contrato, direta ou indiretamente (</w:t>
      </w:r>
      <w:hyperlink r:id="rId28" w:anchor=":~:text=24%20desta%20Lei.-,Art.%2014,-.%20N%C3%A3o%20poder%C3%A3o%20disputar">
        <w:r w:rsidRPr="001033D3">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CA5217" w:rsidRDefault="00CA5217">
      <w:pPr>
        <w:tabs>
          <w:tab w:val="left" w:pos="567"/>
        </w:tabs>
        <w:jc w:val="both"/>
        <w:rPr>
          <w:color w:val="000000"/>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A5217" w:rsidRDefault="00CA5217">
      <w:pPr>
        <w:tabs>
          <w:tab w:val="left" w:pos="567"/>
        </w:tabs>
        <w:jc w:val="both"/>
        <w:rPr>
          <w:color w:val="000000"/>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w:t>
      </w:r>
      <w:r>
        <w:rPr>
          <w:rFonts w:ascii="Calibri" w:eastAsia="Calibri" w:hAnsi="Calibri" w:cs="Calibri"/>
          <w:color w:val="000000"/>
          <w:sz w:val="22"/>
          <w:szCs w:val="22"/>
        </w:rPr>
        <w:lastRenderedPageBreak/>
        <w:t xml:space="preserve">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CA5217" w:rsidRDefault="00CA5217">
      <w:pPr>
        <w:tabs>
          <w:tab w:val="left" w:pos="567"/>
        </w:tabs>
        <w:jc w:val="both"/>
        <w:rPr>
          <w:rFonts w:ascii="Calibri" w:eastAsia="Calibri" w:hAnsi="Calibri" w:cs="Calibri"/>
          <w:sz w:val="22"/>
          <w:szCs w:val="22"/>
        </w:rPr>
      </w:pPr>
    </w:p>
    <w:p w:rsidR="00CA5217" w:rsidRPr="00102E23" w:rsidRDefault="00EB17A4">
      <w:pPr>
        <w:tabs>
          <w:tab w:val="left" w:pos="567"/>
        </w:tabs>
        <w:jc w:val="both"/>
        <w:rPr>
          <w:rFonts w:ascii="Calibri" w:eastAsia="Calibri" w:hAnsi="Calibri" w:cs="Calibri"/>
          <w:color w:val="FF0000"/>
          <w:sz w:val="22"/>
          <w:szCs w:val="22"/>
        </w:rPr>
      </w:pPr>
      <w:r>
        <w:rPr>
          <w:rFonts w:ascii="Calibri" w:eastAsia="Calibri" w:hAnsi="Calibri" w:cs="Calibri"/>
          <w:b/>
          <w:color w:val="000000"/>
          <w:sz w:val="22"/>
          <w:szCs w:val="22"/>
        </w:rPr>
        <w:t xml:space="preserve">DOS </w:t>
      </w:r>
      <w:r w:rsidRPr="00102E23">
        <w:rPr>
          <w:rFonts w:ascii="Calibri" w:eastAsia="Calibri" w:hAnsi="Calibri" w:cs="Calibri"/>
          <w:b/>
          <w:color w:val="000000"/>
          <w:sz w:val="22"/>
          <w:szCs w:val="22"/>
        </w:rPr>
        <w:t>DOCUMENTOS DE HABILITAÇÃO</w:t>
      </w:r>
    </w:p>
    <w:p w:rsidR="00CA5217" w:rsidRPr="00102E23" w:rsidRDefault="00CA5217">
      <w:pPr>
        <w:tabs>
          <w:tab w:val="left" w:pos="567"/>
        </w:tabs>
        <w:jc w:val="both"/>
        <w:rPr>
          <w:rFonts w:ascii="Calibri" w:eastAsia="Calibri" w:hAnsi="Calibri" w:cs="Calibri"/>
          <w:sz w:val="22"/>
          <w:szCs w:val="22"/>
        </w:rPr>
      </w:pPr>
    </w:p>
    <w:p w:rsidR="00CA5217" w:rsidRPr="00102E23"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102E23">
        <w:rPr>
          <w:rFonts w:ascii="Calibri" w:eastAsia="Calibri" w:hAnsi="Calibri" w:cs="Calibri"/>
          <w:b/>
          <w:sz w:val="22"/>
          <w:szCs w:val="22"/>
        </w:rPr>
        <w:t>Nos termos do art. 63 da Lei Federal nº 14.133/2021, será exigida a apresentação dos documentos de habilitação apenas pelo Licitante vencedor</w:t>
      </w:r>
      <w:r w:rsidRPr="00102E23">
        <w:rPr>
          <w:rFonts w:ascii="Calibri" w:eastAsia="Calibri" w:hAnsi="Calibri" w:cs="Calibri"/>
          <w:sz w:val="22"/>
          <w:szCs w:val="22"/>
        </w:rPr>
        <w:t>.</w:t>
      </w:r>
    </w:p>
    <w:p w:rsidR="00CA5217" w:rsidRPr="00102E23" w:rsidRDefault="00EB17A4">
      <w:pPr>
        <w:numPr>
          <w:ilvl w:val="1"/>
          <w:numId w:val="2"/>
        </w:numPr>
        <w:tabs>
          <w:tab w:val="left" w:pos="567"/>
        </w:tabs>
        <w:ind w:left="0"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 xml:space="preserve">Para fins de habilitação jurídica o </w:t>
      </w:r>
      <w:r w:rsidRPr="00102E23">
        <w:rPr>
          <w:rFonts w:ascii="Calibri" w:eastAsia="Calibri" w:hAnsi="Calibri" w:cs="Calibri"/>
          <w:sz w:val="22"/>
          <w:szCs w:val="22"/>
        </w:rPr>
        <w:t xml:space="preserve">Licitante </w:t>
      </w:r>
      <w:r w:rsidRPr="00102E23">
        <w:rPr>
          <w:rFonts w:ascii="Calibri" w:eastAsia="Calibri" w:hAnsi="Calibri" w:cs="Calibri"/>
          <w:color w:val="000000"/>
          <w:sz w:val="22"/>
          <w:szCs w:val="22"/>
        </w:rPr>
        <w:t>deverá apr</w:t>
      </w:r>
      <w:r w:rsidRPr="00102E23">
        <w:rPr>
          <w:rFonts w:ascii="Calibri" w:eastAsia="Calibri" w:hAnsi="Calibri" w:cs="Calibri"/>
          <w:sz w:val="22"/>
          <w:szCs w:val="22"/>
        </w:rPr>
        <w:t>esentar (</w:t>
      </w:r>
      <w:hyperlink r:id="rId30" w:anchor=":~:text=espec%C3%ADficas%20do%20objeto.-,Art.%20132,-Para%20fins%20de">
        <w:r w:rsidRPr="00102E23">
          <w:rPr>
            <w:rFonts w:ascii="Calibri" w:eastAsia="Calibri" w:hAnsi="Calibri" w:cs="Calibri"/>
            <w:sz w:val="22"/>
            <w:szCs w:val="22"/>
          </w:rPr>
          <w:t>Art. 132, D1.525/2022</w:t>
        </w:r>
      </w:hyperlink>
      <w:r w:rsidRPr="00102E23">
        <w:rPr>
          <w:rFonts w:ascii="Calibri" w:eastAsia="Calibri" w:hAnsi="Calibri" w:cs="Calibri"/>
          <w:sz w:val="22"/>
          <w:szCs w:val="22"/>
        </w:rPr>
        <w:t>):</w:t>
      </w:r>
    </w:p>
    <w:p w:rsidR="00CA5217" w:rsidRPr="00102E23" w:rsidRDefault="00CA5217">
      <w:pPr>
        <w:tabs>
          <w:tab w:val="left" w:pos="567"/>
        </w:tabs>
        <w:jc w:val="both"/>
        <w:rPr>
          <w:color w:val="000000"/>
          <w:sz w:val="22"/>
          <w:szCs w:val="22"/>
        </w:rPr>
      </w:pP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 xml:space="preserve">Cédula de identidade ou outro documento de identificação com foto do representante da empresa </w:t>
      </w:r>
      <w:r w:rsidRPr="00102E23">
        <w:rPr>
          <w:rFonts w:ascii="Calibri" w:eastAsia="Calibri" w:hAnsi="Calibri" w:cs="Calibri"/>
          <w:sz w:val="22"/>
          <w:szCs w:val="22"/>
        </w:rPr>
        <w:t>L</w:t>
      </w:r>
      <w:r w:rsidRPr="00102E23">
        <w:rPr>
          <w:rFonts w:ascii="Calibri" w:eastAsia="Calibri" w:hAnsi="Calibri" w:cs="Calibri"/>
          <w:color w:val="000000"/>
          <w:sz w:val="22"/>
          <w:szCs w:val="22"/>
        </w:rPr>
        <w:t>icitante e do procurador, se houver.</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Procuração válida, se for o caso.</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Decreto de autorização, em se tratando de empresa ou sociedade estrangeira em funcionamento no país.</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Ato de registro ou autorização para funcionamento expedido pelo órgão competente, quando a atividade assim o exigir.</w:t>
      </w:r>
    </w:p>
    <w:p w:rsidR="00CA5217" w:rsidRPr="00102E23" w:rsidRDefault="00CA5217">
      <w:pPr>
        <w:tabs>
          <w:tab w:val="left" w:pos="1276"/>
        </w:tabs>
        <w:jc w:val="both"/>
        <w:rPr>
          <w:rFonts w:ascii="Calibri" w:eastAsia="Calibri" w:hAnsi="Calibri" w:cs="Calibri"/>
          <w:sz w:val="22"/>
          <w:szCs w:val="22"/>
        </w:rPr>
      </w:pPr>
    </w:p>
    <w:p w:rsidR="00CA5217" w:rsidRPr="00102E23" w:rsidRDefault="00EB17A4">
      <w:pPr>
        <w:numPr>
          <w:ilvl w:val="1"/>
          <w:numId w:val="2"/>
        </w:numPr>
        <w:tabs>
          <w:tab w:val="left" w:pos="567"/>
        </w:tabs>
        <w:ind w:left="0"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Para</w:t>
      </w:r>
      <w:r w:rsidRPr="00102E23">
        <w:rPr>
          <w:rFonts w:ascii="Calibri" w:eastAsia="Calibri" w:hAnsi="Calibri" w:cs="Calibri"/>
          <w:sz w:val="22"/>
          <w:szCs w:val="22"/>
        </w:rPr>
        <w:t xml:space="preserve"> fins de comprovação da regularidade fiscal, social e trabalhista o Licitante deverá apresentar (</w:t>
      </w:r>
      <w:hyperlink r:id="rId31" w:anchor=":~:text=caput%20deste%20artigo.-,Art.%20133,-A%20comprova%C3%A7%C3%A3o%20da">
        <w:r w:rsidRPr="00102E23">
          <w:rPr>
            <w:rFonts w:ascii="Calibri" w:eastAsia="Calibri" w:hAnsi="Calibri" w:cs="Calibri"/>
            <w:sz w:val="22"/>
            <w:szCs w:val="22"/>
          </w:rPr>
          <w:t>Art. 133, D1.525/2022</w:t>
        </w:r>
      </w:hyperlink>
      <w:r w:rsidRPr="00102E23">
        <w:rPr>
          <w:rFonts w:ascii="Calibri" w:eastAsia="Calibri" w:hAnsi="Calibri" w:cs="Calibri"/>
          <w:sz w:val="22"/>
          <w:szCs w:val="22"/>
        </w:rPr>
        <w:t>):</w:t>
      </w:r>
    </w:p>
    <w:p w:rsidR="00CA5217" w:rsidRPr="00102E23" w:rsidRDefault="00CA5217">
      <w:pPr>
        <w:tabs>
          <w:tab w:val="left" w:pos="1276"/>
        </w:tabs>
        <w:jc w:val="both"/>
        <w:rPr>
          <w:rFonts w:ascii="Calibri" w:eastAsia="Calibri" w:hAnsi="Calibri" w:cs="Calibri"/>
          <w:sz w:val="22"/>
          <w:szCs w:val="22"/>
        </w:rPr>
      </w:pP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EB17A4" w:rsidRPr="00102E23">
          <w:rPr>
            <w:rFonts w:ascii="Calibri" w:eastAsia="Calibri" w:hAnsi="Calibri" w:cs="Calibri"/>
            <w:color w:val="000000"/>
            <w:sz w:val="22"/>
            <w:szCs w:val="22"/>
          </w:rPr>
          <w:t>Prova de inscrição no Cadastro de Pessoa Física - CPF</w:t>
        </w:r>
      </w:hyperlink>
      <w:r w:rsidR="00EB17A4" w:rsidRPr="00102E23">
        <w:rPr>
          <w:rFonts w:ascii="Calibri" w:eastAsia="Calibri" w:hAnsi="Calibri" w:cs="Calibri"/>
          <w:color w:val="000000"/>
          <w:sz w:val="22"/>
          <w:szCs w:val="22"/>
        </w:rPr>
        <w:t xml:space="preserve"> ou </w:t>
      </w:r>
      <w:hyperlink r:id="rId33">
        <w:r w:rsidR="00EB17A4" w:rsidRPr="00102E23">
          <w:rPr>
            <w:rFonts w:ascii="Calibri" w:eastAsia="Calibri" w:hAnsi="Calibri" w:cs="Calibri"/>
            <w:color w:val="000000"/>
            <w:sz w:val="22"/>
            <w:szCs w:val="22"/>
          </w:rPr>
          <w:t>Cadastro Nacional de Pessoas Jurídicas - CNPJ</w:t>
        </w:r>
      </w:hyperlink>
      <w:r w:rsidR="00EB17A4" w:rsidRPr="00102E23">
        <w:rPr>
          <w:rFonts w:ascii="Calibri" w:eastAsia="Calibri" w:hAnsi="Calibri" w:cs="Calibri"/>
          <w:color w:val="000000"/>
          <w:sz w:val="22"/>
          <w:szCs w:val="22"/>
        </w:rPr>
        <w:t>.</w:t>
      </w: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EB17A4" w:rsidRPr="00102E23">
          <w:rPr>
            <w:rFonts w:ascii="Calibri" w:eastAsia="Calibri" w:hAnsi="Calibri" w:cs="Calibri"/>
            <w:color w:val="000000"/>
            <w:sz w:val="22"/>
            <w:szCs w:val="22"/>
          </w:rPr>
          <w:t>Certidão de regularidade fiscal perante a União, inclusive quanto a débitos inscritos em dívida ativa</w:t>
        </w:r>
      </w:hyperlink>
      <w:r w:rsidR="00EB17A4" w:rsidRPr="00102E23">
        <w:rPr>
          <w:rFonts w:ascii="Calibri" w:eastAsia="Calibri" w:hAnsi="Calibri" w:cs="Calibri"/>
          <w:color w:val="000000"/>
          <w:sz w:val="22"/>
          <w:szCs w:val="22"/>
        </w:rPr>
        <w:t>.</w:t>
      </w: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EB17A4" w:rsidRPr="00102E23">
          <w:rPr>
            <w:rFonts w:ascii="Calibri" w:eastAsia="Calibri" w:hAnsi="Calibri" w:cs="Calibri"/>
            <w:color w:val="000000"/>
            <w:sz w:val="22"/>
            <w:szCs w:val="22"/>
          </w:rPr>
          <w:t>Certidão de regularidade fiscal perante o Estado de Mato Grosso</w:t>
        </w:r>
      </w:hyperlink>
      <w:r w:rsidR="00EB17A4" w:rsidRPr="00102E23">
        <w:rPr>
          <w:rFonts w:ascii="Calibri" w:eastAsia="Calibri" w:hAnsi="Calibri" w:cs="Calibri"/>
          <w:color w:val="000000"/>
          <w:sz w:val="22"/>
          <w:szCs w:val="22"/>
        </w:rPr>
        <w:t xml:space="preserve"> e perante o Estado de domicílio ou sede do </w:t>
      </w:r>
      <w:r w:rsidR="00EB17A4" w:rsidRPr="00102E23">
        <w:rPr>
          <w:rFonts w:ascii="Calibri" w:eastAsia="Calibri" w:hAnsi="Calibri" w:cs="Calibri"/>
          <w:sz w:val="22"/>
          <w:szCs w:val="22"/>
        </w:rPr>
        <w:t>L</w:t>
      </w:r>
      <w:r w:rsidR="00EB17A4" w:rsidRPr="00102E23">
        <w:rPr>
          <w:rFonts w:ascii="Calibri" w:eastAsia="Calibri" w:hAnsi="Calibri" w:cs="Calibri"/>
          <w:color w:val="000000"/>
          <w:sz w:val="22"/>
          <w:szCs w:val="22"/>
        </w:rPr>
        <w:t>icitante, inclusive quanto a débitos inscritos em dívida ativa.</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 xml:space="preserve">Certidão de regularidade fiscal perante o Município de domicílio ou sede do </w:t>
      </w:r>
      <w:r w:rsidRPr="00102E23">
        <w:rPr>
          <w:rFonts w:ascii="Calibri" w:eastAsia="Calibri" w:hAnsi="Calibri" w:cs="Calibri"/>
          <w:sz w:val="22"/>
          <w:szCs w:val="22"/>
        </w:rPr>
        <w:t>L</w:t>
      </w:r>
      <w:r w:rsidRPr="00102E23">
        <w:rPr>
          <w:rFonts w:ascii="Calibri" w:eastAsia="Calibri" w:hAnsi="Calibri" w:cs="Calibri"/>
          <w:color w:val="000000"/>
          <w:sz w:val="22"/>
          <w:szCs w:val="22"/>
        </w:rPr>
        <w:t>icitante, inclusive quanto a débitos inscritos em dívida ativa.</w:t>
      </w: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EB17A4" w:rsidRPr="00102E23">
          <w:rPr>
            <w:rFonts w:ascii="Calibri" w:eastAsia="Calibri" w:hAnsi="Calibri" w:cs="Calibri"/>
            <w:color w:val="000000"/>
            <w:sz w:val="22"/>
            <w:szCs w:val="22"/>
          </w:rPr>
          <w:t>Certidão de regularidade relativa ao Fundo de Garantia por Tempo de Serviço - FGTS, dispensada para pessoas físicas</w:t>
        </w:r>
      </w:hyperlink>
      <w:r w:rsidR="00EB17A4" w:rsidRPr="00102E23">
        <w:rPr>
          <w:rFonts w:ascii="Calibri" w:eastAsia="Calibri" w:hAnsi="Calibri" w:cs="Calibri"/>
          <w:color w:val="000000"/>
          <w:sz w:val="22"/>
          <w:szCs w:val="22"/>
        </w:rPr>
        <w:t>.</w:t>
      </w: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EB17A4" w:rsidRPr="00102E23">
          <w:rPr>
            <w:rFonts w:ascii="Calibri" w:eastAsia="Calibri" w:hAnsi="Calibri" w:cs="Calibri"/>
            <w:color w:val="000000"/>
            <w:sz w:val="22"/>
            <w:szCs w:val="22"/>
          </w:rPr>
          <w:t>Certidão de regularidade de débitos trabalhistas, emitida pelo Tribunal Superior do Trabalho</w:t>
        </w:r>
      </w:hyperlink>
      <w:r w:rsidR="00EB17A4" w:rsidRPr="00102E23">
        <w:rPr>
          <w:rFonts w:ascii="Calibri" w:eastAsia="Calibri" w:hAnsi="Calibri" w:cs="Calibri"/>
          <w:color w:val="000000"/>
          <w:sz w:val="22"/>
          <w:szCs w:val="22"/>
        </w:rPr>
        <w:t>.</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02E23">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8" w:anchor=":~:text=assinatura%20do%20contrato.-,Art.%2042,-.%20%C2%A0Nas">
        <w:proofErr w:type="spellStart"/>
        <w:r w:rsidRPr="00102E23">
          <w:rPr>
            <w:rFonts w:ascii="Calibri" w:eastAsia="Calibri" w:hAnsi="Calibri" w:cs="Calibri"/>
            <w:color w:val="1155CC"/>
            <w:sz w:val="22"/>
            <w:szCs w:val="22"/>
            <w:u w:val="single"/>
          </w:rPr>
          <w:t>arts</w:t>
        </w:r>
        <w:proofErr w:type="spellEnd"/>
        <w:r w:rsidRPr="00102E23">
          <w:rPr>
            <w:rFonts w:ascii="Calibri" w:eastAsia="Calibri" w:hAnsi="Calibri" w:cs="Calibri"/>
            <w:color w:val="1155CC"/>
            <w:sz w:val="22"/>
            <w:szCs w:val="22"/>
            <w:u w:val="single"/>
          </w:rPr>
          <w:t>. 42 e seguintes da Lei Complementar Federal nº 123/2006</w:t>
        </w:r>
      </w:hyperlink>
      <w:r w:rsidRPr="00102E23">
        <w:rPr>
          <w:rFonts w:ascii="Calibri" w:eastAsia="Calibri" w:hAnsi="Calibri" w:cs="Calibri"/>
          <w:sz w:val="22"/>
          <w:szCs w:val="22"/>
        </w:rPr>
        <w:t>.</w:t>
      </w:r>
    </w:p>
    <w:p w:rsidR="00CA5217" w:rsidRPr="00102E23" w:rsidRDefault="00CA5217">
      <w:pPr>
        <w:tabs>
          <w:tab w:val="left" w:pos="1276"/>
        </w:tabs>
        <w:jc w:val="both"/>
        <w:rPr>
          <w:rFonts w:ascii="Calibri" w:eastAsia="Calibri" w:hAnsi="Calibri" w:cs="Calibri"/>
          <w:sz w:val="22"/>
          <w:szCs w:val="22"/>
        </w:rPr>
      </w:pPr>
    </w:p>
    <w:p w:rsidR="00CA5217" w:rsidRPr="00102E23" w:rsidRDefault="00EB17A4">
      <w:pPr>
        <w:numPr>
          <w:ilvl w:val="1"/>
          <w:numId w:val="2"/>
        </w:numPr>
        <w:tabs>
          <w:tab w:val="left" w:pos="567"/>
        </w:tabs>
        <w:ind w:left="0"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A qualif</w:t>
      </w:r>
      <w:r w:rsidRPr="00102E23">
        <w:rPr>
          <w:rFonts w:ascii="Calibri" w:eastAsia="Calibri" w:hAnsi="Calibri" w:cs="Calibri"/>
          <w:sz w:val="22"/>
          <w:szCs w:val="22"/>
        </w:rPr>
        <w:t>icação econômico-financeira será demonstrada mediante a apresentação (</w:t>
      </w:r>
      <w:hyperlink r:id="rId39" w:anchor=":~:text=n%C2%BA%20123/2006.-,Art.%20134,-A%20qualifica%C3%A7%C3%A3o%20econ%C3%B4mico">
        <w:r w:rsidRPr="00102E23">
          <w:rPr>
            <w:rFonts w:ascii="Calibri" w:eastAsia="Calibri" w:hAnsi="Calibri" w:cs="Calibri"/>
            <w:sz w:val="22"/>
            <w:szCs w:val="22"/>
          </w:rPr>
          <w:t>Art. 134, D1.525/2022</w:t>
        </w:r>
      </w:hyperlink>
      <w:r w:rsidRPr="00102E23">
        <w:rPr>
          <w:rFonts w:ascii="Calibri" w:eastAsia="Calibri" w:hAnsi="Calibri" w:cs="Calibri"/>
          <w:sz w:val="22"/>
          <w:szCs w:val="22"/>
        </w:rPr>
        <w:t>):</w:t>
      </w:r>
    </w:p>
    <w:p w:rsidR="00CA5217" w:rsidRPr="00102E23" w:rsidRDefault="00CA5217">
      <w:pPr>
        <w:tabs>
          <w:tab w:val="left" w:pos="1276"/>
        </w:tabs>
        <w:jc w:val="both"/>
        <w:rPr>
          <w:rFonts w:ascii="Calibri" w:eastAsia="Calibri" w:hAnsi="Calibri" w:cs="Calibri"/>
          <w:sz w:val="22"/>
          <w:szCs w:val="22"/>
        </w:rPr>
      </w:pP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 xml:space="preserve">Certidão negativa de falência, recuperação judicial ou extrajudicial expedida pelo cartório distribuidor da sede do </w:t>
      </w:r>
      <w:r w:rsidRPr="00102E23">
        <w:rPr>
          <w:rFonts w:ascii="Calibri" w:eastAsia="Calibri" w:hAnsi="Calibri" w:cs="Calibri"/>
          <w:sz w:val="22"/>
          <w:szCs w:val="22"/>
        </w:rPr>
        <w:t>L</w:t>
      </w:r>
      <w:r w:rsidRPr="00102E23">
        <w:rPr>
          <w:rFonts w:ascii="Calibri" w:eastAsia="Calibri" w:hAnsi="Calibri" w:cs="Calibri"/>
          <w:color w:val="000000"/>
          <w:sz w:val="22"/>
          <w:szCs w:val="22"/>
        </w:rPr>
        <w:t>icitante.</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lastRenderedPageBreak/>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CA5217" w:rsidRPr="00102E23" w:rsidRDefault="00CA5217">
      <w:pPr>
        <w:tabs>
          <w:tab w:val="left" w:pos="1276"/>
        </w:tabs>
        <w:jc w:val="both"/>
        <w:rPr>
          <w:rFonts w:ascii="Calibri" w:eastAsia="Calibri" w:hAnsi="Calibri" w:cs="Calibri"/>
          <w:sz w:val="22"/>
          <w:szCs w:val="22"/>
        </w:rPr>
      </w:pPr>
    </w:p>
    <w:p w:rsidR="00CA5217" w:rsidRPr="00102E23" w:rsidRDefault="00EB17A4">
      <w:pPr>
        <w:numPr>
          <w:ilvl w:val="1"/>
          <w:numId w:val="2"/>
        </w:numPr>
        <w:tabs>
          <w:tab w:val="left" w:pos="567"/>
        </w:tabs>
        <w:ind w:left="0"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Para fins de comprovação de qualificação técn</w:t>
      </w:r>
      <w:r w:rsidRPr="00102E23">
        <w:rPr>
          <w:rFonts w:ascii="Calibri" w:eastAsia="Calibri" w:hAnsi="Calibri" w:cs="Calibri"/>
          <w:sz w:val="22"/>
          <w:szCs w:val="22"/>
        </w:rPr>
        <w:t>ica (</w:t>
      </w:r>
      <w:hyperlink r:id="rId40" w:anchor=":~:text=n%C2%BA%2011.101/2005.-,Art.%20135,-A%20qualifica%C3%A7%C3%A3o%20t%C3%A9cnica">
        <w:r w:rsidRPr="00102E23">
          <w:rPr>
            <w:rFonts w:ascii="Calibri" w:eastAsia="Calibri" w:hAnsi="Calibri" w:cs="Calibri"/>
            <w:sz w:val="22"/>
            <w:szCs w:val="22"/>
          </w:rPr>
          <w:t>Art. 135, D1.525/2022</w:t>
        </w:r>
      </w:hyperlink>
      <w:r w:rsidRPr="00102E23">
        <w:rPr>
          <w:rFonts w:ascii="Calibri" w:eastAsia="Calibri" w:hAnsi="Calibri" w:cs="Calibri"/>
          <w:sz w:val="22"/>
          <w:szCs w:val="22"/>
        </w:rPr>
        <w:t>):</w:t>
      </w:r>
    </w:p>
    <w:p w:rsidR="00CA5217" w:rsidRPr="00102E23" w:rsidRDefault="00CA5217">
      <w:pPr>
        <w:tabs>
          <w:tab w:val="left" w:pos="1276"/>
        </w:tabs>
        <w:jc w:val="both"/>
        <w:rPr>
          <w:rFonts w:ascii="Calibri" w:eastAsia="Calibri" w:hAnsi="Calibri" w:cs="Calibri"/>
          <w:sz w:val="22"/>
          <w:szCs w:val="22"/>
        </w:rPr>
      </w:pP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sz w:val="22"/>
          <w:szCs w:val="22"/>
        </w:rPr>
        <w:t xml:space="preserve">A Licitante deverá apresentar </w:t>
      </w:r>
      <w:proofErr w:type="gramStart"/>
      <w:r w:rsidRPr="00102E23">
        <w:rPr>
          <w:rFonts w:ascii="Calibri" w:eastAsia="Calibri" w:hAnsi="Calibri" w:cs="Calibri"/>
          <w:sz w:val="22"/>
          <w:szCs w:val="22"/>
        </w:rPr>
        <w:t>atestado(</w:t>
      </w:r>
      <w:proofErr w:type="gramEnd"/>
      <w:r w:rsidRPr="00102E23">
        <w:rPr>
          <w:rFonts w:ascii="Calibri" w:eastAsia="Calibri" w:hAnsi="Calibri" w:cs="Calibri"/>
          <w:sz w:val="22"/>
          <w:szCs w:val="22"/>
        </w:rPr>
        <w:t xml:space="preserve">s) de capacidade técnica, emitido por pessoa jurídica de direito público ou privado. </w:t>
      </w:r>
      <w:proofErr w:type="gramStart"/>
      <w:r w:rsidRPr="00102E23">
        <w:rPr>
          <w:rFonts w:ascii="Calibri" w:eastAsia="Calibri" w:hAnsi="Calibri" w:cs="Calibri"/>
          <w:sz w:val="22"/>
          <w:szCs w:val="22"/>
        </w:rPr>
        <w:t>O(</w:t>
      </w:r>
      <w:proofErr w:type="gramEnd"/>
      <w:r w:rsidRPr="00102E23">
        <w:rPr>
          <w:rFonts w:ascii="Calibri" w:eastAsia="Calibri" w:hAnsi="Calibri" w:cs="Calibri"/>
          <w:sz w:val="22"/>
          <w:szCs w:val="22"/>
        </w:rPr>
        <w:t>s) Atestado(s) deverá(</w:t>
      </w:r>
      <w:proofErr w:type="spellStart"/>
      <w:r w:rsidRPr="00102E23">
        <w:rPr>
          <w:rFonts w:ascii="Calibri" w:eastAsia="Calibri" w:hAnsi="Calibri" w:cs="Calibri"/>
          <w:sz w:val="22"/>
          <w:szCs w:val="22"/>
        </w:rPr>
        <w:t>ão</w:t>
      </w:r>
      <w:proofErr w:type="spellEnd"/>
      <w:r w:rsidRPr="00102E23">
        <w:rPr>
          <w:rFonts w:ascii="Calibri" w:eastAsia="Calibri" w:hAnsi="Calibri" w:cs="Calibri"/>
          <w:sz w:val="22"/>
          <w:szCs w:val="22"/>
        </w:rPr>
        <w:t>) ser pertinente(s) e compatível(</w:t>
      </w:r>
      <w:proofErr w:type="spellStart"/>
      <w:r w:rsidRPr="00102E23">
        <w:rPr>
          <w:rFonts w:ascii="Calibri" w:eastAsia="Calibri" w:hAnsi="Calibri" w:cs="Calibri"/>
          <w:sz w:val="22"/>
          <w:szCs w:val="22"/>
        </w:rPr>
        <w:t>is</w:t>
      </w:r>
      <w:proofErr w:type="spellEnd"/>
      <w:r w:rsidRPr="00102E23">
        <w:rPr>
          <w:rFonts w:ascii="Calibri" w:eastAsia="Calibri" w:hAnsi="Calibri" w:cs="Calibri"/>
          <w:sz w:val="22"/>
          <w:szCs w:val="22"/>
        </w:rPr>
        <w:t xml:space="preserve">) com o objeto da Licitação em questão e </w:t>
      </w:r>
      <w:r w:rsidRPr="00102E23">
        <w:rPr>
          <w:rFonts w:ascii="Calibri" w:eastAsia="Calibri" w:hAnsi="Calibri" w:cs="Calibri"/>
          <w:sz w:val="22"/>
          <w:szCs w:val="22"/>
          <w:u w:val="single"/>
        </w:rPr>
        <w:t>preferencialmente autenticados/assinados digitalmente</w:t>
      </w:r>
      <w:r w:rsidRPr="00102E23">
        <w:rPr>
          <w:rFonts w:ascii="Calibri" w:eastAsia="Calibri" w:hAnsi="Calibri" w:cs="Calibri"/>
          <w:sz w:val="22"/>
          <w:szCs w:val="22"/>
        </w:rPr>
        <w:t>.</w:t>
      </w:r>
    </w:p>
    <w:p w:rsidR="00CA5217" w:rsidRPr="00102E23"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rsidR="00CA5217" w:rsidRPr="00102E23" w:rsidRDefault="00CA5217">
      <w:pPr>
        <w:tabs>
          <w:tab w:val="left" w:pos="1276"/>
        </w:tabs>
        <w:jc w:val="both"/>
        <w:rPr>
          <w:rFonts w:ascii="Calibri" w:eastAsia="Calibri" w:hAnsi="Calibri" w:cs="Calibri"/>
          <w:sz w:val="22"/>
          <w:szCs w:val="22"/>
        </w:rPr>
      </w:pPr>
    </w:p>
    <w:p w:rsidR="00CA5217" w:rsidRPr="00102E23" w:rsidRDefault="00EB17A4">
      <w:pPr>
        <w:numPr>
          <w:ilvl w:val="1"/>
          <w:numId w:val="2"/>
        </w:numPr>
        <w:tabs>
          <w:tab w:val="left" w:pos="567"/>
        </w:tabs>
        <w:ind w:left="0"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 xml:space="preserve">Como condição para a habilitação da </w:t>
      </w:r>
      <w:r w:rsidRPr="00102E23">
        <w:rPr>
          <w:rFonts w:ascii="Calibri" w:eastAsia="Calibri" w:hAnsi="Calibri" w:cs="Calibri"/>
          <w:sz w:val="22"/>
          <w:szCs w:val="22"/>
        </w:rPr>
        <w:t>L</w:t>
      </w:r>
      <w:r w:rsidRPr="00102E23">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sidRPr="00102E23">
        <w:rPr>
          <w:rFonts w:ascii="Calibri" w:eastAsia="Calibri" w:hAnsi="Calibri" w:cs="Calibri"/>
          <w:sz w:val="22"/>
          <w:szCs w:val="22"/>
        </w:rPr>
        <w:t>da no (</w:t>
      </w:r>
      <w:hyperlink r:id="rId41" w:anchor=":~:text=ou%20entidade%20contratante.-,Art.%20137,-Como%20condi%C3%A7%C3%A3o%20para">
        <w:r w:rsidRPr="00102E23">
          <w:rPr>
            <w:rFonts w:ascii="Calibri" w:eastAsia="Calibri" w:hAnsi="Calibri" w:cs="Calibri"/>
            <w:sz w:val="22"/>
            <w:szCs w:val="22"/>
          </w:rPr>
          <w:t>Art. 137, D1.525/2022</w:t>
        </w:r>
      </w:hyperlink>
      <w:r w:rsidRPr="00102E23">
        <w:rPr>
          <w:rFonts w:ascii="Calibri" w:eastAsia="Calibri" w:hAnsi="Calibri" w:cs="Calibri"/>
          <w:sz w:val="22"/>
          <w:szCs w:val="22"/>
        </w:rPr>
        <w:t>):</w:t>
      </w:r>
    </w:p>
    <w:p w:rsidR="00CA5217" w:rsidRPr="00102E23" w:rsidRDefault="00CA5217">
      <w:pPr>
        <w:tabs>
          <w:tab w:val="left" w:pos="1276"/>
        </w:tabs>
        <w:jc w:val="both"/>
        <w:rPr>
          <w:rFonts w:ascii="Calibri" w:eastAsia="Calibri" w:hAnsi="Calibri" w:cs="Calibri"/>
          <w:sz w:val="22"/>
          <w:szCs w:val="22"/>
        </w:rPr>
      </w:pP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EB17A4" w:rsidRPr="00102E23">
          <w:rPr>
            <w:rFonts w:ascii="Calibri" w:eastAsia="Calibri" w:hAnsi="Calibri" w:cs="Calibri"/>
            <w:color w:val="000000"/>
            <w:sz w:val="22"/>
            <w:szCs w:val="22"/>
          </w:rPr>
          <w:t>Cadastro de Empresas Inidôneas e Suspensas - CEIS da Controladoria Geral da União - CGU</w:t>
        </w:r>
      </w:hyperlink>
      <w:r w:rsidR="00EB17A4" w:rsidRPr="00102E23">
        <w:rPr>
          <w:rFonts w:ascii="Calibri" w:eastAsia="Calibri" w:hAnsi="Calibri" w:cs="Calibri"/>
          <w:color w:val="000000"/>
          <w:sz w:val="22"/>
          <w:szCs w:val="22"/>
        </w:rPr>
        <w:t>.</w:t>
      </w: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EB17A4" w:rsidRPr="00102E23">
          <w:rPr>
            <w:rFonts w:ascii="Calibri" w:eastAsia="Calibri" w:hAnsi="Calibri" w:cs="Calibri"/>
            <w:color w:val="000000"/>
            <w:sz w:val="22"/>
            <w:szCs w:val="22"/>
          </w:rPr>
          <w:t>Tribunal de Contas do Estado de Mato Grosso - TCE</w:t>
        </w:r>
      </w:hyperlink>
      <w:r w:rsidR="00EB17A4" w:rsidRPr="00102E23">
        <w:rPr>
          <w:rFonts w:ascii="Calibri" w:eastAsia="Calibri" w:hAnsi="Calibri" w:cs="Calibri"/>
          <w:color w:val="000000"/>
          <w:sz w:val="22"/>
          <w:szCs w:val="22"/>
        </w:rPr>
        <w:t>.</w:t>
      </w: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EB17A4" w:rsidRPr="00102E23">
          <w:rPr>
            <w:rFonts w:ascii="Calibri" w:eastAsia="Calibri" w:hAnsi="Calibri" w:cs="Calibri"/>
            <w:color w:val="000000"/>
            <w:sz w:val="22"/>
            <w:szCs w:val="22"/>
          </w:rPr>
          <w:t>Cadastro Geral de Fornecedores do Estado de Mato Grosso, gerenciado pela Secretaria de Estado de Planejamento e Gestão - SEPLAG</w:t>
        </w:r>
      </w:hyperlink>
      <w:r w:rsidR="00EB17A4" w:rsidRPr="00102E23">
        <w:rPr>
          <w:rFonts w:ascii="Calibri" w:eastAsia="Calibri" w:hAnsi="Calibri" w:cs="Calibri"/>
          <w:color w:val="000000"/>
          <w:sz w:val="22"/>
          <w:szCs w:val="22"/>
        </w:rPr>
        <w:t>.</w:t>
      </w:r>
    </w:p>
    <w:p w:rsidR="00CA5217" w:rsidRPr="00102E23" w:rsidRDefault="00826D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EB17A4" w:rsidRPr="00102E23">
          <w:rPr>
            <w:rFonts w:ascii="Calibri" w:eastAsia="Calibri" w:hAnsi="Calibri" w:cs="Calibri"/>
            <w:color w:val="000000"/>
            <w:sz w:val="22"/>
            <w:szCs w:val="22"/>
          </w:rPr>
          <w:t>Cadastro de Empresas Inidôneas e Suspensas - CEIS, mantido pela Controladoria Geral do Estado de Mato Grosso - CGE/MT</w:t>
        </w:r>
      </w:hyperlink>
      <w:r w:rsidR="00EB17A4" w:rsidRPr="00102E23">
        <w:rPr>
          <w:rFonts w:ascii="Calibri" w:eastAsia="Calibri" w:hAnsi="Calibri" w:cs="Calibri"/>
          <w:color w:val="000000"/>
          <w:sz w:val="22"/>
          <w:szCs w:val="22"/>
        </w:rPr>
        <w:t>.</w:t>
      </w:r>
    </w:p>
    <w:p w:rsidR="00CA5217" w:rsidRPr="00102E23"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sidRPr="00102E23">
        <w:rPr>
          <w:rFonts w:ascii="Calibri" w:eastAsia="Calibri" w:hAnsi="Calibri" w:cs="Calibri"/>
          <w:color w:val="000000"/>
          <w:sz w:val="22"/>
          <w:szCs w:val="22"/>
        </w:rPr>
        <w:t>O Licitante deverá apresentar tam</w:t>
      </w:r>
      <w:r>
        <w:rPr>
          <w:rFonts w:ascii="Calibri" w:eastAsia="Calibri" w:hAnsi="Calibri" w:cs="Calibri"/>
          <w:color w:val="000000"/>
          <w:sz w:val="22"/>
          <w:szCs w:val="22"/>
        </w:rPr>
        <w:t>bém (</w:t>
      </w:r>
      <w:hyperlink r:id="rId4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CA5217" w:rsidRDefault="00CA5217">
      <w:pPr>
        <w:tabs>
          <w:tab w:val="left" w:pos="1276"/>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8"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CA5217" w:rsidRPr="00704FA8" w:rsidRDefault="00EB17A4" w:rsidP="005D6610">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04FA8">
        <w:rPr>
          <w:rFonts w:ascii="Calibri" w:eastAsia="Calibri" w:hAnsi="Calibri" w:cs="Calibri"/>
          <w:color w:val="000000"/>
          <w:sz w:val="22"/>
          <w:szCs w:val="22"/>
        </w:rPr>
        <w:t>Declaração do pleno conhecimento e aceitação das regras e das condições gerais da contratação, constantes do procedimento.</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CA5217" w:rsidRDefault="00CA5217">
      <w:pPr>
        <w:tabs>
          <w:tab w:val="left" w:pos="1276"/>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CA5217" w:rsidRDefault="00CA5217">
      <w:pPr>
        <w:tabs>
          <w:tab w:val="left" w:pos="1276"/>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1" w:anchor=":~:text=do%20objeto%20licitat%C3%B3rio.-,%C2%A7%201%C2%BA,-Com%20rela%C3%A7%C3%A3o%20%C3%A0">
        <w:r>
          <w:rPr>
            <w:rFonts w:ascii="Calibri" w:eastAsia="Calibri" w:hAnsi="Calibri" w:cs="Calibri"/>
            <w:sz w:val="22"/>
            <w:szCs w:val="22"/>
          </w:rPr>
          <w:t xml:space="preserve"> </w:t>
        </w:r>
      </w:hyperlink>
      <w:hyperlink r:id="rId52" w:anchor=":~:text=do%20objeto%20licitat%C3%B3rio.-,%C2%A7%201%C2%BA,-Com%20rela%C3%A7%C3%A3o%20%C3%A0">
        <w:r>
          <w:rPr>
            <w:rFonts w:ascii="Calibri" w:eastAsia="Calibri" w:hAnsi="Calibri" w:cs="Calibri"/>
            <w:sz w:val="22"/>
            <w:szCs w:val="22"/>
          </w:rPr>
          <w:t>art. 131</w:t>
        </w:r>
      </w:hyperlink>
      <w:hyperlink r:id="rId53" w:anchor=":~:text=do%20objeto%20licitat%C3%B3rio.-,%C2%A7%201%C2%BA,-Com%20rela%C3%A7%C3%A3o%20%C3%A0">
        <w:r>
          <w:rPr>
            <w:rFonts w:ascii="Calibri" w:eastAsia="Calibri" w:hAnsi="Calibri" w:cs="Calibri"/>
          </w:rPr>
          <w:t xml:space="preserve"> </w:t>
        </w:r>
      </w:hyperlink>
      <w:hyperlink r:id="rId54"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CA5217" w:rsidRDefault="00CA5217">
      <w:pPr>
        <w:tabs>
          <w:tab w:val="left" w:pos="1276"/>
        </w:tabs>
        <w:jc w:val="both"/>
        <w:rPr>
          <w:rFonts w:ascii="Calibri" w:eastAsia="Calibri" w:hAnsi="Calibri" w:cs="Calibri"/>
          <w:sz w:val="22"/>
          <w:szCs w:val="22"/>
        </w:rPr>
      </w:pPr>
    </w:p>
    <w:p w:rsidR="00CA5217" w:rsidRDefault="00EB17A4">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CA5217" w:rsidRDefault="00CA5217">
      <w:pPr>
        <w:tabs>
          <w:tab w:val="left" w:pos="1276"/>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CA5217" w:rsidRDefault="00CA5217">
      <w:pPr>
        <w:tabs>
          <w:tab w:val="left" w:pos="1276"/>
        </w:tabs>
        <w:jc w:val="both"/>
        <w:rPr>
          <w:rFonts w:ascii="Calibri" w:eastAsia="Calibri" w:hAnsi="Calibri" w:cs="Calibri"/>
          <w:sz w:val="22"/>
          <w:szCs w:val="22"/>
        </w:rPr>
      </w:pPr>
    </w:p>
    <w:p w:rsidR="00CA5217" w:rsidRPr="0074564A"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Selecionar </w:t>
      </w:r>
      <w:r w:rsidRPr="0074564A">
        <w:rPr>
          <w:rFonts w:ascii="Calibri" w:eastAsia="Calibri" w:hAnsi="Calibri" w:cs="Calibri"/>
          <w:color w:val="000000"/>
          <w:sz w:val="22"/>
          <w:szCs w:val="22"/>
        </w:rPr>
        <w:t>o item para o qual fará a proposta (a descrição do objeto será automaticamente preenchida pelo Sistema, conforme cadastrado na oportunidade de abertura do processo licitatório).</w:t>
      </w:r>
    </w:p>
    <w:p w:rsidR="00CA5217" w:rsidRPr="0074564A"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4564A">
        <w:rPr>
          <w:rFonts w:ascii="Calibri" w:eastAsia="Calibri" w:hAnsi="Calibri" w:cs="Calibri"/>
          <w:color w:val="000000"/>
          <w:sz w:val="22"/>
          <w:szCs w:val="22"/>
        </w:rPr>
        <w:t>Preencher o prazo da entrega do item observando o previsto no Edital.</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4564A">
        <w:rPr>
          <w:rFonts w:ascii="Calibri" w:eastAsia="Calibri" w:hAnsi="Calibri" w:cs="Calibri"/>
          <w:color w:val="000000"/>
          <w:sz w:val="22"/>
          <w:szCs w:val="22"/>
        </w:rPr>
        <w:t>Preencher o prazo de validade da proposta, o qual</w:t>
      </w:r>
      <w:r>
        <w:rPr>
          <w:rFonts w:ascii="Calibri" w:eastAsia="Calibri" w:hAnsi="Calibri" w:cs="Calibri"/>
          <w:color w:val="000000"/>
          <w:sz w:val="22"/>
          <w:szCs w:val="22"/>
        </w:rPr>
        <w:t xml:space="preserve"> não poderá ser inferior a 60 (sessenta) dias corridos, a contar da data de apresentação da proposta realinhada, prazo este que será suspenso caso ocorra interposição de recursos administrativos ou a propositura de ações judiciais.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Caso haja a exigência de catálogo e/ou ficha técnica, deverá ser anexado no campo &lt;FICHA/CATALOGO&gt;.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CA5217" w:rsidRDefault="00CA5217">
      <w:pPr>
        <w:tabs>
          <w:tab w:val="left" w:pos="1276"/>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CA5217" w:rsidRDefault="00CA5217">
      <w:pPr>
        <w:tabs>
          <w:tab w:val="left" w:pos="567"/>
        </w:tabs>
        <w:jc w:val="both"/>
        <w:rPr>
          <w:rFonts w:ascii="Calibri" w:eastAsia="Calibri" w:hAnsi="Calibri" w:cs="Calibri"/>
          <w:color w:val="000000"/>
          <w:sz w:val="22"/>
          <w:szCs w:val="22"/>
        </w:rPr>
      </w:pPr>
      <w:bookmarkStart w:id="14" w:name="_heading=h.35nkun2" w:colFirst="0" w:colLast="0"/>
      <w:bookmarkEnd w:id="14"/>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CA5217" w:rsidRDefault="00CA5217">
      <w:pPr>
        <w:tabs>
          <w:tab w:val="left" w:pos="1276"/>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CA5217" w:rsidRDefault="00CA5217">
      <w:pPr>
        <w:tabs>
          <w:tab w:val="left" w:pos="1276"/>
        </w:tabs>
        <w:jc w:val="both"/>
        <w:rPr>
          <w:rFonts w:ascii="Calibri" w:eastAsia="Calibri" w:hAnsi="Calibri" w:cs="Calibri"/>
          <w:sz w:val="22"/>
          <w:szCs w:val="22"/>
        </w:rPr>
      </w:pPr>
    </w:p>
    <w:p w:rsidR="00CA5217" w:rsidRDefault="00EB17A4">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CA5217" w:rsidRDefault="00CA5217">
      <w:pPr>
        <w:tabs>
          <w:tab w:val="left" w:pos="1276"/>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CA5217" w:rsidRDefault="00CA5217">
      <w:pPr>
        <w:tabs>
          <w:tab w:val="left" w:pos="1276"/>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CA5217" w:rsidRPr="003F1B2D" w:rsidRDefault="00EB17A4">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w:t>
      </w:r>
      <w:r w:rsidRPr="003F1B2D">
        <w:rPr>
          <w:rFonts w:ascii="Calibri" w:eastAsia="Calibri" w:hAnsi="Calibri" w:cs="Calibri"/>
          <w:color w:val="000000"/>
          <w:sz w:val="22"/>
          <w:szCs w:val="22"/>
        </w:rPr>
        <w:t xml:space="preserve">competitiva, as </w:t>
      </w:r>
      <w:r w:rsidRPr="003F1B2D">
        <w:rPr>
          <w:rFonts w:ascii="Calibri" w:eastAsia="Calibri" w:hAnsi="Calibri" w:cs="Calibri"/>
          <w:sz w:val="22"/>
          <w:szCs w:val="22"/>
        </w:rPr>
        <w:t>L</w:t>
      </w:r>
      <w:r w:rsidRPr="003F1B2D">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CA5217" w:rsidRDefault="00EB17A4">
      <w:pPr>
        <w:numPr>
          <w:ilvl w:val="1"/>
          <w:numId w:val="2"/>
        </w:numPr>
        <w:tabs>
          <w:tab w:val="left" w:pos="567"/>
        </w:tabs>
        <w:ind w:left="0" w:firstLine="0"/>
        <w:jc w:val="both"/>
        <w:rPr>
          <w:rFonts w:ascii="Calibri" w:eastAsia="Calibri" w:hAnsi="Calibri" w:cs="Calibri"/>
          <w:sz w:val="22"/>
          <w:szCs w:val="22"/>
        </w:rPr>
      </w:pPr>
      <w:r w:rsidRPr="003F1B2D">
        <w:rPr>
          <w:rFonts w:ascii="Calibri" w:eastAsia="Calibri" w:hAnsi="Calibri" w:cs="Calibri"/>
          <w:color w:val="000000"/>
          <w:sz w:val="22"/>
          <w:szCs w:val="22"/>
        </w:rPr>
        <w:t>Os lances deverão ser apresentados em valores sucessivos e decrescentes para o item, considerando o VALOR TOTAL GLOBAL DO ITEM gerado pelo</w:t>
      </w:r>
      <w:r>
        <w:rPr>
          <w:rFonts w:ascii="Calibri" w:eastAsia="Calibri" w:hAnsi="Calibri" w:cs="Calibri"/>
          <w:color w:val="000000"/>
          <w:sz w:val="22"/>
          <w:szCs w:val="22"/>
        </w:rPr>
        <w:t xml:space="preserve"> SIAG no momento do cadastramento da proposta inicial.</w:t>
      </w:r>
    </w:p>
    <w:p w:rsidR="00CA5217" w:rsidRDefault="00CA5217">
      <w:pPr>
        <w:tabs>
          <w:tab w:val="left" w:pos="567"/>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CA5217" w:rsidRPr="003F1B2D"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 </w:t>
      </w:r>
      <w:r w:rsidRPr="003F1B2D">
        <w:rPr>
          <w:rFonts w:ascii="Calibri" w:eastAsia="Calibri" w:hAnsi="Calibri" w:cs="Calibri"/>
          <w:color w:val="000000"/>
          <w:sz w:val="22"/>
          <w:szCs w:val="22"/>
        </w:rPr>
        <w:t xml:space="preserve">intervalo mínimo de diferença de valores entre os lances, que incidirá tanto em relação aos lances intermediários quanto em relação à proposta que cobrir a melhor </w:t>
      </w:r>
      <w:r w:rsidRPr="003F1B2D">
        <w:rPr>
          <w:rFonts w:ascii="Calibri" w:eastAsia="Calibri" w:hAnsi="Calibri" w:cs="Calibri"/>
          <w:sz w:val="22"/>
          <w:szCs w:val="22"/>
        </w:rPr>
        <w:t>oferta, deverá</w:t>
      </w:r>
      <w:r w:rsidRPr="003F1B2D">
        <w:rPr>
          <w:rFonts w:ascii="Calibri" w:eastAsia="Calibri" w:hAnsi="Calibri" w:cs="Calibri"/>
          <w:color w:val="000000"/>
          <w:sz w:val="22"/>
          <w:szCs w:val="22"/>
        </w:rPr>
        <w:t xml:space="preserve"> ser de </w:t>
      </w:r>
      <w:r w:rsidRPr="003F1B2D">
        <w:rPr>
          <w:rFonts w:ascii="Calibri" w:eastAsia="Calibri" w:hAnsi="Calibri" w:cs="Calibri"/>
          <w:b/>
          <w:color w:val="000000"/>
          <w:sz w:val="22"/>
          <w:szCs w:val="22"/>
        </w:rPr>
        <w:t>R$</w:t>
      </w:r>
      <w:r w:rsidR="00DD4DA6" w:rsidRPr="003F1B2D">
        <w:rPr>
          <w:rFonts w:ascii="Calibri" w:eastAsia="Calibri" w:hAnsi="Calibri" w:cs="Calibri"/>
          <w:b/>
          <w:color w:val="000000"/>
          <w:sz w:val="22"/>
          <w:szCs w:val="22"/>
        </w:rPr>
        <w:t>100</w:t>
      </w:r>
      <w:r w:rsidRPr="003F1B2D">
        <w:rPr>
          <w:rFonts w:ascii="Calibri" w:eastAsia="Calibri" w:hAnsi="Calibri" w:cs="Calibri"/>
          <w:b/>
          <w:color w:val="000000"/>
          <w:sz w:val="22"/>
          <w:szCs w:val="22"/>
        </w:rPr>
        <w:t>,</w:t>
      </w:r>
      <w:r w:rsidR="00DD4DA6" w:rsidRPr="003F1B2D">
        <w:rPr>
          <w:rFonts w:ascii="Calibri" w:eastAsia="Calibri" w:hAnsi="Calibri" w:cs="Calibri"/>
          <w:b/>
          <w:color w:val="000000"/>
          <w:sz w:val="22"/>
          <w:szCs w:val="22"/>
        </w:rPr>
        <w:t>00</w:t>
      </w:r>
      <w:r w:rsidRPr="003F1B2D">
        <w:rPr>
          <w:rFonts w:ascii="Calibri" w:eastAsia="Calibri" w:hAnsi="Calibri" w:cs="Calibri"/>
          <w:color w:val="000000"/>
          <w:sz w:val="22"/>
          <w:szCs w:val="22"/>
        </w:rPr>
        <w:t>.</w:t>
      </w:r>
    </w:p>
    <w:p w:rsidR="00CA5217" w:rsidRPr="003F1B2D"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Não serão aceitas cotações com valores com mais de duas casas decimais. Caso ocorra, o valor deverá ser arredondado para menor.</w:t>
      </w:r>
    </w:p>
    <w:p w:rsidR="00CA5217" w:rsidRPr="003F1B2D"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1B2D">
        <w:rPr>
          <w:rFonts w:ascii="Calibri" w:eastAsia="Calibri" w:hAnsi="Calibri" w:cs="Calibri"/>
          <w:sz w:val="22"/>
          <w:szCs w:val="22"/>
        </w:rPr>
        <w:t>Os Licitantes</w:t>
      </w:r>
      <w:r w:rsidRPr="003F1B2D">
        <w:rPr>
          <w:rFonts w:ascii="Calibri" w:eastAsia="Calibri" w:hAnsi="Calibri" w:cs="Calibri"/>
          <w:color w:val="000000"/>
          <w:sz w:val="22"/>
          <w:szCs w:val="22"/>
        </w:rPr>
        <w:t xml:space="preserve"> poderão oferecer lances, observado o horário fixado e as regras de aceitação dos mesmos.</w:t>
      </w:r>
    </w:p>
    <w:p w:rsidR="00CA5217" w:rsidRPr="003F1B2D" w:rsidRDefault="00CA5217">
      <w:pPr>
        <w:tabs>
          <w:tab w:val="left" w:pos="1276"/>
        </w:tabs>
        <w:jc w:val="both"/>
        <w:rPr>
          <w:rFonts w:ascii="Calibri" w:eastAsia="Calibri" w:hAnsi="Calibri" w:cs="Calibri"/>
          <w:sz w:val="22"/>
          <w:szCs w:val="22"/>
        </w:rPr>
      </w:pPr>
    </w:p>
    <w:p w:rsidR="00CA5217" w:rsidRPr="003F1B2D" w:rsidRDefault="00EB17A4">
      <w:pPr>
        <w:numPr>
          <w:ilvl w:val="1"/>
          <w:numId w:val="2"/>
        </w:numPr>
        <w:tabs>
          <w:tab w:val="left" w:pos="567"/>
        </w:tabs>
        <w:ind w:left="0"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 xml:space="preserve">Para o presente Pregão, será adotado para o envio de lances, o Modo de Disputa Aberto: </w:t>
      </w:r>
      <w:r w:rsidRPr="003F1B2D">
        <w:rPr>
          <w:rFonts w:ascii="Calibri" w:eastAsia="Calibri" w:hAnsi="Calibri" w:cs="Calibri"/>
          <w:sz w:val="22"/>
          <w:szCs w:val="22"/>
        </w:rPr>
        <w:t>o</w:t>
      </w:r>
      <w:r w:rsidRPr="003F1B2D">
        <w:rPr>
          <w:rFonts w:ascii="Calibri" w:eastAsia="Calibri" w:hAnsi="Calibri" w:cs="Calibri"/>
          <w:color w:val="000000"/>
          <w:sz w:val="22"/>
          <w:szCs w:val="22"/>
        </w:rPr>
        <w:t xml:space="preserve">s </w:t>
      </w:r>
      <w:r w:rsidRPr="003F1B2D">
        <w:rPr>
          <w:rFonts w:ascii="Calibri" w:eastAsia="Calibri" w:hAnsi="Calibri" w:cs="Calibri"/>
          <w:sz w:val="22"/>
          <w:szCs w:val="22"/>
        </w:rPr>
        <w:t>L</w:t>
      </w:r>
      <w:r w:rsidRPr="003F1B2D">
        <w:rPr>
          <w:rFonts w:ascii="Calibri" w:eastAsia="Calibri" w:hAnsi="Calibri" w:cs="Calibri"/>
          <w:color w:val="000000"/>
          <w:sz w:val="22"/>
          <w:szCs w:val="22"/>
        </w:rPr>
        <w:t>icitantes apresentarão lances públicos e sucessivos, conforme o critério de MENOR PREÇO.</w:t>
      </w:r>
    </w:p>
    <w:p w:rsidR="00CA5217" w:rsidRPr="003F1B2D" w:rsidRDefault="00CA5217">
      <w:pPr>
        <w:tabs>
          <w:tab w:val="left" w:pos="1276"/>
        </w:tabs>
        <w:jc w:val="both"/>
        <w:rPr>
          <w:rFonts w:ascii="Calibri" w:eastAsia="Calibri" w:hAnsi="Calibri" w:cs="Calibri"/>
          <w:sz w:val="22"/>
          <w:szCs w:val="22"/>
        </w:rPr>
      </w:pPr>
    </w:p>
    <w:p w:rsidR="00CA5217" w:rsidRPr="003F1B2D"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A etapa de lances da sessão pública terá duração inicial de 1</w:t>
      </w:r>
      <w:r w:rsidRPr="003F1B2D">
        <w:rPr>
          <w:rFonts w:ascii="Calibri" w:eastAsia="Calibri" w:hAnsi="Calibri" w:cs="Calibri"/>
          <w:sz w:val="22"/>
          <w:szCs w:val="22"/>
        </w:rPr>
        <w:t>0</w:t>
      </w:r>
      <w:r w:rsidRPr="003F1B2D">
        <w:rPr>
          <w:rFonts w:ascii="Calibri" w:eastAsia="Calibri" w:hAnsi="Calibri" w:cs="Calibri"/>
          <w:color w:val="000000"/>
          <w:sz w:val="22"/>
          <w:szCs w:val="22"/>
        </w:rPr>
        <w:t xml:space="preserve"> (</w:t>
      </w:r>
      <w:r w:rsidRPr="003F1B2D">
        <w:rPr>
          <w:rFonts w:ascii="Calibri" w:eastAsia="Calibri" w:hAnsi="Calibri" w:cs="Calibri"/>
          <w:sz w:val="22"/>
          <w:szCs w:val="22"/>
        </w:rPr>
        <w:t>dez</w:t>
      </w:r>
      <w:r w:rsidRPr="003F1B2D">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rsidR="00CA5217" w:rsidRPr="003F1B2D" w:rsidRDefault="00CA5217">
      <w:pPr>
        <w:tabs>
          <w:tab w:val="left" w:pos="1276"/>
        </w:tabs>
        <w:jc w:val="both"/>
        <w:rPr>
          <w:rFonts w:ascii="Calibri" w:eastAsia="Calibri" w:hAnsi="Calibri" w:cs="Calibri"/>
          <w:sz w:val="22"/>
          <w:szCs w:val="22"/>
        </w:rPr>
      </w:pPr>
    </w:p>
    <w:p w:rsidR="00CA5217" w:rsidRPr="003F1B2D" w:rsidRDefault="00EB17A4">
      <w:pPr>
        <w:numPr>
          <w:ilvl w:val="1"/>
          <w:numId w:val="2"/>
        </w:numPr>
        <w:tabs>
          <w:tab w:val="left" w:pos="567"/>
        </w:tabs>
        <w:ind w:left="0"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 xml:space="preserve">Após o término dos prazos estabelecidos nos itens anteriores, o sistema ordenará os lances segundo a ordem </w:t>
      </w:r>
      <w:r w:rsidR="008E3C55" w:rsidRPr="003F1B2D">
        <w:rPr>
          <w:rFonts w:ascii="Calibri" w:eastAsia="Calibri" w:hAnsi="Calibri" w:cs="Calibri"/>
          <w:color w:val="000000"/>
          <w:sz w:val="22"/>
          <w:szCs w:val="22"/>
        </w:rPr>
        <w:t>crescente</w:t>
      </w:r>
      <w:r w:rsidRPr="003F1B2D">
        <w:rPr>
          <w:rFonts w:ascii="Calibri" w:eastAsia="Calibri" w:hAnsi="Calibri" w:cs="Calibri"/>
          <w:color w:val="000000"/>
          <w:sz w:val="22"/>
          <w:szCs w:val="22"/>
        </w:rPr>
        <w:t>, de acordo com as melhores propostas.</w:t>
      </w:r>
    </w:p>
    <w:p w:rsidR="00CA5217" w:rsidRPr="003F1B2D" w:rsidRDefault="00EB17A4">
      <w:pPr>
        <w:numPr>
          <w:ilvl w:val="1"/>
          <w:numId w:val="2"/>
        </w:numPr>
        <w:tabs>
          <w:tab w:val="left" w:pos="567"/>
        </w:tabs>
        <w:ind w:left="0"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 xml:space="preserve">Durante a fase de lances, </w:t>
      </w:r>
      <w:proofErr w:type="gramStart"/>
      <w:r w:rsidRPr="003F1B2D">
        <w:rPr>
          <w:rFonts w:ascii="Calibri" w:eastAsia="Calibri" w:hAnsi="Calibri" w:cs="Calibri"/>
          <w:color w:val="000000"/>
          <w:sz w:val="22"/>
          <w:szCs w:val="22"/>
        </w:rPr>
        <w:t>o(</w:t>
      </w:r>
      <w:proofErr w:type="gramEnd"/>
      <w:r w:rsidRPr="003F1B2D">
        <w:rPr>
          <w:rFonts w:ascii="Calibri" w:eastAsia="Calibri" w:hAnsi="Calibri" w:cs="Calibri"/>
          <w:color w:val="000000"/>
          <w:sz w:val="22"/>
          <w:szCs w:val="22"/>
        </w:rPr>
        <w:t xml:space="preserve">a) agente de contratação/pregoeiro(a) poderá excluir, justificadamente e a pedido da </w:t>
      </w:r>
      <w:r w:rsidRPr="003F1B2D">
        <w:rPr>
          <w:rFonts w:ascii="Calibri" w:eastAsia="Calibri" w:hAnsi="Calibri" w:cs="Calibri"/>
          <w:sz w:val="22"/>
          <w:szCs w:val="22"/>
        </w:rPr>
        <w:t>L</w:t>
      </w:r>
      <w:r w:rsidRPr="003F1B2D">
        <w:rPr>
          <w:rFonts w:ascii="Calibri" w:eastAsia="Calibri" w:hAnsi="Calibri" w:cs="Calibri"/>
          <w:color w:val="000000"/>
          <w:sz w:val="22"/>
          <w:szCs w:val="22"/>
        </w:rPr>
        <w:t>icitante, lance cujo valor seja manifestamente inexequível, permanecendo válido o último lance ofertado.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O sistema informará a melhor</w:t>
      </w:r>
      <w:r>
        <w:rPr>
          <w:rFonts w:ascii="Calibri" w:eastAsia="Calibri" w:hAnsi="Calibri" w:cs="Calibri"/>
          <w:color w:val="000000"/>
          <w:sz w:val="22"/>
          <w:szCs w:val="22"/>
        </w:rPr>
        <w:t xml:space="preserve">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CA5217" w:rsidRDefault="00CA5217">
      <w:pPr>
        <w:tabs>
          <w:tab w:val="left" w:pos="567"/>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CA5217" w:rsidRDefault="00CA5217">
      <w:pPr>
        <w:tabs>
          <w:tab w:val="left" w:pos="567"/>
        </w:tabs>
        <w:jc w:val="both"/>
        <w:rPr>
          <w:rFonts w:ascii="Calibri" w:eastAsia="Calibri" w:hAnsi="Calibri" w:cs="Calibri"/>
          <w:sz w:val="22"/>
          <w:szCs w:val="22"/>
        </w:rPr>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CA5217" w:rsidRDefault="00CA5217">
      <w:pPr>
        <w:tabs>
          <w:tab w:val="left" w:pos="567"/>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6">
        <w:r>
          <w:rPr>
            <w:rFonts w:ascii="Calibri" w:eastAsia="Calibri" w:hAnsi="Calibri" w:cs="Calibri"/>
            <w:sz w:val="22"/>
            <w:szCs w:val="22"/>
          </w:rPr>
          <w:t>Lei Federal nº 12.187/2009</w:t>
        </w:r>
      </w:hyperlink>
      <w:r>
        <w:rPr>
          <w:rFonts w:ascii="Calibri" w:eastAsia="Calibri" w:hAnsi="Calibri" w:cs="Calibri"/>
          <w:sz w:val="22"/>
          <w:szCs w:val="22"/>
        </w:rPr>
        <w:t>.</w:t>
      </w:r>
    </w:p>
    <w:p w:rsidR="00CA5217" w:rsidRDefault="00CA5217">
      <w:pPr>
        <w:tabs>
          <w:tab w:val="left" w:pos="567"/>
        </w:tabs>
        <w:jc w:val="both"/>
        <w:rPr>
          <w:rFonts w:ascii="Calibri" w:eastAsia="Calibri" w:hAnsi="Calibri" w:cs="Calibri"/>
          <w:sz w:val="22"/>
          <w:szCs w:val="22"/>
        </w:rPr>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CA5217" w:rsidRDefault="00CA5217">
      <w:pPr>
        <w:tabs>
          <w:tab w:val="left" w:pos="567"/>
        </w:tabs>
        <w:jc w:val="both"/>
        <w:rPr>
          <w:rFonts w:ascii="Calibri" w:eastAsia="Calibri" w:hAnsi="Calibri" w:cs="Calibri"/>
          <w:color w:val="000000"/>
          <w:sz w:val="22"/>
          <w:szCs w:val="22"/>
        </w:rPr>
      </w:pPr>
    </w:p>
    <w:p w:rsidR="00CA5217" w:rsidRPr="003F1B2D"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sidRPr="003F1B2D">
        <w:rPr>
          <w:rFonts w:ascii="Calibri" w:eastAsia="Calibri" w:hAnsi="Calibri" w:cs="Calibri"/>
          <w:sz w:val="22"/>
          <w:szCs w:val="22"/>
        </w:rPr>
        <w:t>L</w:t>
      </w:r>
      <w:r w:rsidRPr="003F1B2D">
        <w:rPr>
          <w:rFonts w:ascii="Calibri" w:eastAsia="Calibri" w:hAnsi="Calibri" w:cs="Calibri"/>
          <w:color w:val="000000"/>
          <w:sz w:val="22"/>
          <w:szCs w:val="22"/>
        </w:rPr>
        <w:t>icitante mais bem classificada.</w:t>
      </w:r>
    </w:p>
    <w:p w:rsidR="00CA5217" w:rsidRPr="003F1B2D" w:rsidRDefault="00CA5217">
      <w:pPr>
        <w:tabs>
          <w:tab w:val="left" w:pos="567"/>
        </w:tabs>
        <w:jc w:val="both"/>
        <w:rPr>
          <w:rFonts w:ascii="Calibri" w:eastAsia="Calibri" w:hAnsi="Calibri" w:cs="Calibri"/>
          <w:color w:val="000000"/>
          <w:sz w:val="22"/>
          <w:szCs w:val="22"/>
        </w:rPr>
      </w:pPr>
    </w:p>
    <w:p w:rsidR="00CA5217" w:rsidRPr="003F1B2D" w:rsidRDefault="00EB17A4">
      <w:pPr>
        <w:numPr>
          <w:ilvl w:val="1"/>
          <w:numId w:val="2"/>
        </w:numPr>
        <w:tabs>
          <w:tab w:val="left" w:pos="567"/>
        </w:tabs>
        <w:ind w:left="0"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 xml:space="preserve">Na hipótese de desconexão </w:t>
      </w:r>
      <w:proofErr w:type="gramStart"/>
      <w:r w:rsidRPr="003F1B2D">
        <w:rPr>
          <w:rFonts w:ascii="Calibri" w:eastAsia="Calibri" w:hAnsi="Calibri" w:cs="Calibri"/>
          <w:color w:val="000000"/>
          <w:sz w:val="22"/>
          <w:szCs w:val="22"/>
        </w:rPr>
        <w:t>do(</w:t>
      </w:r>
      <w:proofErr w:type="gramEnd"/>
      <w:r w:rsidRPr="003F1B2D">
        <w:rPr>
          <w:rFonts w:ascii="Calibri" w:eastAsia="Calibri" w:hAnsi="Calibri" w:cs="Calibri"/>
          <w:color w:val="000000"/>
          <w:sz w:val="22"/>
          <w:szCs w:val="22"/>
        </w:rPr>
        <w:t xml:space="preserve">a) agente de contratação/pregoeiro(a) no decorrer da etapa de lances, se o sistema eletrônico permanecer acessível </w:t>
      </w:r>
      <w:r w:rsidRPr="003F1B2D">
        <w:rPr>
          <w:rFonts w:ascii="Calibri" w:eastAsia="Calibri" w:hAnsi="Calibri" w:cs="Calibri"/>
          <w:sz w:val="22"/>
          <w:szCs w:val="22"/>
        </w:rPr>
        <w:t>aos Licitantes,</w:t>
      </w:r>
      <w:r w:rsidRPr="003F1B2D">
        <w:rPr>
          <w:rFonts w:ascii="Calibri" w:eastAsia="Calibri" w:hAnsi="Calibri" w:cs="Calibri"/>
          <w:color w:val="000000"/>
          <w:sz w:val="22"/>
          <w:szCs w:val="22"/>
        </w:rPr>
        <w:t xml:space="preserve"> os lances continuarão sendo recebidos sem prejuízo dos atos realizados.</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sidRPr="003F1B2D">
        <w:rPr>
          <w:rFonts w:ascii="Calibri" w:eastAsia="Calibri" w:hAnsi="Calibri" w:cs="Calibri"/>
          <w:color w:val="000000"/>
          <w:sz w:val="22"/>
          <w:szCs w:val="22"/>
        </w:rPr>
        <w:t xml:space="preserve">Quando ocorrer a desconexão do sistema SIAG e </w:t>
      </w:r>
      <w:r w:rsidRPr="003F1B2D">
        <w:rPr>
          <w:rFonts w:ascii="Calibri" w:eastAsia="Calibri" w:hAnsi="Calibri" w:cs="Calibri"/>
          <w:sz w:val="22"/>
          <w:szCs w:val="22"/>
        </w:rPr>
        <w:t>esta</w:t>
      </w:r>
      <w:r w:rsidRPr="003F1B2D">
        <w:rPr>
          <w:rFonts w:ascii="Calibri" w:eastAsia="Calibri" w:hAnsi="Calibri" w:cs="Calibri"/>
          <w:color w:val="000000"/>
          <w:sz w:val="22"/>
          <w:szCs w:val="22"/>
        </w:rPr>
        <w:t xml:space="preserve"> persistir por tempo superior a </w:t>
      </w:r>
      <w:r w:rsidRPr="003F1B2D">
        <w:rPr>
          <w:rFonts w:ascii="Calibri" w:eastAsia="Calibri" w:hAnsi="Calibri" w:cs="Calibri"/>
          <w:sz w:val="22"/>
          <w:szCs w:val="22"/>
        </w:rPr>
        <w:t>3</w:t>
      </w:r>
      <w:r w:rsidRPr="003F1B2D">
        <w:rPr>
          <w:rFonts w:ascii="Calibri" w:eastAsia="Calibri" w:hAnsi="Calibri" w:cs="Calibri"/>
          <w:color w:val="000000"/>
          <w:sz w:val="22"/>
          <w:szCs w:val="22"/>
        </w:rPr>
        <w:t>0 (</w:t>
      </w:r>
      <w:r w:rsidRPr="003F1B2D">
        <w:rPr>
          <w:rFonts w:ascii="Calibri" w:eastAsia="Calibri" w:hAnsi="Calibri" w:cs="Calibri"/>
          <w:sz w:val="22"/>
          <w:szCs w:val="22"/>
        </w:rPr>
        <w:t>trinta</w:t>
      </w:r>
      <w:r w:rsidRPr="003F1B2D">
        <w:rPr>
          <w:rFonts w:ascii="Calibri" w:eastAsia="Calibri" w:hAnsi="Calibri" w:cs="Calibri"/>
          <w:color w:val="000000"/>
          <w:sz w:val="22"/>
          <w:szCs w:val="22"/>
        </w:rPr>
        <w:t>) minutos, a sessão pública será suspensa e terá reinício somente após COMUNICADO expresso aos participantes por meio do SIAG - S</w:t>
      </w:r>
      <w:r>
        <w:rPr>
          <w:rFonts w:ascii="Calibri" w:eastAsia="Calibri" w:hAnsi="Calibri" w:cs="Calibri"/>
          <w:color w:val="000000"/>
          <w:sz w:val="22"/>
          <w:szCs w:val="22"/>
        </w:rPr>
        <w:t xml:space="preserve">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CA5217" w:rsidRDefault="00CA5217">
      <w:pPr>
        <w:tabs>
          <w:tab w:val="left" w:pos="1276"/>
        </w:tabs>
        <w:jc w:val="both"/>
        <w:rPr>
          <w:rFonts w:ascii="Calibri" w:eastAsia="Calibri" w:hAnsi="Calibri" w:cs="Calibri"/>
          <w:sz w:val="22"/>
          <w:szCs w:val="22"/>
        </w:rPr>
      </w:pPr>
    </w:p>
    <w:p w:rsidR="00CA5217" w:rsidRDefault="00CA5217">
      <w:pPr>
        <w:tabs>
          <w:tab w:val="left" w:pos="1276"/>
        </w:tabs>
        <w:jc w:val="both"/>
        <w:rPr>
          <w:rFonts w:ascii="Calibri" w:eastAsia="Calibri" w:hAnsi="Calibri" w:cs="Calibri"/>
          <w:sz w:val="22"/>
          <w:szCs w:val="22"/>
        </w:rPr>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CA5217" w:rsidRDefault="00CA5217">
      <w:pPr>
        <w:tabs>
          <w:tab w:val="left" w:pos="567"/>
        </w:tabs>
        <w:jc w:val="both"/>
      </w:pPr>
    </w:p>
    <w:p w:rsidR="00CA5217" w:rsidRPr="00396FA6" w:rsidRDefault="00396FA6" w:rsidP="00396FA6">
      <w:pPr>
        <w:numPr>
          <w:ilvl w:val="1"/>
          <w:numId w:val="2"/>
        </w:numPr>
        <w:tabs>
          <w:tab w:val="left" w:pos="567"/>
        </w:tabs>
        <w:ind w:left="0" w:firstLine="0"/>
        <w:jc w:val="both"/>
        <w:rPr>
          <w:rFonts w:ascii="Calibri" w:eastAsia="Calibri" w:hAnsi="Calibri" w:cs="Calibri"/>
          <w:color w:val="000000"/>
          <w:sz w:val="22"/>
          <w:szCs w:val="22"/>
        </w:rPr>
      </w:pPr>
      <w:r w:rsidRPr="00396FA6">
        <w:rPr>
          <w:rFonts w:ascii="Calibri" w:eastAsia="Calibri" w:hAnsi="Calibri" w:cs="Calibri"/>
          <w:color w:val="000000"/>
          <w:sz w:val="22"/>
          <w:szCs w:val="22"/>
        </w:rPr>
        <w:t>Justifica-se a n</w:t>
      </w:r>
      <w:r w:rsidRPr="00396FA6">
        <w:rPr>
          <w:rFonts w:ascii="Calibri" w:eastAsia="Calibri" w:hAnsi="Calibri" w:cs="Calibri" w:hint="cs"/>
          <w:color w:val="000000"/>
          <w:sz w:val="22"/>
          <w:szCs w:val="22"/>
        </w:rPr>
        <w:t>ã</w:t>
      </w:r>
      <w:r w:rsidRPr="00396FA6">
        <w:rPr>
          <w:rFonts w:ascii="Calibri" w:eastAsia="Calibri" w:hAnsi="Calibri" w:cs="Calibri"/>
          <w:color w:val="000000"/>
          <w:sz w:val="22"/>
          <w:szCs w:val="22"/>
        </w:rPr>
        <w:t>o reserva de cotas nos termos estabelecidos no art. 48, inciso III, da Lei Complementar Federal n</w:t>
      </w:r>
      <w:r w:rsidRPr="00396FA6">
        <w:rPr>
          <w:rFonts w:ascii="Calibri" w:eastAsia="Calibri" w:hAnsi="Calibri" w:cs="Calibri" w:hint="cs"/>
          <w:color w:val="000000"/>
          <w:sz w:val="22"/>
          <w:szCs w:val="22"/>
        </w:rPr>
        <w:t>º</w:t>
      </w:r>
      <w:r w:rsidRPr="00396FA6">
        <w:rPr>
          <w:rFonts w:ascii="Calibri" w:eastAsia="Calibri" w:hAnsi="Calibri" w:cs="Calibri"/>
          <w:color w:val="000000"/>
          <w:sz w:val="22"/>
          <w:szCs w:val="22"/>
        </w:rPr>
        <w:t xml:space="preserve"> 123/2006, tendo em vista que o objeto envolve contrata</w:t>
      </w:r>
      <w:r w:rsidRPr="00396FA6">
        <w:rPr>
          <w:rFonts w:ascii="Calibri" w:eastAsia="Calibri" w:hAnsi="Calibri" w:cs="Calibri" w:hint="cs"/>
          <w:color w:val="000000"/>
          <w:sz w:val="22"/>
          <w:szCs w:val="22"/>
        </w:rPr>
        <w:t>çã</w:t>
      </w:r>
      <w:r w:rsidRPr="00396FA6">
        <w:rPr>
          <w:rFonts w:ascii="Calibri" w:eastAsia="Calibri" w:hAnsi="Calibri" w:cs="Calibri"/>
          <w:color w:val="000000"/>
          <w:sz w:val="22"/>
          <w:szCs w:val="22"/>
        </w:rPr>
        <w:t>o de servi</w:t>
      </w:r>
      <w:r w:rsidRPr="00396FA6">
        <w:rPr>
          <w:rFonts w:ascii="Calibri" w:eastAsia="Calibri" w:hAnsi="Calibri" w:cs="Calibri" w:hint="cs"/>
          <w:color w:val="000000"/>
          <w:sz w:val="22"/>
          <w:szCs w:val="22"/>
        </w:rPr>
        <w:t>ç</w:t>
      </w:r>
      <w:r w:rsidRPr="00396FA6">
        <w:rPr>
          <w:rFonts w:ascii="Calibri" w:eastAsia="Calibri" w:hAnsi="Calibri" w:cs="Calibri"/>
          <w:color w:val="000000"/>
          <w:sz w:val="22"/>
          <w:szCs w:val="22"/>
        </w:rPr>
        <w:t>os e o referido dispositivo imp</w:t>
      </w:r>
      <w:r w:rsidRPr="00396FA6">
        <w:rPr>
          <w:rFonts w:ascii="Calibri" w:eastAsia="Calibri" w:hAnsi="Calibri" w:cs="Calibri" w:hint="cs"/>
          <w:color w:val="000000"/>
          <w:sz w:val="22"/>
          <w:szCs w:val="22"/>
        </w:rPr>
        <w:t>õ</w:t>
      </w:r>
      <w:r w:rsidRPr="00396FA6">
        <w:rPr>
          <w:rFonts w:ascii="Calibri" w:eastAsia="Calibri" w:hAnsi="Calibri" w:cs="Calibri"/>
          <w:color w:val="000000"/>
          <w:sz w:val="22"/>
          <w:szCs w:val="22"/>
        </w:rPr>
        <w:t xml:space="preserve">e o tratamento diferenciado apenas quanto </w:t>
      </w:r>
      <w:r w:rsidRPr="00396FA6">
        <w:rPr>
          <w:rFonts w:ascii="Calibri" w:eastAsia="Calibri" w:hAnsi="Calibri" w:cs="Calibri" w:hint="cs"/>
          <w:color w:val="000000"/>
          <w:sz w:val="22"/>
          <w:szCs w:val="22"/>
        </w:rPr>
        <w:t>à</w:t>
      </w:r>
      <w:r w:rsidRPr="00396FA6">
        <w:rPr>
          <w:rFonts w:ascii="Calibri" w:eastAsia="Calibri" w:hAnsi="Calibri" w:cs="Calibri"/>
          <w:color w:val="000000"/>
          <w:sz w:val="22"/>
          <w:szCs w:val="22"/>
        </w:rPr>
        <w:t xml:space="preserve"> aquisi</w:t>
      </w:r>
      <w:r w:rsidRPr="00396FA6">
        <w:rPr>
          <w:rFonts w:ascii="Calibri" w:eastAsia="Calibri" w:hAnsi="Calibri" w:cs="Calibri" w:hint="cs"/>
          <w:color w:val="000000"/>
          <w:sz w:val="22"/>
          <w:szCs w:val="22"/>
        </w:rPr>
        <w:t>çã</w:t>
      </w:r>
      <w:r w:rsidRPr="00396FA6">
        <w:rPr>
          <w:rFonts w:ascii="Calibri" w:eastAsia="Calibri" w:hAnsi="Calibri" w:cs="Calibri"/>
          <w:color w:val="000000"/>
          <w:sz w:val="22"/>
          <w:szCs w:val="22"/>
        </w:rPr>
        <w:t>o de bens de natureza divis</w:t>
      </w:r>
      <w:r w:rsidRPr="00396FA6">
        <w:rPr>
          <w:rFonts w:ascii="Calibri" w:eastAsia="Calibri" w:hAnsi="Calibri" w:cs="Calibri" w:hint="cs"/>
          <w:color w:val="000000"/>
          <w:sz w:val="22"/>
          <w:szCs w:val="22"/>
        </w:rPr>
        <w:t>í</w:t>
      </w:r>
      <w:r w:rsidRPr="00396FA6">
        <w:rPr>
          <w:rFonts w:ascii="Calibri" w:eastAsia="Calibri" w:hAnsi="Calibri" w:cs="Calibri"/>
          <w:color w:val="000000"/>
          <w:sz w:val="22"/>
          <w:szCs w:val="22"/>
        </w:rPr>
        <w:t>vel.</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CA5217" w:rsidRDefault="00CA5217">
      <w:pPr>
        <w:tabs>
          <w:tab w:val="left" w:pos="567"/>
        </w:tabs>
        <w:jc w:val="both"/>
      </w:pPr>
    </w:p>
    <w:p w:rsidR="00CA5217" w:rsidRPr="003F1B2D"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w:t>
      </w:r>
      <w:r w:rsidRPr="003F1B2D">
        <w:rPr>
          <w:rFonts w:ascii="Calibri" w:eastAsia="Calibri" w:hAnsi="Calibri" w:cs="Calibri"/>
          <w:color w:val="000000"/>
          <w:sz w:val="22"/>
          <w:szCs w:val="22"/>
        </w:rPr>
        <w:t>diferentes das previstas em Edital.</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proofErr w:type="gramStart"/>
      <w:r w:rsidRPr="003F1B2D">
        <w:rPr>
          <w:rFonts w:ascii="Calibri" w:eastAsia="Calibri" w:hAnsi="Calibri" w:cs="Calibri"/>
          <w:color w:val="000000"/>
          <w:sz w:val="22"/>
          <w:szCs w:val="22"/>
        </w:rPr>
        <w:t>O(</w:t>
      </w:r>
      <w:proofErr w:type="gramEnd"/>
      <w:r w:rsidRPr="003F1B2D">
        <w:rPr>
          <w:rFonts w:ascii="Calibri" w:eastAsia="Calibri" w:hAnsi="Calibri" w:cs="Calibri"/>
          <w:color w:val="000000"/>
          <w:sz w:val="22"/>
          <w:szCs w:val="22"/>
        </w:rPr>
        <w:t xml:space="preserve">a) agente de contratação/pregoeiro(a) solicitará à </w:t>
      </w:r>
      <w:r w:rsidRPr="003F1B2D">
        <w:rPr>
          <w:rFonts w:ascii="Calibri" w:eastAsia="Calibri" w:hAnsi="Calibri" w:cs="Calibri"/>
          <w:sz w:val="22"/>
          <w:szCs w:val="22"/>
        </w:rPr>
        <w:t>L</w:t>
      </w:r>
      <w:r w:rsidRPr="003F1B2D">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3F1B2D">
        <w:rPr>
          <w:rFonts w:ascii="Calibri" w:eastAsia="Calibri" w:hAnsi="Calibri" w:cs="Calibri"/>
          <w:sz w:val="22"/>
          <w:szCs w:val="22"/>
        </w:rPr>
        <w:t>acompanhada dos</w:t>
      </w:r>
      <w:r>
        <w:rPr>
          <w:rFonts w:ascii="Calibri" w:eastAsia="Calibri" w:hAnsi="Calibri" w:cs="Calibri"/>
          <w:sz w:val="22"/>
          <w:szCs w:val="22"/>
        </w:rPr>
        <w:t xml:space="preserve"> </w:t>
      </w:r>
      <w:r>
        <w:rPr>
          <w:rFonts w:ascii="Calibri" w:eastAsia="Calibri" w:hAnsi="Calibri" w:cs="Calibri"/>
          <w:b/>
          <w:sz w:val="22"/>
          <w:szCs w:val="22"/>
        </w:rPr>
        <w:t>DOCUMENTOS DE HABILITAÇÃO</w:t>
      </w:r>
      <w:r>
        <w:rPr>
          <w:rFonts w:ascii="Calibri" w:eastAsia="Calibri" w:hAnsi="Calibri" w:cs="Calibri"/>
          <w:color w:val="000000"/>
          <w:sz w:val="22"/>
          <w:szCs w:val="22"/>
        </w:rPr>
        <w:t>, e se for o caso, dos documentos complementares, quando necessários à confirmação daqueles exigidos neste Edital.</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CA5217" w:rsidRPr="003F1B2D"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w:t>
      </w:r>
      <w:r w:rsidRPr="003F1B2D">
        <w:rPr>
          <w:rFonts w:ascii="Calibri" w:eastAsia="Calibri" w:hAnsi="Calibri" w:cs="Calibri"/>
          <w:color w:val="000000"/>
          <w:sz w:val="22"/>
          <w:szCs w:val="22"/>
        </w:rPr>
        <w:t xml:space="preserve">administrativa à </w:t>
      </w:r>
      <w:r w:rsidRPr="003F1B2D">
        <w:rPr>
          <w:rFonts w:ascii="Calibri" w:eastAsia="Calibri" w:hAnsi="Calibri" w:cs="Calibri"/>
          <w:sz w:val="22"/>
          <w:szCs w:val="22"/>
        </w:rPr>
        <w:t>L</w:t>
      </w:r>
      <w:r w:rsidRPr="003F1B2D">
        <w:rPr>
          <w:rFonts w:ascii="Calibri" w:eastAsia="Calibri" w:hAnsi="Calibri" w:cs="Calibri"/>
          <w:color w:val="000000"/>
          <w:sz w:val="22"/>
          <w:szCs w:val="22"/>
        </w:rPr>
        <w:t>icitante que deixou de apresentar a proposta atualizada.</w:t>
      </w:r>
    </w:p>
    <w:p w:rsidR="00CA5217" w:rsidRPr="003F1B2D" w:rsidRDefault="00CA5217">
      <w:pPr>
        <w:tabs>
          <w:tab w:val="left" w:pos="567"/>
        </w:tabs>
        <w:jc w:val="both"/>
      </w:pPr>
    </w:p>
    <w:p w:rsidR="00CA5217" w:rsidRPr="003F1B2D" w:rsidRDefault="00EB17A4">
      <w:pPr>
        <w:numPr>
          <w:ilvl w:val="1"/>
          <w:numId w:val="2"/>
        </w:numPr>
        <w:tabs>
          <w:tab w:val="left" w:pos="567"/>
        </w:tabs>
        <w:ind w:left="0" w:firstLine="0"/>
        <w:jc w:val="both"/>
        <w:rPr>
          <w:rFonts w:ascii="Calibri" w:eastAsia="Calibri" w:hAnsi="Calibri" w:cs="Calibri"/>
          <w:color w:val="000000"/>
          <w:sz w:val="22"/>
          <w:szCs w:val="22"/>
        </w:rPr>
      </w:pPr>
      <w:r w:rsidRPr="003F1B2D">
        <w:rPr>
          <w:rFonts w:ascii="Calibri" w:eastAsia="Calibri" w:hAnsi="Calibri" w:cs="Calibri"/>
          <w:sz w:val="22"/>
          <w:szCs w:val="22"/>
        </w:rPr>
        <w:t>O Pregão</w:t>
      </w:r>
      <w:r w:rsidRPr="003F1B2D">
        <w:rPr>
          <w:rFonts w:ascii="Calibri" w:eastAsia="Calibri" w:hAnsi="Calibri" w:cs="Calibri"/>
          <w:color w:val="000000"/>
          <w:sz w:val="22"/>
          <w:szCs w:val="22"/>
        </w:rPr>
        <w:t xml:space="preserve"> Eletrônico tem como critério de julgamento o MENOR PREÇO POR ITEM e o modo de DISPUTA ABERTO.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proofErr w:type="gramStart"/>
      <w:r w:rsidRPr="003F1B2D">
        <w:rPr>
          <w:rFonts w:ascii="Calibri" w:eastAsia="Calibri" w:hAnsi="Calibri" w:cs="Calibri"/>
          <w:color w:val="000000"/>
          <w:sz w:val="22"/>
          <w:szCs w:val="22"/>
        </w:rPr>
        <w:t>O(</w:t>
      </w:r>
      <w:proofErr w:type="gramEnd"/>
      <w:r w:rsidRPr="003F1B2D">
        <w:rPr>
          <w:rFonts w:ascii="Calibri" w:eastAsia="Calibri" w:hAnsi="Calibri" w:cs="Calibri"/>
          <w:color w:val="000000"/>
          <w:sz w:val="22"/>
          <w:szCs w:val="22"/>
        </w:rPr>
        <w:t>a) agente de contratação/pregoeiro(a) poderá suspender a sessão pública para realizar análise prévia das propostas, cujo prazo</w:t>
      </w:r>
      <w:r>
        <w:rPr>
          <w:rFonts w:ascii="Calibri" w:eastAsia="Calibri" w:hAnsi="Calibri" w:cs="Calibri"/>
          <w:color w:val="000000"/>
          <w:sz w:val="22"/>
          <w:szCs w:val="22"/>
        </w:rPr>
        <w:t xml:space="preserve"> será definido na própria sessão.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CA5217" w:rsidRDefault="00CA5217">
      <w:pPr>
        <w:pBdr>
          <w:top w:val="nil"/>
          <w:left w:val="nil"/>
          <w:bottom w:val="nil"/>
          <w:right w:val="nil"/>
          <w:between w:val="nil"/>
        </w:pBdr>
        <w:jc w:val="both"/>
        <w:rPr>
          <w:color w:val="000000"/>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pregoeiro(a) examinará a proposta ou o lance subsequente, </w:t>
      </w:r>
      <w:r>
        <w:rPr>
          <w:rFonts w:ascii="Calibri" w:eastAsia="Calibri" w:hAnsi="Calibri" w:cs="Calibri"/>
          <w:color w:val="000000"/>
          <w:sz w:val="22"/>
          <w:szCs w:val="22"/>
        </w:rPr>
        <w:lastRenderedPageBreak/>
        <w:t>verificando a sua aceitabilidade e procedendo à sua habilitação, na ordem de classificação, e assim sucessivamente, até a apuração de uma proposta ou lance que atenda ao Edital.</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rsidR="00CA5217" w:rsidRDefault="00CA5217">
      <w:pPr>
        <w:tabs>
          <w:tab w:val="left" w:pos="567"/>
        </w:tabs>
        <w:jc w:val="both"/>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1">
        <w:r>
          <w:rPr>
            <w:rFonts w:ascii="Calibri" w:eastAsia="Calibri" w:hAnsi="Calibri" w:cs="Calibri"/>
            <w:sz w:val="22"/>
            <w:szCs w:val="22"/>
          </w:rPr>
          <w:t>https://pncp.gov.br</w:t>
        </w:r>
      </w:hyperlink>
      <w:r>
        <w:rPr>
          <w:rFonts w:ascii="Calibri" w:eastAsia="Calibri" w:hAnsi="Calibri" w:cs="Calibri"/>
          <w:sz w:val="22"/>
          <w:szCs w:val="22"/>
        </w:rPr>
        <w:t>.</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CA5217" w:rsidRDefault="00CA5217">
      <w:pPr>
        <w:tabs>
          <w:tab w:val="left" w:pos="567"/>
        </w:tabs>
        <w:jc w:val="both"/>
      </w:pPr>
    </w:p>
    <w:p w:rsidR="00CA5217" w:rsidRDefault="00EB17A4">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lastRenderedPageBreak/>
        <w:t>A resposta à impugnação, pedido de esclarecimentos e de providências será divulgada em sítio eletrônico oficial no prazo de até 3 (três) dias úteis, limitado ao último dia útil anterior à data de abertura do certame.</w:t>
      </w:r>
    </w:p>
    <w:p w:rsidR="00CA5217" w:rsidRDefault="00CA5217">
      <w:pPr>
        <w:pBdr>
          <w:top w:val="nil"/>
          <w:left w:val="nil"/>
          <w:bottom w:val="nil"/>
          <w:right w:val="nil"/>
          <w:between w:val="nil"/>
        </w:pBdr>
        <w:tabs>
          <w:tab w:val="left" w:pos="1276"/>
        </w:tabs>
        <w:jc w:val="both"/>
        <w:rPr>
          <w:rFonts w:ascii="Calibri" w:eastAsia="Calibri" w:hAnsi="Calibri" w:cs="Calibri"/>
          <w:sz w:val="22"/>
          <w:szCs w:val="22"/>
        </w:rPr>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CA5217" w:rsidRDefault="00CA5217">
      <w:pPr>
        <w:tabs>
          <w:tab w:val="left" w:pos="567"/>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CA5217" w:rsidRDefault="00CA5217">
      <w:pPr>
        <w:tabs>
          <w:tab w:val="left" w:pos="567"/>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CA5217" w:rsidRPr="003F1B2D"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w:t>
      </w:r>
      <w:r w:rsidRPr="003F1B2D">
        <w:rPr>
          <w:rFonts w:ascii="Calibri" w:eastAsia="Calibri" w:hAnsi="Calibri" w:cs="Calibri"/>
          <w:sz w:val="22"/>
          <w:szCs w:val="22"/>
        </w:rPr>
        <w:t>recurso contra decisão em um determinado item, este não terá efeito suspensivo para os demais.</w:t>
      </w:r>
    </w:p>
    <w:p w:rsidR="00CA5217" w:rsidRPr="003F1B2D" w:rsidRDefault="00EB17A4">
      <w:pPr>
        <w:numPr>
          <w:ilvl w:val="1"/>
          <w:numId w:val="2"/>
        </w:numPr>
        <w:tabs>
          <w:tab w:val="left" w:pos="567"/>
        </w:tabs>
        <w:ind w:left="0" w:firstLine="0"/>
        <w:jc w:val="both"/>
        <w:rPr>
          <w:rFonts w:ascii="Calibri" w:eastAsia="Calibri" w:hAnsi="Calibri" w:cs="Calibri"/>
          <w:sz w:val="22"/>
          <w:szCs w:val="22"/>
        </w:rPr>
      </w:pPr>
      <w:r w:rsidRPr="003F1B2D">
        <w:rPr>
          <w:rFonts w:ascii="Calibri" w:eastAsia="Calibri" w:hAnsi="Calibri" w:cs="Calibri"/>
          <w:sz w:val="22"/>
          <w:szCs w:val="22"/>
        </w:rPr>
        <w:t xml:space="preserve">Sobre </w:t>
      </w:r>
      <w:proofErr w:type="gramStart"/>
      <w:r w:rsidRPr="003F1B2D">
        <w:rPr>
          <w:rFonts w:ascii="Calibri" w:eastAsia="Calibri" w:hAnsi="Calibri" w:cs="Calibri"/>
          <w:sz w:val="22"/>
          <w:szCs w:val="22"/>
        </w:rPr>
        <w:t>o(</w:t>
      </w:r>
      <w:proofErr w:type="gramEnd"/>
      <w:r w:rsidRPr="003F1B2D">
        <w:rPr>
          <w:rFonts w:ascii="Calibri" w:eastAsia="Calibri" w:hAnsi="Calibri" w:cs="Calibri"/>
          <w:sz w:val="22"/>
          <w:szCs w:val="22"/>
        </w:rPr>
        <w:t>s) pedido(s) de esclarecimento(s) ou impugnação(</w:t>
      </w:r>
      <w:proofErr w:type="spellStart"/>
      <w:r w:rsidRPr="003F1B2D">
        <w:rPr>
          <w:rFonts w:ascii="Calibri" w:eastAsia="Calibri" w:hAnsi="Calibri" w:cs="Calibri"/>
          <w:sz w:val="22"/>
          <w:szCs w:val="22"/>
        </w:rPr>
        <w:t>ções</w:t>
      </w:r>
      <w:proofErr w:type="spellEnd"/>
      <w:r w:rsidRPr="003F1B2D">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CA5217" w:rsidRPr="003F1B2D" w:rsidRDefault="00EB17A4">
      <w:pPr>
        <w:numPr>
          <w:ilvl w:val="1"/>
          <w:numId w:val="2"/>
        </w:numPr>
        <w:tabs>
          <w:tab w:val="left" w:pos="567"/>
        </w:tabs>
        <w:ind w:left="0" w:firstLine="0"/>
        <w:jc w:val="both"/>
        <w:rPr>
          <w:rFonts w:ascii="Calibri" w:eastAsia="Calibri" w:hAnsi="Calibri" w:cs="Calibri"/>
          <w:sz w:val="22"/>
          <w:szCs w:val="22"/>
        </w:rPr>
      </w:pPr>
      <w:r w:rsidRPr="003F1B2D">
        <w:rPr>
          <w:rFonts w:ascii="Calibri" w:eastAsia="Calibri" w:hAnsi="Calibri" w:cs="Calibri"/>
          <w:sz w:val="22"/>
          <w:szCs w:val="22"/>
        </w:rPr>
        <w:t xml:space="preserve">Também é facultado </w:t>
      </w:r>
      <w:proofErr w:type="gramStart"/>
      <w:r w:rsidRPr="003F1B2D">
        <w:rPr>
          <w:rFonts w:ascii="Calibri" w:eastAsia="Calibri" w:hAnsi="Calibri" w:cs="Calibri"/>
          <w:sz w:val="22"/>
          <w:szCs w:val="22"/>
        </w:rPr>
        <w:t>ao(</w:t>
      </w:r>
      <w:proofErr w:type="gramEnd"/>
      <w:r w:rsidRPr="003F1B2D">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CA5217" w:rsidRPr="003F1B2D" w:rsidRDefault="00EB17A4">
      <w:pPr>
        <w:numPr>
          <w:ilvl w:val="1"/>
          <w:numId w:val="2"/>
        </w:numPr>
        <w:tabs>
          <w:tab w:val="left" w:pos="567"/>
        </w:tabs>
        <w:ind w:left="0" w:firstLine="0"/>
        <w:jc w:val="both"/>
        <w:rPr>
          <w:rFonts w:ascii="Calibri" w:eastAsia="Calibri" w:hAnsi="Calibri" w:cs="Calibri"/>
          <w:sz w:val="22"/>
          <w:szCs w:val="22"/>
        </w:rPr>
      </w:pPr>
      <w:r w:rsidRPr="003F1B2D">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CA5217" w:rsidRDefault="00EB17A4">
      <w:pPr>
        <w:numPr>
          <w:ilvl w:val="1"/>
          <w:numId w:val="2"/>
        </w:numPr>
        <w:tabs>
          <w:tab w:val="left" w:pos="567"/>
        </w:tabs>
        <w:ind w:left="0" w:firstLine="0"/>
        <w:jc w:val="both"/>
        <w:rPr>
          <w:rFonts w:ascii="Calibri" w:eastAsia="Calibri" w:hAnsi="Calibri" w:cs="Calibri"/>
          <w:sz w:val="22"/>
          <w:szCs w:val="22"/>
        </w:rPr>
      </w:pPr>
      <w:r w:rsidRPr="003F1B2D">
        <w:rPr>
          <w:rFonts w:ascii="Calibri" w:eastAsia="Calibri" w:hAnsi="Calibri" w:cs="Calibri"/>
          <w:sz w:val="22"/>
          <w:szCs w:val="22"/>
        </w:rPr>
        <w:t>A fase recursal seguirá o dis</w:t>
      </w:r>
      <w:r>
        <w:rPr>
          <w:rFonts w:ascii="Calibri" w:eastAsia="Calibri" w:hAnsi="Calibri" w:cs="Calibri"/>
          <w:sz w:val="22"/>
          <w:szCs w:val="22"/>
        </w:rPr>
        <w:t xml:space="preserve">posto nos </w:t>
      </w:r>
      <w:hyperlink r:id="rId62" w:anchor=":~:text=Geral%20do%20Estado.-,Art.%20143,-Dos%20atos%20da">
        <w:r>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CA5217" w:rsidRDefault="00EB17A4">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CA5217" w:rsidRDefault="00CA5217">
      <w:pPr>
        <w:tabs>
          <w:tab w:val="left" w:pos="567"/>
        </w:tabs>
        <w:jc w:val="both"/>
        <w:rPr>
          <w:rFonts w:ascii="Calibri" w:eastAsia="Calibri" w:hAnsi="Calibri" w:cs="Calibri"/>
          <w:sz w:val="22"/>
          <w:szCs w:val="22"/>
        </w:rPr>
      </w:pPr>
    </w:p>
    <w:p w:rsidR="00CA5217" w:rsidRDefault="00CA5217">
      <w:pPr>
        <w:tabs>
          <w:tab w:val="left" w:pos="567"/>
        </w:tabs>
        <w:jc w:val="both"/>
        <w:rPr>
          <w:rFonts w:ascii="Calibri" w:eastAsia="Calibri" w:hAnsi="Calibri" w:cs="Calibri"/>
          <w:sz w:val="22"/>
          <w:szCs w:val="22"/>
        </w:rPr>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rsidR="00CA5217" w:rsidRDefault="00CA5217">
      <w:pPr>
        <w:tabs>
          <w:tab w:val="left" w:pos="567"/>
        </w:tabs>
        <w:jc w:val="both"/>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negociação a que se refere o artigo anterior deverá ser feita com os demais fornecedores classificados, quando o primeiro colocado for desclassificado em razão de sua proposta permanecer acima do preço estimado para a contratação.</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EA12A9">
        <w:rPr>
          <w:rFonts w:ascii="Calibri" w:eastAsia="Calibri" w:hAnsi="Calibri" w:cs="Calibri"/>
          <w:sz w:val="22"/>
          <w:szCs w:val="22"/>
        </w:rPr>
        <w:t>13</w:t>
      </w:r>
      <w:r w:rsidR="00EA12A9">
        <w:rPr>
          <w:rFonts w:ascii="Calibri" w:eastAsia="Calibri" w:hAnsi="Calibri" w:cs="Calibri"/>
          <w:color w:val="000000"/>
          <w:sz w:val="22"/>
          <w:szCs w:val="22"/>
        </w:rPr>
        <w:t xml:space="preserve"> do Termo de Referência.</w:t>
      </w:r>
    </w:p>
    <w:p w:rsidR="00CA5217" w:rsidRDefault="00CA5217">
      <w:pPr>
        <w:tabs>
          <w:tab w:val="left" w:pos="567"/>
        </w:tabs>
        <w:jc w:val="both"/>
      </w:pPr>
    </w:p>
    <w:p w:rsidR="00EA12A9" w:rsidRPr="00EA12A9" w:rsidRDefault="00EA12A9" w:rsidP="00EA12A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12A9">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EA12A9" w:rsidRDefault="00EA12A9" w:rsidP="00EA12A9">
      <w:pPr>
        <w:pBdr>
          <w:top w:val="nil"/>
          <w:left w:val="nil"/>
          <w:bottom w:val="nil"/>
          <w:right w:val="nil"/>
          <w:between w:val="nil"/>
        </w:pBdr>
        <w:jc w:val="both"/>
        <w:rPr>
          <w:color w:val="000000"/>
        </w:rPr>
      </w:pPr>
    </w:p>
    <w:p w:rsidR="00EA12A9" w:rsidRPr="00EA12A9" w:rsidRDefault="00EA12A9" w:rsidP="00EA12A9">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EA12A9">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EA12A9" w:rsidRPr="00EA12A9" w:rsidRDefault="00826D4F" w:rsidP="00EA12A9">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809250934"/>
          <w:showingPlcHdr/>
        </w:sdtPr>
        <w:sdtEndPr/>
        <w:sdtContent>
          <w:r w:rsidR="002F3980">
            <w:rPr>
              <w:rFonts w:ascii="Calibri" w:eastAsia="Calibri" w:hAnsi="Calibri" w:cs="Calibri"/>
              <w:color w:val="000000"/>
              <w:sz w:val="22"/>
              <w:szCs w:val="22"/>
            </w:rPr>
            <w:t xml:space="preserve">     </w:t>
          </w:r>
        </w:sdtContent>
      </w:sdt>
      <w:r w:rsidR="00EA12A9" w:rsidRPr="00EA12A9">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EA12A9" w:rsidRPr="00EA12A9" w:rsidRDefault="00EA12A9" w:rsidP="00EA12A9">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EA12A9">
        <w:rPr>
          <w:rFonts w:ascii="Calibri" w:eastAsia="Calibri" w:hAnsi="Calibri" w:cs="Calibri"/>
          <w:color w:val="000000"/>
          <w:sz w:val="22"/>
          <w:szCs w:val="22"/>
        </w:rPr>
        <w:t>Será considerada data do pagamento o dia em que constar como emitida a ordem bancária para pagamento.</w:t>
      </w:r>
    </w:p>
    <w:p w:rsidR="00EA12A9" w:rsidRPr="00EA12A9" w:rsidRDefault="00EA12A9" w:rsidP="00EA12A9">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EA12A9">
        <w:rPr>
          <w:rFonts w:ascii="Calibri" w:eastAsia="Calibri" w:hAnsi="Calibri" w:cs="Calibri"/>
          <w:color w:val="000000"/>
          <w:sz w:val="22"/>
          <w:szCs w:val="22"/>
        </w:rPr>
        <w:t>Quando do pagamento, será efetuada a retenção tributária prevista na legislação aplicável.</w:t>
      </w:r>
    </w:p>
    <w:p w:rsidR="00EA12A9" w:rsidRPr="00EA12A9" w:rsidRDefault="00EA12A9" w:rsidP="00EA12A9">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EA12A9">
        <w:rPr>
          <w:rFonts w:ascii="Calibri" w:eastAsia="Calibri" w:hAnsi="Calibri" w:cs="Calibri"/>
          <w:color w:val="000000"/>
          <w:sz w:val="22"/>
          <w:szCs w:val="22"/>
        </w:rPr>
        <w:t xml:space="preserve">A CONTRATADA regularmente optante pelo Simples Nacional, nos termos da </w:t>
      </w:r>
      <w:hyperlink r:id="rId63">
        <w:r w:rsidRPr="00EA12A9">
          <w:rPr>
            <w:rFonts w:ascii="Calibri" w:eastAsia="Calibri" w:hAnsi="Calibri" w:cs="Calibri"/>
            <w:color w:val="000000"/>
            <w:sz w:val="22"/>
            <w:szCs w:val="22"/>
          </w:rPr>
          <w:t>Lei Complementar Federal nº 123/2006</w:t>
        </w:r>
      </w:hyperlink>
      <w:r w:rsidRPr="00EA12A9">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EA12A9" w:rsidRDefault="00EA12A9" w:rsidP="00EA12A9">
      <w:pPr>
        <w:pBdr>
          <w:top w:val="nil"/>
          <w:left w:val="nil"/>
          <w:bottom w:val="nil"/>
          <w:right w:val="nil"/>
          <w:between w:val="nil"/>
        </w:pBdr>
        <w:jc w:val="both"/>
        <w:rPr>
          <w:color w:val="000000"/>
        </w:rPr>
      </w:pP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EA12A9" w:rsidRDefault="00EA12A9" w:rsidP="00EA12A9">
      <w:pPr>
        <w:pBdr>
          <w:top w:val="nil"/>
          <w:left w:val="nil"/>
          <w:bottom w:val="nil"/>
          <w:right w:val="nil"/>
          <w:between w:val="nil"/>
        </w:pBdr>
        <w:tabs>
          <w:tab w:val="left" w:pos="567"/>
        </w:tabs>
        <w:jc w:val="both"/>
        <w:rPr>
          <w:color w:val="000000"/>
        </w:rPr>
      </w:pPr>
    </w:p>
    <w:p w:rsidR="00EA12A9" w:rsidRPr="002F3980" w:rsidRDefault="00EA12A9" w:rsidP="002F3980">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2F3980">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EA12A9" w:rsidRDefault="00EA12A9" w:rsidP="00EA12A9">
      <w:pPr>
        <w:pBdr>
          <w:top w:val="nil"/>
          <w:left w:val="nil"/>
          <w:bottom w:val="nil"/>
          <w:right w:val="nil"/>
          <w:between w:val="nil"/>
        </w:pBdr>
        <w:tabs>
          <w:tab w:val="left" w:pos="567"/>
        </w:tabs>
        <w:jc w:val="both"/>
        <w:rPr>
          <w:color w:val="000000"/>
        </w:rPr>
      </w:pP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A emissão antecipada do documento fiscal não implicará adiantamento para o pagamento da despesa.</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lastRenderedPageBreak/>
        <w:t>A CONTRATADA deverá indicar no corpo da Nota Fiscal, nome do banco, agência e número da conta onde deverá ser feito o pagamento, via ordem bancária, bem como especificação do local em que foi executado o objeto.</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EA12A9" w:rsidRDefault="00EA12A9" w:rsidP="00EA12A9">
      <w:pPr>
        <w:pBdr>
          <w:top w:val="nil"/>
          <w:left w:val="nil"/>
          <w:bottom w:val="nil"/>
          <w:right w:val="nil"/>
          <w:between w:val="nil"/>
        </w:pBdr>
        <w:tabs>
          <w:tab w:val="left" w:pos="567"/>
        </w:tabs>
        <w:jc w:val="both"/>
        <w:rPr>
          <w:color w:val="000000"/>
        </w:rPr>
      </w:pPr>
    </w:p>
    <w:p w:rsidR="00EA12A9" w:rsidRPr="002F3980" w:rsidRDefault="00826D4F" w:rsidP="002F3980">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sdt>
        <w:sdtPr>
          <w:tag w:val="goog_rdk_26"/>
          <w:id w:val="-418869262"/>
        </w:sdtPr>
        <w:sdtEndPr/>
        <w:sdtContent/>
      </w:sdt>
      <w:r w:rsidR="00EA12A9" w:rsidRPr="002F3980">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4" w:anchor=":~:text=seguradora%2C%20quando%20cab%C3%ADvel%3B-,IV,-%2D%20reten%C3%A7%C3%A3o%20dos%20cr%C3%A9ditos">
        <w:r w:rsidR="00EA12A9" w:rsidRPr="002F3980">
          <w:rPr>
            <w:rFonts w:ascii="Calibri" w:eastAsia="Calibri" w:hAnsi="Calibri" w:cs="Calibri"/>
            <w:color w:val="000000"/>
            <w:sz w:val="22"/>
            <w:szCs w:val="22"/>
          </w:rPr>
          <w:t>inciso IV do art. 139 da Lei Federal nº 14.133/2021</w:t>
        </w:r>
      </w:hyperlink>
      <w:r w:rsidR="00EA12A9" w:rsidRPr="002F3980">
        <w:rPr>
          <w:rFonts w:ascii="Calibri" w:eastAsia="Calibri" w:hAnsi="Calibri" w:cs="Calibri"/>
          <w:color w:val="000000"/>
          <w:sz w:val="22"/>
          <w:szCs w:val="22"/>
        </w:rPr>
        <w:t>.</w:t>
      </w:r>
    </w:p>
    <w:p w:rsidR="00EA12A9" w:rsidRDefault="00EA12A9" w:rsidP="00EA12A9">
      <w:pPr>
        <w:pBdr>
          <w:top w:val="nil"/>
          <w:left w:val="nil"/>
          <w:bottom w:val="nil"/>
          <w:right w:val="nil"/>
          <w:between w:val="nil"/>
        </w:pBdr>
        <w:tabs>
          <w:tab w:val="left" w:pos="567"/>
        </w:tabs>
        <w:jc w:val="both"/>
        <w:rPr>
          <w:color w:val="000000"/>
        </w:rPr>
      </w:pP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O CONTRATANTE reserva-se, ainda, o direito de somente efetuar o pagamento após a atestação de que o objeto foi executado em conformidade.</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Nenhum pagamento isentará a CONTRATADA das suas responsabilidades e obrigações, nem implicará aceitação definitiva do objeto.</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2F3980">
        <w:rPr>
          <w:rFonts w:ascii="Calibri" w:eastAsia="Calibri" w:hAnsi="Calibri" w:cs="Calibri"/>
          <w:color w:val="000000"/>
          <w:sz w:val="22"/>
          <w:szCs w:val="22"/>
        </w:rPr>
        <w:t>factoring</w:t>
      </w:r>
      <w:proofErr w:type="spellEnd"/>
      <w:r w:rsidRPr="002F3980">
        <w:rPr>
          <w:rFonts w:ascii="Calibri" w:eastAsia="Calibri" w:hAnsi="Calibri" w:cs="Calibri"/>
          <w:color w:val="000000"/>
          <w:sz w:val="22"/>
          <w:szCs w:val="22"/>
        </w:rPr>
        <w:t>”.</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As despesas bancárias decorrentes de transferência de valores para outras praças serão de responsabilidade da CONTRATADA.</w:t>
      </w:r>
    </w:p>
    <w:p w:rsidR="00EA12A9" w:rsidRPr="002F3980" w:rsidRDefault="00826D4F"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1401400766"/>
        </w:sdtPr>
        <w:sdtEndPr/>
        <w:sdtContent/>
      </w:sdt>
      <w:r w:rsidR="00EA12A9" w:rsidRPr="002F3980">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5">
        <w:r w:rsidR="00EA12A9" w:rsidRPr="002F3980">
          <w:rPr>
            <w:rFonts w:ascii="Calibri" w:eastAsia="Calibri" w:hAnsi="Calibri" w:cs="Calibri"/>
            <w:color w:val="000000"/>
            <w:sz w:val="22"/>
            <w:szCs w:val="22"/>
          </w:rPr>
          <w:t>prova da regularidade fiscal perante o Estado de Mato Grosso</w:t>
        </w:r>
      </w:hyperlink>
      <w:r w:rsidR="00EA12A9" w:rsidRPr="002F3980">
        <w:rPr>
          <w:rFonts w:ascii="Calibri" w:eastAsia="Calibri" w:hAnsi="Calibri" w:cs="Calibri"/>
          <w:color w:val="000000"/>
          <w:sz w:val="22"/>
          <w:szCs w:val="22"/>
        </w:rPr>
        <w:t>.</w:t>
      </w:r>
    </w:p>
    <w:p w:rsidR="00EA12A9" w:rsidRDefault="00EA12A9" w:rsidP="00EA12A9">
      <w:pPr>
        <w:pBdr>
          <w:top w:val="nil"/>
          <w:left w:val="nil"/>
          <w:bottom w:val="nil"/>
          <w:right w:val="nil"/>
          <w:between w:val="nil"/>
        </w:pBdr>
        <w:tabs>
          <w:tab w:val="left" w:pos="709"/>
        </w:tabs>
        <w:jc w:val="both"/>
        <w:rPr>
          <w:color w:val="000000"/>
        </w:rPr>
      </w:pPr>
    </w:p>
    <w:p w:rsidR="00EA12A9" w:rsidRPr="002F3980" w:rsidRDefault="00EA12A9" w:rsidP="002F3980">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2F3980">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EA12A9" w:rsidRPr="002F3980" w:rsidRDefault="00EA12A9" w:rsidP="002F3980">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2F3980">
        <w:rPr>
          <w:rFonts w:ascii="Calibri" w:eastAsia="Calibri" w:hAnsi="Calibri" w:cs="Calibri"/>
          <w:color w:val="000000"/>
          <w:sz w:val="22"/>
          <w:szCs w:val="22"/>
        </w:rPr>
        <w:t xml:space="preserve">O documento exigido neste item poderá ser substituído pelo </w:t>
      </w:r>
      <w:hyperlink r:id="rId66">
        <w:r w:rsidRPr="002F3980">
          <w:rPr>
            <w:rFonts w:ascii="Calibri" w:eastAsia="Calibri" w:hAnsi="Calibri" w:cs="Calibri"/>
            <w:color w:val="000000"/>
            <w:sz w:val="22"/>
            <w:szCs w:val="22"/>
          </w:rPr>
          <w:t>Certificado de Regularidade perante o Cadastro Geral de Fornecedores do Estado de Mato Grosso</w:t>
        </w:r>
      </w:hyperlink>
      <w:r w:rsidRPr="002F3980">
        <w:rPr>
          <w:rFonts w:ascii="Calibri" w:eastAsia="Calibri" w:hAnsi="Calibri" w:cs="Calibri"/>
          <w:color w:val="000000"/>
          <w:sz w:val="22"/>
          <w:szCs w:val="22"/>
        </w:rPr>
        <w:t>, desde que em plena validade.</w:t>
      </w:r>
    </w:p>
    <w:p w:rsidR="00EA12A9" w:rsidRPr="002F3980" w:rsidRDefault="00EA12A9" w:rsidP="002F3980">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2F3980">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EA12A9" w:rsidRDefault="00EA12A9" w:rsidP="00EA12A9">
      <w:pPr>
        <w:pBdr>
          <w:top w:val="nil"/>
          <w:left w:val="nil"/>
          <w:bottom w:val="nil"/>
          <w:right w:val="nil"/>
          <w:between w:val="nil"/>
        </w:pBdr>
        <w:tabs>
          <w:tab w:val="left" w:pos="709"/>
        </w:tabs>
        <w:jc w:val="both"/>
        <w:rPr>
          <w:color w:val="000000"/>
        </w:rPr>
      </w:pP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EA12A9" w:rsidRDefault="00EA12A9" w:rsidP="00EA12A9">
      <w:pPr>
        <w:pBdr>
          <w:top w:val="nil"/>
          <w:left w:val="nil"/>
          <w:bottom w:val="nil"/>
          <w:right w:val="nil"/>
          <w:between w:val="nil"/>
        </w:pBdr>
        <w:tabs>
          <w:tab w:val="left" w:pos="709"/>
        </w:tabs>
        <w:jc w:val="both"/>
      </w:pPr>
    </w:p>
    <w:p w:rsidR="00EA12A9" w:rsidRPr="002F3980" w:rsidRDefault="00EA12A9" w:rsidP="002F3980">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2F3980">
        <w:rPr>
          <w:rFonts w:ascii="Calibri" w:eastAsia="Calibri" w:hAnsi="Calibri" w:cs="Calibri"/>
          <w:color w:val="000000"/>
          <w:sz w:val="22"/>
          <w:szCs w:val="22"/>
        </w:rPr>
        <w:t>Cabe ao respectivo fiscal ou gestor adotar as providências para apuração de possível descumprimento contratual.</w:t>
      </w:r>
    </w:p>
    <w:p w:rsidR="00EA12A9" w:rsidRDefault="00EA12A9" w:rsidP="00EA12A9">
      <w:pPr>
        <w:pBdr>
          <w:top w:val="nil"/>
          <w:left w:val="nil"/>
          <w:bottom w:val="nil"/>
          <w:right w:val="nil"/>
          <w:between w:val="nil"/>
        </w:pBdr>
        <w:tabs>
          <w:tab w:val="left" w:pos="709"/>
        </w:tabs>
        <w:jc w:val="both"/>
      </w:pPr>
    </w:p>
    <w:p w:rsidR="00EA12A9" w:rsidRPr="002F3980" w:rsidRDefault="00EA12A9" w:rsidP="002F398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3980">
        <w:rPr>
          <w:rFonts w:ascii="Calibri" w:eastAsia="Calibri" w:hAnsi="Calibri" w:cs="Calibri"/>
          <w:color w:val="000000"/>
          <w:sz w:val="22"/>
          <w:szCs w:val="22"/>
        </w:rPr>
        <w:lastRenderedPageBreak/>
        <w:t>Na ocorrência de eventuais atrasos de pagamento provocados exclusivamente pelo CONTRATANTE, o valor devido à CONTRATADA será corrigido pelo IPCA, com apuração desde a data prevista para o pagamento até a data de sua efetiva realização.</w:t>
      </w:r>
    </w:p>
    <w:p w:rsidR="00EA12A9" w:rsidRDefault="00EA12A9">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t>CRITÉRIO DE REAJUSTE</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3D6F27">
        <w:rPr>
          <w:rFonts w:ascii="Calibri" w:eastAsia="Calibri" w:hAnsi="Calibri" w:cs="Calibri"/>
          <w:sz w:val="22"/>
          <w:szCs w:val="22"/>
        </w:rPr>
        <w:t>13.16 a 13.22</w:t>
      </w:r>
      <w:r>
        <w:rPr>
          <w:rFonts w:ascii="Calibri" w:eastAsia="Calibri" w:hAnsi="Calibri" w:cs="Calibri"/>
          <w:sz w:val="22"/>
          <w:szCs w:val="22"/>
        </w:rPr>
        <w:t xml:space="preserve"> </w:t>
      </w:r>
      <w:r w:rsidR="003D6F27">
        <w:rPr>
          <w:rFonts w:ascii="Calibri" w:eastAsia="Calibri" w:hAnsi="Calibri" w:cs="Calibri"/>
          <w:color w:val="000000"/>
          <w:sz w:val="22"/>
          <w:szCs w:val="22"/>
        </w:rPr>
        <w:t>do Termo de Referência.</w:t>
      </w:r>
    </w:p>
    <w:p w:rsidR="00CA5217" w:rsidRDefault="00CA5217">
      <w:pPr>
        <w:tabs>
          <w:tab w:val="left" w:pos="567"/>
        </w:tabs>
        <w:jc w:val="both"/>
      </w:pPr>
    </w:p>
    <w:p w:rsidR="003D6F27" w:rsidRPr="003D6F27" w:rsidRDefault="003D6F27" w:rsidP="003D6F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6F27">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3D6F27" w:rsidRPr="003D6F27" w:rsidRDefault="003D6F27" w:rsidP="003D6F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6F27">
        <w:rPr>
          <w:rFonts w:ascii="Calibri" w:eastAsia="Calibri" w:hAnsi="Calibri" w:cs="Calibri"/>
          <w:color w:val="000000"/>
          <w:sz w:val="22"/>
          <w:szCs w:val="22"/>
        </w:rPr>
        <w:t>O deferimento do reajuste acima descrito somente terá incidência no preço contratado a partir da data do protocolo do pedido de reajuste.</w:t>
      </w:r>
    </w:p>
    <w:p w:rsidR="003D6F27" w:rsidRPr="003D6F27" w:rsidRDefault="003D6F27" w:rsidP="003D6F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6F27">
        <w:rPr>
          <w:rFonts w:ascii="Calibri" w:eastAsia="Calibri" w:hAnsi="Calibri" w:cs="Calibri"/>
          <w:color w:val="000000"/>
          <w:sz w:val="22"/>
          <w:szCs w:val="22"/>
        </w:rPr>
        <w:t>O preço poderá ser reajustado novamente somente após 12 (doze) meses do anterior, incidindo sobre o valor atualizado do contrato.</w:t>
      </w:r>
    </w:p>
    <w:p w:rsidR="003D6F27" w:rsidRPr="003D6F27" w:rsidRDefault="003D6F27" w:rsidP="003D6F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6F27">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3D6F27" w:rsidRPr="003D6F27" w:rsidRDefault="003D6F27" w:rsidP="003D6F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6F27">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3D6F27" w:rsidRPr="003D6F27" w:rsidRDefault="003D6F27" w:rsidP="003D6F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6F27">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3D6F27" w:rsidRPr="003D6F27" w:rsidRDefault="003D6F27" w:rsidP="003D6F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D6F27">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3D6F27" w:rsidRDefault="003D6F2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E REPACTUAÇÃO DE PREÇOS, INCLUSIVE EM RAZÃO DO DESEQUILÍBRIO ECONÔMICO-FINANCEIRO</w:t>
      </w:r>
    </w:p>
    <w:p w:rsidR="00CA5217" w:rsidRDefault="00CA5217">
      <w:pPr>
        <w:tabs>
          <w:tab w:val="left" w:pos="567"/>
        </w:tabs>
        <w:jc w:val="both"/>
      </w:pPr>
    </w:p>
    <w:p w:rsidR="00CA5217" w:rsidRPr="00861E42" w:rsidRDefault="00EB17A4">
      <w:pPr>
        <w:numPr>
          <w:ilvl w:val="1"/>
          <w:numId w:val="2"/>
        </w:numPr>
        <w:tabs>
          <w:tab w:val="left" w:pos="567"/>
        </w:tabs>
        <w:ind w:left="0" w:firstLine="0"/>
        <w:jc w:val="both"/>
        <w:rPr>
          <w:rFonts w:ascii="Calibri" w:eastAsia="Calibri" w:hAnsi="Calibri" w:cs="Calibri"/>
          <w:color w:val="000000"/>
          <w:sz w:val="22"/>
          <w:szCs w:val="22"/>
        </w:rPr>
      </w:pPr>
      <w:r w:rsidRPr="00861E42">
        <w:rPr>
          <w:rFonts w:ascii="Calibri" w:eastAsia="Calibri" w:hAnsi="Calibri" w:cs="Calibri"/>
          <w:color w:val="000000"/>
          <w:sz w:val="22"/>
          <w:szCs w:val="22"/>
        </w:rPr>
        <w:t xml:space="preserve">Os critérios de </w:t>
      </w:r>
      <w:r w:rsidRPr="00861E42">
        <w:rPr>
          <w:rFonts w:ascii="Calibri" w:eastAsia="Calibri" w:hAnsi="Calibri" w:cs="Calibri"/>
          <w:sz w:val="22"/>
          <w:szCs w:val="22"/>
        </w:rPr>
        <w:t xml:space="preserve">revisão </w:t>
      </w:r>
      <w:r w:rsidRPr="00861E42">
        <w:rPr>
          <w:rFonts w:ascii="Calibri" w:eastAsia="Calibri" w:hAnsi="Calibri" w:cs="Calibri"/>
          <w:color w:val="000000"/>
          <w:sz w:val="22"/>
          <w:szCs w:val="22"/>
        </w:rPr>
        <w:t>estão disciplinados nos ite</w:t>
      </w:r>
      <w:r w:rsidRPr="00861E42">
        <w:rPr>
          <w:rFonts w:ascii="Calibri" w:eastAsia="Calibri" w:hAnsi="Calibri" w:cs="Calibri"/>
          <w:sz w:val="22"/>
          <w:szCs w:val="22"/>
        </w:rPr>
        <w:t>ns</w:t>
      </w:r>
      <w:r w:rsidRPr="00861E42">
        <w:rPr>
          <w:rFonts w:ascii="Calibri" w:eastAsia="Calibri" w:hAnsi="Calibri" w:cs="Calibri"/>
          <w:color w:val="000000"/>
          <w:sz w:val="22"/>
          <w:szCs w:val="22"/>
        </w:rPr>
        <w:t xml:space="preserve"> </w:t>
      </w:r>
      <w:r w:rsidR="00861E42" w:rsidRPr="00861E42">
        <w:rPr>
          <w:rFonts w:ascii="Calibri" w:eastAsia="Calibri" w:hAnsi="Calibri" w:cs="Calibri"/>
          <w:sz w:val="22"/>
          <w:szCs w:val="22"/>
        </w:rPr>
        <w:t>13.23 a 13.27</w:t>
      </w:r>
      <w:r w:rsidRPr="00861E42">
        <w:rPr>
          <w:rFonts w:ascii="Calibri" w:eastAsia="Calibri" w:hAnsi="Calibri" w:cs="Calibri"/>
          <w:color w:val="000000"/>
          <w:sz w:val="22"/>
          <w:szCs w:val="22"/>
        </w:rPr>
        <w:t xml:space="preserve"> do Termo de R</w:t>
      </w:r>
      <w:r w:rsidR="00861E42" w:rsidRPr="00861E42">
        <w:rPr>
          <w:rFonts w:ascii="Calibri" w:eastAsia="Calibri" w:hAnsi="Calibri" w:cs="Calibri"/>
          <w:color w:val="000000"/>
          <w:sz w:val="22"/>
          <w:szCs w:val="22"/>
        </w:rPr>
        <w:t>eferência.</w:t>
      </w:r>
    </w:p>
    <w:p w:rsidR="00CA5217" w:rsidRDefault="00CA5217">
      <w:pPr>
        <w:tabs>
          <w:tab w:val="left" w:pos="567"/>
        </w:tabs>
        <w:jc w:val="both"/>
      </w:pPr>
    </w:p>
    <w:p w:rsidR="00861E42" w:rsidRPr="00861E42" w:rsidRDefault="00861E42" w:rsidP="00861E4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1E42">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861E42" w:rsidRPr="00861E42" w:rsidRDefault="00861E42" w:rsidP="00861E4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1E42">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861E42" w:rsidRPr="00861E42" w:rsidRDefault="00861E42" w:rsidP="00861E4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1E42">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861E42" w:rsidRPr="00861E42" w:rsidRDefault="00861E42" w:rsidP="00861E4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1E42">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861E42" w:rsidRPr="00861E42" w:rsidRDefault="00861E42" w:rsidP="00861E4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61E42">
        <w:rPr>
          <w:rFonts w:ascii="Calibri" w:eastAsia="Calibri" w:hAnsi="Calibri" w:cs="Calibri"/>
          <w:color w:val="000000"/>
          <w:sz w:val="22"/>
          <w:szCs w:val="22"/>
        </w:rPr>
        <w:lastRenderedPageBreak/>
        <w:t>Constatado pelo CONTRATANTE que o preço contratado está superior à média dos preços de mercado, em pesquisa realizada, solicitará formalmente ao CONTRATADO a redução do preço de forma a adequá-lo ao praticado no mercado.</w:t>
      </w:r>
    </w:p>
    <w:p w:rsidR="00861E42" w:rsidRDefault="00861E42" w:rsidP="00861E42">
      <w:pPr>
        <w:tabs>
          <w:tab w:val="left" w:pos="982"/>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t>INDICAÇÃO DOS PRAZOS DE VALIDADE DAS PROPOSTAS</w:t>
      </w:r>
    </w:p>
    <w:p w:rsidR="00CA5217" w:rsidRDefault="00CA5217">
      <w:pPr>
        <w:tabs>
          <w:tab w:val="left" w:pos="567"/>
        </w:tabs>
        <w:jc w:val="both"/>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CA5217" w:rsidRDefault="00CA5217">
      <w:pPr>
        <w:tabs>
          <w:tab w:val="left" w:pos="567"/>
        </w:tabs>
        <w:jc w:val="both"/>
        <w:rPr>
          <w:rFonts w:ascii="Calibri" w:eastAsia="Calibri" w:hAnsi="Calibri" w:cs="Calibri"/>
          <w:color w:val="000000"/>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CA5217" w:rsidRDefault="00CA5217">
      <w:pPr>
        <w:tabs>
          <w:tab w:val="left" w:pos="567"/>
        </w:tabs>
        <w:jc w:val="both"/>
      </w:pPr>
    </w:p>
    <w:p w:rsidR="008F51D4" w:rsidRPr="008F51D4" w:rsidRDefault="008F51D4" w:rsidP="008F51D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F51D4">
        <w:rPr>
          <w:rFonts w:ascii="Calibri" w:eastAsia="Calibri" w:hAnsi="Calibri" w:cs="Calibri"/>
          <w:sz w:val="22"/>
          <w:szCs w:val="22"/>
        </w:rPr>
        <w:t>Os serviços deverão ser prestados 24 (vinte e quatro) horas, todos os dias, em deslocamentos e transportes de materiais e mobiliários, no município de Cuiabá/MT e no interior do Estado de Mato Grosso, conforme a demanda necessária, entre a sede do DETRAN/MT e as suas Circunscricionais, e</w:t>
      </w:r>
      <w:r>
        <w:rPr>
          <w:rFonts w:ascii="Calibri" w:eastAsia="Calibri" w:hAnsi="Calibri" w:cs="Calibri"/>
          <w:sz w:val="22"/>
          <w:szCs w:val="22"/>
        </w:rPr>
        <w:t xml:space="preserve"> demais repartições, vice-versa.</w:t>
      </w:r>
    </w:p>
    <w:p w:rsidR="008F51D4" w:rsidRPr="008F51D4" w:rsidRDefault="008F51D4" w:rsidP="008F51D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F51D4">
        <w:rPr>
          <w:rFonts w:ascii="Calibri" w:eastAsia="Calibri" w:hAnsi="Calibri" w:cs="Calibri"/>
          <w:sz w:val="22"/>
          <w:szCs w:val="22"/>
        </w:rPr>
        <w:t>O veículo será conduzido das dependências da CONTRATADA, para às dependências da CONTRATANTE, por motorista autorizado pelo Departamento Estadual de Trânsito de Mato Grosso, situado na Avenida Dr. Hélio Ribeiro, nº 1000, Centro Político Administra</w:t>
      </w:r>
      <w:r>
        <w:rPr>
          <w:rFonts w:ascii="Calibri" w:eastAsia="Calibri" w:hAnsi="Calibri" w:cs="Calibri"/>
          <w:sz w:val="22"/>
          <w:szCs w:val="22"/>
        </w:rPr>
        <w:t>tivo, CEP: 78048-910, Cuiabá/MT.</w:t>
      </w:r>
    </w:p>
    <w:p w:rsidR="00CA5217" w:rsidRDefault="008F51D4" w:rsidP="008F51D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F51D4">
        <w:rPr>
          <w:rFonts w:ascii="Calibri" w:eastAsia="Calibri" w:hAnsi="Calibri" w:cs="Calibri"/>
          <w:sz w:val="22"/>
          <w:szCs w:val="22"/>
        </w:rPr>
        <w:t>O veículo deverá ser disponibilizado em no máximo 30 (trinta) dias corridos, contados da assinatura do contrato e/ou da emissão da Ordem de Fornecimento do CONTRATANTE, em concordância com, obrigando-se no mesmo prazo apresentar cópia autenticada dos documentos ou/e outros que atendam a legislação contemporânea do Sistema Nacional de Trânsito, os quais deverão ser avaliados e aceitos pelo CONTRATANTE. Em caso de troca de qualquer veículo, a CONTRATADA deverá atualizar os dados junto ao fi</w:t>
      </w:r>
      <w:r>
        <w:rPr>
          <w:rFonts w:ascii="Calibri" w:eastAsia="Calibri" w:hAnsi="Calibri" w:cs="Calibri"/>
          <w:sz w:val="22"/>
          <w:szCs w:val="22"/>
        </w:rPr>
        <w:t>scal do contrato da CONTRATANTE.</w:t>
      </w: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CA5217" w:rsidRDefault="00CA5217">
      <w:pPr>
        <w:pBdr>
          <w:top w:val="nil"/>
          <w:left w:val="nil"/>
          <w:bottom w:val="nil"/>
          <w:right w:val="nil"/>
          <w:between w:val="nil"/>
        </w:pBdr>
        <w:tabs>
          <w:tab w:val="left" w:pos="567"/>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serviços, pelo fiscal do contrato ou Comissão de Recebimento:</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CA5217" w:rsidRDefault="00CA5217">
      <w:pPr>
        <w:tabs>
          <w:tab w:val="left" w:pos="567"/>
        </w:tabs>
        <w:jc w:val="both"/>
      </w:pPr>
    </w:p>
    <w:p w:rsidR="00CA5217"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rsidR="00CA5217" w:rsidRDefault="00CA5217">
      <w:pPr>
        <w:tabs>
          <w:tab w:val="left" w:pos="567"/>
        </w:tabs>
        <w:jc w:val="both"/>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Havendo necessidade premente do serviço ou da aquisição, poderá o fiscal do contrato receber provisoriamente o objeto contratual realizado parcialmente, sem prejuízo de eventual glosa quando do recebimento definitivo.</w:t>
      </w:r>
    </w:p>
    <w:p w:rsidR="00CA5217" w:rsidRDefault="00CA5217">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CA5217" w:rsidRDefault="00CA5217">
      <w:pPr>
        <w:tabs>
          <w:tab w:val="left" w:pos="567"/>
        </w:tabs>
        <w:jc w:val="both"/>
        <w:rPr>
          <w:rFonts w:ascii="Calibri" w:eastAsia="Calibri" w:hAnsi="Calibri" w:cs="Calibri"/>
          <w:sz w:val="22"/>
          <w:szCs w:val="22"/>
        </w:rPr>
      </w:pPr>
    </w:p>
    <w:p w:rsidR="00CA5217" w:rsidRPr="00724A37" w:rsidRDefault="00EB17A4">
      <w:pPr>
        <w:numPr>
          <w:ilvl w:val="1"/>
          <w:numId w:val="2"/>
        </w:numPr>
        <w:tabs>
          <w:tab w:val="left" w:pos="567"/>
        </w:tabs>
        <w:ind w:left="0" w:firstLine="0"/>
        <w:jc w:val="both"/>
        <w:rPr>
          <w:rFonts w:ascii="Calibri" w:eastAsia="Calibri" w:hAnsi="Calibri" w:cs="Calibri"/>
          <w:color w:val="000000"/>
          <w:sz w:val="22"/>
          <w:szCs w:val="22"/>
        </w:rPr>
      </w:pPr>
      <w:r w:rsidRPr="00724A37">
        <w:rPr>
          <w:rFonts w:ascii="Calibri" w:eastAsia="Calibri" w:hAnsi="Calibri" w:cs="Calibri"/>
          <w:color w:val="000000"/>
          <w:sz w:val="22"/>
          <w:szCs w:val="22"/>
        </w:rPr>
        <w:t xml:space="preserve">Conforme item </w:t>
      </w:r>
      <w:r w:rsidR="00724A37" w:rsidRPr="00724A37">
        <w:rPr>
          <w:rFonts w:ascii="Calibri" w:eastAsia="Calibri" w:hAnsi="Calibri" w:cs="Calibri"/>
          <w:sz w:val="22"/>
          <w:szCs w:val="22"/>
        </w:rPr>
        <w:t>14.26</w:t>
      </w:r>
      <w:r w:rsidRPr="00724A37">
        <w:rPr>
          <w:rFonts w:ascii="Calibri" w:eastAsia="Calibri" w:hAnsi="Calibri" w:cs="Calibri"/>
          <w:color w:val="000000"/>
          <w:sz w:val="22"/>
          <w:szCs w:val="22"/>
        </w:rPr>
        <w:t xml:space="preserve"> do Termo de Referência, a CONTRATADA não poderá subcont</w:t>
      </w:r>
      <w:r w:rsidR="00724A37">
        <w:rPr>
          <w:rFonts w:ascii="Calibri" w:eastAsia="Calibri" w:hAnsi="Calibri" w:cs="Calibri"/>
          <w:color w:val="000000"/>
          <w:sz w:val="22"/>
          <w:szCs w:val="22"/>
        </w:rPr>
        <w:t>ratar o objeto desta licitação.</w:t>
      </w:r>
    </w:p>
    <w:p w:rsidR="00CA5217" w:rsidRDefault="00CA5217">
      <w:pPr>
        <w:tabs>
          <w:tab w:val="left" w:pos="567"/>
        </w:tabs>
        <w:jc w:val="both"/>
      </w:pPr>
    </w:p>
    <w:p w:rsidR="009A6C78" w:rsidRPr="009A6C78" w:rsidRDefault="009A6C78" w:rsidP="009A6C7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A6C78">
        <w:rPr>
          <w:rFonts w:ascii="Calibri" w:eastAsia="Calibri" w:hAnsi="Calibri" w:cs="Calibri"/>
          <w:sz w:val="22"/>
          <w:szCs w:val="22"/>
        </w:rPr>
        <w:t xml:space="preserve">Nos termos do </w:t>
      </w:r>
      <w:hyperlink r:id="rId67" w:anchor=":~:text=julho%20de%201991.-,Art.%20122,-.%20Na%20execu%C3%A7%C3%A3o%20do">
        <w:r w:rsidRPr="009A6C78">
          <w:rPr>
            <w:rFonts w:ascii="Calibri" w:eastAsia="Calibri" w:hAnsi="Calibri" w:cs="Calibri"/>
            <w:sz w:val="22"/>
            <w:szCs w:val="22"/>
          </w:rPr>
          <w:t>art. 122 da Lei Federal nº 14.133/2021</w:t>
        </w:r>
      </w:hyperlink>
      <w:r w:rsidRPr="009A6C78">
        <w:rPr>
          <w:rFonts w:ascii="Calibri" w:eastAsia="Calibri" w:hAnsi="Calibri" w:cs="Calibri"/>
          <w:sz w:val="22"/>
          <w:szCs w:val="22"/>
        </w:rPr>
        <w:t>, a CONTRATADA não poderá subcontratar quaisquer partes desta contratação.</w:t>
      </w:r>
    </w:p>
    <w:p w:rsidR="009A6C78" w:rsidRDefault="009A6C78">
      <w:pPr>
        <w:tabs>
          <w:tab w:val="left" w:pos="567"/>
        </w:tabs>
        <w:jc w:val="both"/>
      </w:pPr>
    </w:p>
    <w:p w:rsidR="00CA5217" w:rsidRDefault="00CA5217">
      <w:pPr>
        <w:tabs>
          <w:tab w:val="left" w:pos="567"/>
        </w:tabs>
        <w:jc w:val="both"/>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t>DEFINIÇÃO DOS CRITÉRIOS DE FIXAÇÃO DO VALOR DAS MULTAS DE MORA POR INADIMPLÊNCIA CONTRATUAL</w:t>
      </w:r>
    </w:p>
    <w:p w:rsidR="00CA5217" w:rsidRDefault="00CA5217">
      <w:pPr>
        <w:tabs>
          <w:tab w:val="left" w:pos="567"/>
        </w:tabs>
        <w:jc w:val="both"/>
        <w:rPr>
          <w:rFonts w:ascii="Calibri" w:eastAsia="Calibri" w:hAnsi="Calibri" w:cs="Calibri"/>
          <w:sz w:val="22"/>
          <w:szCs w:val="22"/>
        </w:rPr>
      </w:pPr>
    </w:p>
    <w:p w:rsidR="00CA5217" w:rsidRPr="0032181A"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32181A">
        <w:rPr>
          <w:rFonts w:ascii="Calibri" w:eastAsia="Calibri" w:hAnsi="Calibri" w:cs="Calibri"/>
          <w:sz w:val="22"/>
          <w:szCs w:val="22"/>
        </w:rPr>
        <w:t xml:space="preserve">Os critérios de fixação do valor de multas por inadimplência contratual estão disciplinados no tópico </w:t>
      </w:r>
      <w:r w:rsidR="0032181A" w:rsidRPr="0032181A">
        <w:rPr>
          <w:rFonts w:ascii="Calibri" w:eastAsia="Calibri" w:hAnsi="Calibri" w:cs="Calibri"/>
          <w:sz w:val="22"/>
          <w:szCs w:val="22"/>
        </w:rPr>
        <w:t>15</w:t>
      </w:r>
      <w:r w:rsidRPr="0032181A">
        <w:rPr>
          <w:rFonts w:ascii="Calibri" w:eastAsia="Calibri" w:hAnsi="Calibri" w:cs="Calibri"/>
          <w:sz w:val="22"/>
          <w:szCs w:val="22"/>
        </w:rPr>
        <w:t xml:space="preserve"> </w:t>
      </w:r>
      <w:r w:rsidR="003275D1" w:rsidRPr="0032181A">
        <w:rPr>
          <w:rFonts w:ascii="Calibri" w:eastAsia="Calibri" w:hAnsi="Calibri" w:cs="Calibri"/>
          <w:sz w:val="22"/>
          <w:szCs w:val="22"/>
        </w:rPr>
        <w:t>do Termo de Referência.</w:t>
      </w:r>
    </w:p>
    <w:p w:rsidR="00CA5217" w:rsidRDefault="00CA5217">
      <w:pPr>
        <w:tabs>
          <w:tab w:val="left" w:pos="567"/>
        </w:tabs>
        <w:jc w:val="both"/>
        <w:rPr>
          <w:rFonts w:ascii="Calibri" w:eastAsia="Calibri" w:hAnsi="Calibri" w:cs="Calibri"/>
          <w:sz w:val="22"/>
          <w:szCs w:val="22"/>
        </w:rPr>
      </w:pP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 xml:space="preserve">O LICITANTE ou a CONTRATADA que incorra nas infrações previstas no </w:t>
      </w:r>
      <w:hyperlink r:id="rId68" w:anchor=":~:text=E%20SAN%C3%87%C3%95ES%20ADMINISTRATIVAS-,Art.%20155,-.%20O%20licitante">
        <w:r w:rsidRPr="0032181A">
          <w:rPr>
            <w:rFonts w:ascii="Calibri" w:eastAsia="Calibri" w:hAnsi="Calibri" w:cs="Calibri"/>
            <w:sz w:val="22"/>
            <w:szCs w:val="22"/>
          </w:rPr>
          <w:t>art. 155, da Lei Federal nº 14.133/2021</w:t>
        </w:r>
      </w:hyperlink>
      <w:r w:rsidRPr="0032181A">
        <w:rPr>
          <w:rFonts w:ascii="Calibri" w:eastAsia="Calibri" w:hAnsi="Calibri" w:cs="Calibri"/>
          <w:sz w:val="22"/>
          <w:szCs w:val="22"/>
        </w:rPr>
        <w:t>, apuradas em regular processo administrativo com garantia de contraditório e ampla defesa, sujeita-se às seguintes sanções:</w:t>
      </w:r>
    </w:p>
    <w:p w:rsidR="0032181A" w:rsidRDefault="0032181A" w:rsidP="0032181A">
      <w:pPr>
        <w:pBdr>
          <w:top w:val="nil"/>
          <w:left w:val="nil"/>
          <w:bottom w:val="nil"/>
          <w:right w:val="nil"/>
          <w:between w:val="nil"/>
        </w:pBdr>
        <w:jc w:val="both"/>
        <w:rPr>
          <w:color w:val="000000"/>
        </w:rPr>
      </w:pPr>
    </w:p>
    <w:p w:rsidR="0032181A" w:rsidRPr="0032181A" w:rsidRDefault="0032181A" w:rsidP="0032181A">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32181A">
        <w:rPr>
          <w:rFonts w:ascii="Calibri" w:eastAsia="Calibri" w:hAnsi="Calibri" w:cs="Calibri"/>
          <w:color w:val="000000"/>
          <w:sz w:val="22"/>
          <w:szCs w:val="22"/>
        </w:rPr>
        <w:t>Advertência.</w:t>
      </w:r>
    </w:p>
    <w:p w:rsidR="0032181A" w:rsidRPr="0032181A" w:rsidRDefault="0032181A" w:rsidP="0032181A">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32181A">
        <w:rPr>
          <w:rFonts w:ascii="Calibri" w:eastAsia="Calibri" w:hAnsi="Calibri" w:cs="Calibri"/>
          <w:color w:val="000000"/>
          <w:sz w:val="22"/>
          <w:szCs w:val="22"/>
        </w:rPr>
        <w:t>Multa.</w:t>
      </w:r>
    </w:p>
    <w:p w:rsidR="0032181A" w:rsidRPr="0032181A" w:rsidRDefault="0032181A" w:rsidP="0032181A">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32181A">
        <w:rPr>
          <w:rFonts w:ascii="Calibri" w:eastAsia="Calibri" w:hAnsi="Calibri" w:cs="Calibri"/>
          <w:color w:val="000000"/>
          <w:sz w:val="22"/>
          <w:szCs w:val="22"/>
        </w:rPr>
        <w:t>Impedimento de licitar e contratar.</w:t>
      </w:r>
    </w:p>
    <w:p w:rsidR="0032181A" w:rsidRPr="0032181A" w:rsidRDefault="0032181A" w:rsidP="0032181A">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32181A">
        <w:rPr>
          <w:rFonts w:ascii="Calibri" w:eastAsia="Calibri" w:hAnsi="Calibri" w:cs="Calibri"/>
          <w:color w:val="000000"/>
          <w:sz w:val="22"/>
          <w:szCs w:val="22"/>
        </w:rPr>
        <w:t>Declaração de inidoneidade para licitar ou contratar.</w:t>
      </w:r>
    </w:p>
    <w:p w:rsidR="0032181A" w:rsidRDefault="0032181A" w:rsidP="0032181A">
      <w:pPr>
        <w:pBdr>
          <w:top w:val="nil"/>
          <w:left w:val="nil"/>
          <w:bottom w:val="nil"/>
          <w:right w:val="nil"/>
          <w:between w:val="nil"/>
        </w:pBdr>
        <w:jc w:val="both"/>
        <w:rPr>
          <w:color w:val="000000"/>
        </w:rPr>
      </w:pP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A aplicação das sanções previstas não exclui, em hipótese alguma, a obrigação de reparação integral do dano causado à Administração Pública.</w:t>
      </w: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A competência para determinar a instauração do processo administrativo, julgar e aplicar as sanções é da Autoridade Máxima desta Autarquia.</w:t>
      </w:r>
    </w:p>
    <w:p w:rsidR="0032181A" w:rsidRDefault="0032181A" w:rsidP="0032181A">
      <w:pPr>
        <w:pBdr>
          <w:top w:val="nil"/>
          <w:left w:val="nil"/>
          <w:bottom w:val="nil"/>
          <w:right w:val="nil"/>
          <w:between w:val="nil"/>
        </w:pBdr>
        <w:jc w:val="both"/>
        <w:rPr>
          <w:color w:val="000000"/>
        </w:rPr>
      </w:pPr>
    </w:p>
    <w:p w:rsidR="0032181A" w:rsidRPr="0032181A" w:rsidRDefault="0032181A" w:rsidP="0032181A">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32181A">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32181A" w:rsidRPr="0032181A" w:rsidRDefault="0032181A" w:rsidP="0032181A">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32181A">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32181A" w:rsidRDefault="0032181A" w:rsidP="0032181A">
      <w:pPr>
        <w:pBdr>
          <w:top w:val="nil"/>
          <w:left w:val="nil"/>
          <w:bottom w:val="nil"/>
          <w:right w:val="nil"/>
          <w:between w:val="nil"/>
        </w:pBdr>
        <w:jc w:val="both"/>
        <w:rPr>
          <w:color w:val="000000"/>
        </w:rPr>
      </w:pP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32181A" w:rsidRDefault="0032181A" w:rsidP="0032181A">
      <w:pPr>
        <w:pBdr>
          <w:top w:val="nil"/>
          <w:left w:val="nil"/>
          <w:bottom w:val="nil"/>
          <w:right w:val="nil"/>
          <w:between w:val="nil"/>
        </w:pBdr>
        <w:jc w:val="both"/>
        <w:rPr>
          <w:color w:val="000000"/>
        </w:rPr>
      </w:pPr>
    </w:p>
    <w:p w:rsidR="0032181A" w:rsidRPr="0032181A" w:rsidRDefault="0032181A" w:rsidP="0032181A">
      <w:pPr>
        <w:pStyle w:val="PargrafodaLista"/>
        <w:numPr>
          <w:ilvl w:val="3"/>
          <w:numId w:val="2"/>
        </w:numPr>
        <w:pBdr>
          <w:top w:val="nil"/>
          <w:left w:val="nil"/>
          <w:bottom w:val="nil"/>
          <w:right w:val="nil"/>
          <w:between w:val="nil"/>
        </w:pBdr>
        <w:tabs>
          <w:tab w:val="left" w:pos="2268"/>
        </w:tabs>
        <w:ind w:left="1276" w:hanging="27"/>
        <w:jc w:val="both"/>
        <w:rPr>
          <w:rFonts w:ascii="Calibri" w:eastAsia="Calibri" w:hAnsi="Calibri" w:cs="Calibri"/>
          <w:color w:val="000000"/>
          <w:sz w:val="22"/>
          <w:szCs w:val="22"/>
        </w:rPr>
      </w:pPr>
      <w:r w:rsidRPr="0032181A">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32181A" w:rsidRDefault="0032181A" w:rsidP="0032181A">
      <w:pPr>
        <w:pBdr>
          <w:top w:val="nil"/>
          <w:left w:val="nil"/>
          <w:bottom w:val="nil"/>
          <w:right w:val="nil"/>
          <w:between w:val="nil"/>
        </w:pBdr>
        <w:jc w:val="both"/>
        <w:rPr>
          <w:color w:val="000000"/>
        </w:rPr>
      </w:pP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32181A" w:rsidRDefault="0032181A">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32181A" w:rsidRPr="0032181A" w:rsidTr="00BC19EB">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CORRESPONDÊNCIA</w:t>
            </w:r>
          </w:p>
        </w:tc>
      </w:tr>
      <w:tr w:rsidR="0032181A" w:rsidRPr="0032181A" w:rsidTr="00BC19EB">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w:t>
            </w:r>
          </w:p>
        </w:tc>
      </w:tr>
      <w:tr w:rsidR="0032181A" w:rsidRPr="0032181A" w:rsidTr="00BC19EB">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2%</w:t>
            </w:r>
          </w:p>
        </w:tc>
      </w:tr>
      <w:tr w:rsidR="0032181A" w:rsidRPr="0032181A" w:rsidTr="00BC19EB">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3%</w:t>
            </w:r>
          </w:p>
        </w:tc>
      </w:tr>
      <w:tr w:rsidR="0032181A" w:rsidRPr="0032181A" w:rsidTr="00BC19EB">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4%</w:t>
            </w:r>
          </w:p>
        </w:tc>
      </w:tr>
      <w:tr w:rsidR="0032181A" w:rsidRPr="0032181A" w:rsidTr="00BC19EB">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5%</w:t>
            </w:r>
          </w:p>
        </w:tc>
      </w:tr>
      <w:tr w:rsidR="0032181A" w:rsidRPr="0032181A" w:rsidTr="00BC19EB">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6%</w:t>
            </w:r>
          </w:p>
        </w:tc>
      </w:tr>
    </w:tbl>
    <w:p w:rsidR="0032181A" w:rsidRDefault="0032181A">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32181A" w:rsidRPr="0032181A" w:rsidTr="00BC19EB">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INCIDÊNCIA</w:t>
            </w:r>
          </w:p>
        </w:tc>
      </w:tr>
      <w:tr w:rsidR="0032181A" w:rsidRPr="0032181A" w:rsidTr="00BC19EB">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6</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w:t>
            </w:r>
          </w:p>
        </w:tc>
      </w:tr>
      <w:tr w:rsidR="0032181A" w:rsidRPr="0032181A" w:rsidTr="00BC19EB">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2</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w:t>
            </w:r>
          </w:p>
        </w:tc>
      </w:tr>
      <w:tr w:rsidR="0032181A" w:rsidRPr="0032181A" w:rsidTr="00BC19EB">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3</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w:t>
            </w:r>
          </w:p>
        </w:tc>
      </w:tr>
      <w:tr w:rsidR="0032181A" w:rsidRPr="0032181A" w:rsidTr="00BC19EB">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Para os itens a seguir, deixar de:</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4</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5</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 xml:space="preserve">Responder tempestivamente </w:t>
            </w:r>
            <w:r w:rsidRPr="0032181A">
              <w:rPr>
                <w:rFonts w:asciiTheme="majorHAnsi" w:hAnsiTheme="majorHAnsi" w:cstheme="majorHAnsi"/>
                <w:sz w:val="20"/>
                <w:szCs w:val="20"/>
              </w:rPr>
              <w:t>às indagações</w:t>
            </w:r>
            <w:r w:rsidRPr="0032181A">
              <w:rPr>
                <w:rFonts w:asciiTheme="majorHAnsi" w:hAnsiTheme="majorHAnsi" w:cstheme="majorHAnsi"/>
                <w:color w:val="000000"/>
                <w:sz w:val="20"/>
                <w:szCs w:val="20"/>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 e por dia.</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6</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7</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item e por ocorrência.</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8</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item e por ocorrência</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9</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10</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4</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ocorrência</w:t>
            </w:r>
          </w:p>
        </w:tc>
      </w:tr>
      <w:tr w:rsidR="0032181A" w:rsidRPr="0032181A" w:rsidTr="00BC19EB">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11</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item e por ocorrência</w:t>
            </w:r>
          </w:p>
        </w:tc>
      </w:tr>
      <w:tr w:rsidR="0032181A" w:rsidRPr="0032181A" w:rsidTr="00BC19EB">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12</w:t>
            </w:r>
          </w:p>
        </w:tc>
        <w:tc>
          <w:tcPr>
            <w:tcW w:w="629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both"/>
              <w:rPr>
                <w:rFonts w:asciiTheme="majorHAnsi" w:hAnsiTheme="majorHAnsi" w:cstheme="majorHAnsi"/>
                <w:color w:val="000000"/>
                <w:sz w:val="20"/>
                <w:szCs w:val="20"/>
              </w:rPr>
            </w:pPr>
            <w:r w:rsidRPr="0032181A">
              <w:rPr>
                <w:rFonts w:asciiTheme="majorHAnsi" w:hAnsiTheme="majorHAnsi" w:cstheme="majorHAnsi"/>
                <w:color w:val="000000"/>
                <w:sz w:val="20"/>
                <w:szCs w:val="20"/>
              </w:rPr>
              <w:t xml:space="preserve">Atender as demais obrigações e responsabilidades previstas na </w:t>
            </w:r>
            <w:hyperlink r:id="rId69">
              <w:r w:rsidRPr="0032181A">
                <w:rPr>
                  <w:rFonts w:asciiTheme="majorHAnsi" w:hAnsiTheme="majorHAnsi" w:cstheme="majorHAnsi"/>
                  <w:color w:val="1155CC"/>
                  <w:sz w:val="20"/>
                  <w:szCs w:val="20"/>
                  <w:u w:val="single"/>
                </w:rPr>
                <w:t>Lei Federal nº 14.133/2021</w:t>
              </w:r>
            </w:hyperlink>
            <w:r w:rsidRPr="0032181A">
              <w:rPr>
                <w:rFonts w:asciiTheme="majorHAnsi" w:hAnsiTheme="majorHAnsi" w:cstheme="majorHAnsi"/>
                <w:color w:val="000000"/>
                <w:sz w:val="20"/>
                <w:szCs w:val="20"/>
              </w:rPr>
              <w:t xml:space="preserve"> e </w:t>
            </w:r>
            <w:hyperlink r:id="rId70">
              <w:r w:rsidRPr="0032181A">
                <w:rPr>
                  <w:rFonts w:asciiTheme="majorHAnsi" w:hAnsiTheme="majorHAnsi" w:cstheme="majorHAnsi"/>
                  <w:color w:val="1155CC"/>
                  <w:sz w:val="20"/>
                  <w:szCs w:val="20"/>
                  <w:u w:val="single"/>
                </w:rPr>
                <w:t>Decreto Estadual nº 1.525/2022</w:t>
              </w:r>
            </w:hyperlink>
            <w:r w:rsidRPr="0032181A">
              <w:rPr>
                <w:rFonts w:asciiTheme="majorHAnsi" w:hAnsiTheme="majorHAnsi" w:cstheme="majorHAnsi"/>
                <w:color w:val="000000"/>
                <w:sz w:val="20"/>
                <w:szCs w:val="20"/>
              </w:rPr>
              <w:t>.</w:t>
            </w:r>
          </w:p>
        </w:tc>
        <w:tc>
          <w:tcPr>
            <w:tcW w:w="912"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32181A" w:rsidRPr="0032181A" w:rsidRDefault="0032181A" w:rsidP="00BC19EB">
            <w:pPr>
              <w:pBdr>
                <w:top w:val="nil"/>
                <w:left w:val="nil"/>
                <w:bottom w:val="nil"/>
                <w:right w:val="nil"/>
                <w:between w:val="nil"/>
              </w:pBdr>
              <w:jc w:val="center"/>
              <w:rPr>
                <w:rFonts w:asciiTheme="majorHAnsi" w:hAnsiTheme="majorHAnsi" w:cstheme="majorHAnsi"/>
                <w:color w:val="000000"/>
                <w:sz w:val="20"/>
                <w:szCs w:val="20"/>
              </w:rPr>
            </w:pPr>
            <w:r w:rsidRPr="0032181A">
              <w:rPr>
                <w:rFonts w:asciiTheme="majorHAnsi" w:hAnsiTheme="majorHAnsi" w:cstheme="majorHAnsi"/>
                <w:color w:val="000000"/>
                <w:sz w:val="20"/>
                <w:szCs w:val="20"/>
              </w:rPr>
              <w:t>Por item e por ocorrência</w:t>
            </w:r>
          </w:p>
        </w:tc>
      </w:tr>
    </w:tbl>
    <w:p w:rsidR="0032181A" w:rsidRDefault="0032181A">
      <w:pPr>
        <w:tabs>
          <w:tab w:val="left" w:pos="567"/>
        </w:tabs>
        <w:jc w:val="both"/>
        <w:rPr>
          <w:rFonts w:ascii="Calibri" w:eastAsia="Calibri" w:hAnsi="Calibri" w:cs="Calibri"/>
          <w:sz w:val="22"/>
          <w:szCs w:val="22"/>
        </w:rPr>
      </w:pP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Quando a CONTRATADA alcançar o total de 20 (vinte) pontos, cumulativamente, em infrações previstas, restará configurado também a inexecução total do objeto.</w:t>
      </w: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32181A" w:rsidRP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32181A" w:rsidRDefault="0032181A" w:rsidP="0032181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2181A">
        <w:rPr>
          <w:rFonts w:ascii="Calibri" w:eastAsia="Calibri" w:hAnsi="Calibri" w:cs="Calibri"/>
          <w:sz w:val="22"/>
          <w:szCs w:val="22"/>
        </w:rPr>
        <w:lastRenderedPageBreak/>
        <w:t xml:space="preserve">A aplicação de multa moratória não impedirá que a Administração a converta em compensatória e promova a extinção unilateral do contrato com a aplicação cumulada de outras sanções previstas na </w:t>
      </w:r>
      <w:hyperlink r:id="rId71">
        <w:r w:rsidRPr="0032181A">
          <w:rPr>
            <w:rFonts w:ascii="Calibri" w:eastAsia="Calibri" w:hAnsi="Calibri" w:cs="Calibri"/>
            <w:sz w:val="22"/>
            <w:szCs w:val="22"/>
          </w:rPr>
          <w:t>Lei Federal nº 14.133/2021</w:t>
        </w:r>
      </w:hyperlink>
      <w:r w:rsidRPr="0032181A">
        <w:rPr>
          <w:rFonts w:ascii="Calibri" w:eastAsia="Calibri" w:hAnsi="Calibri" w:cs="Calibri"/>
          <w:sz w:val="22"/>
          <w:szCs w:val="22"/>
        </w:rPr>
        <w:t>.</w:t>
      </w:r>
    </w:p>
    <w:p w:rsidR="0032181A" w:rsidRDefault="0032181A">
      <w:pPr>
        <w:tabs>
          <w:tab w:val="left" w:pos="567"/>
        </w:tabs>
        <w:jc w:val="both"/>
        <w:rPr>
          <w:rFonts w:ascii="Calibri" w:eastAsia="Calibri" w:hAnsi="Calibri" w:cs="Calibri"/>
          <w:sz w:val="22"/>
          <w:szCs w:val="22"/>
        </w:rPr>
      </w:pPr>
    </w:p>
    <w:p w:rsidR="00CA5217" w:rsidRDefault="00CA5217">
      <w:pPr>
        <w:tabs>
          <w:tab w:val="left" w:pos="567"/>
        </w:tabs>
        <w:jc w:val="both"/>
        <w:rPr>
          <w:rFonts w:ascii="Calibri" w:eastAsia="Calibri" w:hAnsi="Calibri" w:cs="Calibri"/>
          <w:sz w:val="22"/>
          <w:szCs w:val="22"/>
        </w:rPr>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t>DA ADJUDICAÇÃO E HOMOLOGAÇÃO</w:t>
      </w:r>
    </w:p>
    <w:p w:rsidR="00CA5217" w:rsidRDefault="00CA5217">
      <w:pPr>
        <w:tabs>
          <w:tab w:val="left" w:pos="567"/>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CA5217" w:rsidRDefault="00CA5217">
      <w:pPr>
        <w:tabs>
          <w:tab w:val="left" w:pos="567"/>
        </w:tabs>
        <w:jc w:val="both"/>
        <w:rPr>
          <w:rFonts w:ascii="Calibri" w:eastAsia="Calibri" w:hAnsi="Calibri" w:cs="Calibri"/>
          <w:sz w:val="22"/>
          <w:szCs w:val="22"/>
        </w:rPr>
      </w:pPr>
    </w:p>
    <w:p w:rsidR="00CA5217" w:rsidRDefault="00EB17A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2"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CA5217" w:rsidRDefault="00CA5217">
      <w:pPr>
        <w:tabs>
          <w:tab w:val="left" w:pos="567"/>
        </w:tabs>
        <w:jc w:val="both"/>
        <w:rPr>
          <w:rFonts w:ascii="Calibri" w:eastAsia="Calibri" w:hAnsi="Calibri" w:cs="Calibri"/>
          <w:sz w:val="22"/>
          <w:szCs w:val="22"/>
        </w:rPr>
      </w:pPr>
    </w:p>
    <w:p w:rsidR="00CA5217" w:rsidRDefault="00CA5217">
      <w:pPr>
        <w:tabs>
          <w:tab w:val="left" w:pos="567"/>
        </w:tabs>
        <w:jc w:val="both"/>
        <w:rPr>
          <w:rFonts w:ascii="Calibri" w:eastAsia="Calibri" w:hAnsi="Calibri" w:cs="Calibri"/>
          <w:sz w:val="22"/>
          <w:szCs w:val="22"/>
        </w:rPr>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CA5217" w:rsidRDefault="00CA5217">
      <w:pPr>
        <w:tabs>
          <w:tab w:val="left" w:pos="567"/>
        </w:tabs>
        <w:jc w:val="both"/>
        <w:rPr>
          <w:rFonts w:ascii="Calibri" w:eastAsia="Calibri" w:hAnsi="Calibri" w:cs="Calibri"/>
          <w:sz w:val="22"/>
          <w:szCs w:val="22"/>
        </w:rPr>
      </w:pPr>
    </w:p>
    <w:p w:rsidR="00CA5217" w:rsidRPr="003F1B2D" w:rsidRDefault="00EB17A4">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w:t>
      </w:r>
      <w:r w:rsidRPr="003F1B2D">
        <w:rPr>
          <w:rFonts w:ascii="Calibri" w:eastAsia="Calibri" w:hAnsi="Calibri" w:cs="Calibri"/>
          <w:sz w:val="22"/>
          <w:szCs w:val="22"/>
        </w:rPr>
        <w:t xml:space="preserve">19301, – Reg. PAT. </w:t>
      </w:r>
      <w:r w:rsidR="0009075A" w:rsidRPr="003F1B2D">
        <w:rPr>
          <w:rFonts w:ascii="Calibri" w:eastAsia="Calibri" w:hAnsi="Calibri" w:cs="Calibri"/>
          <w:sz w:val="22"/>
          <w:szCs w:val="22"/>
        </w:rPr>
        <w:t>2006</w:t>
      </w:r>
      <w:r w:rsidRPr="003F1B2D">
        <w:rPr>
          <w:rFonts w:ascii="Calibri" w:eastAsia="Calibri" w:hAnsi="Calibri" w:cs="Calibri"/>
          <w:sz w:val="22"/>
          <w:szCs w:val="22"/>
        </w:rPr>
        <w:t xml:space="preserve">/Estado – Fonte: </w:t>
      </w:r>
      <w:r w:rsidR="0009075A" w:rsidRPr="003F1B2D">
        <w:rPr>
          <w:rFonts w:ascii="Calibri" w:eastAsia="Calibri" w:hAnsi="Calibri" w:cs="Calibri"/>
          <w:sz w:val="22"/>
          <w:szCs w:val="22"/>
        </w:rPr>
        <w:t>15010000</w:t>
      </w:r>
      <w:r w:rsidRPr="003F1B2D">
        <w:rPr>
          <w:rFonts w:ascii="Calibri" w:eastAsia="Calibri" w:hAnsi="Calibri" w:cs="Calibri"/>
          <w:sz w:val="22"/>
          <w:szCs w:val="22"/>
        </w:rPr>
        <w:t xml:space="preserve"> - Elemento de despesa - </w:t>
      </w:r>
      <w:r w:rsidR="0009075A" w:rsidRPr="003F1B2D">
        <w:rPr>
          <w:rFonts w:ascii="Calibri" w:eastAsia="Calibri" w:hAnsi="Calibri" w:cs="Calibri"/>
          <w:sz w:val="22"/>
          <w:szCs w:val="22"/>
        </w:rPr>
        <w:t>3390</w:t>
      </w:r>
      <w:r w:rsidRPr="003F1B2D">
        <w:rPr>
          <w:rFonts w:ascii="Calibri" w:eastAsia="Calibri" w:hAnsi="Calibri" w:cs="Calibri"/>
          <w:sz w:val="22"/>
          <w:szCs w:val="22"/>
        </w:rPr>
        <w:t>-</w:t>
      </w:r>
      <w:r w:rsidR="00FB1A5C" w:rsidRPr="003F1B2D">
        <w:rPr>
          <w:rFonts w:ascii="Calibri" w:eastAsia="Calibri" w:hAnsi="Calibri" w:cs="Calibri"/>
          <w:sz w:val="22"/>
          <w:szCs w:val="22"/>
        </w:rPr>
        <w:t>3900</w:t>
      </w:r>
      <w:r w:rsidRPr="003F1B2D">
        <w:rPr>
          <w:rFonts w:ascii="Calibri" w:eastAsia="Calibri" w:hAnsi="Calibri" w:cs="Calibri"/>
          <w:sz w:val="22"/>
          <w:szCs w:val="22"/>
        </w:rPr>
        <w:t>.</w:t>
      </w:r>
    </w:p>
    <w:p w:rsidR="00CA5217" w:rsidRDefault="00CA5217">
      <w:pPr>
        <w:tabs>
          <w:tab w:val="left" w:pos="567"/>
        </w:tabs>
        <w:jc w:val="both"/>
        <w:rPr>
          <w:rFonts w:ascii="Calibri" w:eastAsia="Calibri" w:hAnsi="Calibri" w:cs="Calibri"/>
          <w:sz w:val="22"/>
          <w:szCs w:val="22"/>
        </w:rPr>
      </w:pPr>
    </w:p>
    <w:p w:rsidR="00CA5217" w:rsidRDefault="00CA5217">
      <w:pPr>
        <w:tabs>
          <w:tab w:val="left" w:pos="567"/>
        </w:tabs>
        <w:jc w:val="both"/>
        <w:rPr>
          <w:rFonts w:ascii="Calibri" w:eastAsia="Calibri" w:hAnsi="Calibri" w:cs="Calibri"/>
          <w:sz w:val="22"/>
          <w:szCs w:val="22"/>
        </w:rPr>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CA5217" w:rsidRDefault="00CA5217">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815"/>
        <w:gridCol w:w="1172"/>
        <w:gridCol w:w="1230"/>
      </w:tblGrid>
      <w:tr w:rsidR="00CA5217" w:rsidRPr="002E54BF" w:rsidTr="00063DE7">
        <w:trPr>
          <w:trHeight w:val="433"/>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QTDE</w:t>
            </w:r>
          </w:p>
        </w:tc>
        <w:tc>
          <w:tcPr>
            <w:tcW w:w="381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DESCRIÇÃO DO OBJETO</w:t>
            </w:r>
          </w:p>
        </w:tc>
        <w:tc>
          <w:tcPr>
            <w:tcW w:w="1172"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SUBTOTAL</w:t>
            </w:r>
          </w:p>
        </w:tc>
      </w:tr>
      <w:tr w:rsidR="00CA5217" w:rsidRPr="002E54BF" w:rsidTr="00063DE7">
        <w:trPr>
          <w:trHeight w:val="2631"/>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CA5217" w:rsidRPr="002E54BF" w:rsidRDefault="00FB1A5C">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CA5217" w:rsidRPr="002E54BF" w:rsidRDefault="00FB1A5C">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1107045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CA5217" w:rsidRPr="002E54BF" w:rsidRDefault="00FB1A5C">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MN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CA5217" w:rsidRPr="002E54BF" w:rsidRDefault="00FB1A5C">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24</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CA5217" w:rsidRPr="002E54BF" w:rsidRDefault="00FB1A5C">
            <w:pPr>
              <w:tabs>
                <w:tab w:val="left" w:pos="567"/>
              </w:tabs>
              <w:spacing w:before="240" w:after="240"/>
              <w:jc w:val="both"/>
              <w:rPr>
                <w:rFonts w:ascii="Calibri" w:eastAsia="Calibri" w:hAnsi="Calibri" w:cs="Calibri"/>
                <w:sz w:val="16"/>
                <w:szCs w:val="16"/>
              </w:rPr>
            </w:pPr>
            <w:r w:rsidRPr="002E54BF">
              <w:rPr>
                <w:rFonts w:ascii="Calibri" w:eastAsia="Calibri" w:hAnsi="Calibri" w:cs="Calibri"/>
                <w:sz w:val="16"/>
                <w:szCs w:val="16"/>
              </w:rPr>
              <w:t>LOCA</w:t>
            </w:r>
            <w:r w:rsidRPr="002E54BF">
              <w:rPr>
                <w:rFonts w:ascii="Calibri" w:eastAsia="Calibri" w:hAnsi="Calibri" w:cs="Calibri" w:hint="cs"/>
                <w:sz w:val="16"/>
                <w:szCs w:val="16"/>
              </w:rPr>
              <w:t>ÇÃ</w:t>
            </w:r>
            <w:r w:rsidRPr="002E54BF">
              <w:rPr>
                <w:rFonts w:ascii="Calibri" w:eastAsia="Calibri" w:hAnsi="Calibri" w:cs="Calibri"/>
                <w:sz w:val="16"/>
                <w:szCs w:val="16"/>
              </w:rPr>
              <w:t>O DE VE</w:t>
            </w:r>
            <w:r w:rsidRPr="002E54BF">
              <w:rPr>
                <w:rFonts w:ascii="Calibri" w:eastAsia="Calibri" w:hAnsi="Calibri" w:cs="Calibri" w:hint="cs"/>
                <w:sz w:val="16"/>
                <w:szCs w:val="16"/>
              </w:rPr>
              <w:t>Í</w:t>
            </w:r>
            <w:r w:rsidRPr="002E54BF">
              <w:rPr>
                <w:rFonts w:ascii="Calibri" w:eastAsia="Calibri" w:hAnsi="Calibri" w:cs="Calibri"/>
                <w:sz w:val="16"/>
                <w:szCs w:val="16"/>
              </w:rPr>
              <w:t>CULO URBANO DE CARGA (VUC), TIPO CAMINH</w:t>
            </w:r>
            <w:r w:rsidRPr="002E54BF">
              <w:rPr>
                <w:rFonts w:ascii="Calibri" w:eastAsia="Calibri" w:hAnsi="Calibri" w:cs="Calibri" w:hint="cs"/>
                <w:sz w:val="16"/>
                <w:szCs w:val="16"/>
              </w:rPr>
              <w:t>Ã</w:t>
            </w:r>
            <w:r w:rsidRPr="002E54BF">
              <w:rPr>
                <w:rFonts w:ascii="Calibri" w:eastAsia="Calibri" w:hAnsi="Calibri" w:cs="Calibri"/>
                <w:sz w:val="16"/>
                <w:szCs w:val="16"/>
              </w:rPr>
              <w:t>O BA</w:t>
            </w:r>
            <w:r w:rsidRPr="002E54BF">
              <w:rPr>
                <w:rFonts w:ascii="Calibri" w:eastAsia="Calibri" w:hAnsi="Calibri" w:cs="Calibri" w:hint="cs"/>
                <w:sz w:val="16"/>
                <w:szCs w:val="16"/>
              </w:rPr>
              <w:t>Ú</w:t>
            </w:r>
            <w:r w:rsidRPr="002E54BF">
              <w:rPr>
                <w:rFonts w:ascii="Calibri" w:eastAsia="Calibri" w:hAnsi="Calibri" w:cs="Calibri"/>
                <w:sz w:val="16"/>
                <w:szCs w:val="16"/>
              </w:rPr>
              <w:t xml:space="preserve"> DIESEL, MODELO 3/4, COM ESTRUTURA EM ALUM</w:t>
            </w:r>
            <w:r w:rsidRPr="002E54BF">
              <w:rPr>
                <w:rFonts w:ascii="Calibri" w:eastAsia="Calibri" w:hAnsi="Calibri" w:cs="Calibri" w:hint="cs"/>
                <w:sz w:val="16"/>
                <w:szCs w:val="16"/>
              </w:rPr>
              <w:t>Í</w:t>
            </w:r>
            <w:r w:rsidRPr="002E54BF">
              <w:rPr>
                <w:rFonts w:ascii="Calibri" w:eastAsia="Calibri" w:hAnsi="Calibri" w:cs="Calibri"/>
                <w:sz w:val="16"/>
                <w:szCs w:val="16"/>
              </w:rPr>
              <w:t>NIO DA MEDIDA M</w:t>
            </w:r>
            <w:r w:rsidRPr="002E54BF">
              <w:rPr>
                <w:rFonts w:ascii="Calibri" w:eastAsia="Calibri" w:hAnsi="Calibri" w:cs="Calibri" w:hint="cs"/>
                <w:sz w:val="16"/>
                <w:szCs w:val="16"/>
              </w:rPr>
              <w:t>Í</w:t>
            </w:r>
            <w:r w:rsidRPr="002E54BF">
              <w:rPr>
                <w:rFonts w:ascii="Calibri" w:eastAsia="Calibri" w:hAnsi="Calibri" w:cs="Calibri"/>
                <w:sz w:val="16"/>
                <w:szCs w:val="16"/>
              </w:rPr>
              <w:t>NIMA EM METROS LINEARES DE 4,00 X 2,10 (2,000 OU 2,160 ALTURA), COM CAPACIDADE DE CARGA DE NO M</w:t>
            </w:r>
            <w:r w:rsidRPr="002E54BF">
              <w:rPr>
                <w:rFonts w:ascii="Calibri" w:eastAsia="Calibri" w:hAnsi="Calibri" w:cs="Calibri" w:hint="cs"/>
                <w:sz w:val="16"/>
                <w:szCs w:val="16"/>
              </w:rPr>
              <w:t>Í</w:t>
            </w:r>
            <w:r w:rsidRPr="002E54BF">
              <w:rPr>
                <w:rFonts w:ascii="Calibri" w:eastAsia="Calibri" w:hAnsi="Calibri" w:cs="Calibri"/>
                <w:sz w:val="16"/>
                <w:szCs w:val="16"/>
              </w:rPr>
              <w:t>NIMO DE 3 (TR</w:t>
            </w:r>
            <w:r w:rsidRPr="002E54BF">
              <w:rPr>
                <w:rFonts w:ascii="Calibri" w:eastAsia="Calibri" w:hAnsi="Calibri" w:cs="Calibri" w:hint="cs"/>
                <w:sz w:val="16"/>
                <w:szCs w:val="16"/>
              </w:rPr>
              <w:t>Ê</w:t>
            </w:r>
            <w:r w:rsidRPr="002E54BF">
              <w:rPr>
                <w:rFonts w:ascii="Calibri" w:eastAsia="Calibri" w:hAnsi="Calibri" w:cs="Calibri"/>
                <w:sz w:val="16"/>
                <w:szCs w:val="16"/>
              </w:rPr>
              <w:t>S) TONELADAS, COM NO M</w:t>
            </w:r>
            <w:r w:rsidRPr="002E54BF">
              <w:rPr>
                <w:rFonts w:ascii="Calibri" w:eastAsia="Calibri" w:hAnsi="Calibri" w:cs="Calibri" w:hint="cs"/>
                <w:sz w:val="16"/>
                <w:szCs w:val="16"/>
              </w:rPr>
              <w:t>Á</w:t>
            </w:r>
            <w:r w:rsidRPr="002E54BF">
              <w:rPr>
                <w:rFonts w:ascii="Calibri" w:eastAsia="Calibri" w:hAnsi="Calibri" w:cs="Calibri"/>
                <w:sz w:val="16"/>
                <w:szCs w:val="16"/>
              </w:rPr>
              <w:t>XIMO 03 (TRES) ANOS DE USO, SEGURO TOTAL, MANUTEN</w:t>
            </w:r>
            <w:r w:rsidRPr="002E54BF">
              <w:rPr>
                <w:rFonts w:ascii="Calibri" w:eastAsia="Calibri" w:hAnsi="Calibri" w:cs="Calibri" w:hint="cs"/>
                <w:sz w:val="16"/>
                <w:szCs w:val="16"/>
              </w:rPr>
              <w:t>ÇÃ</w:t>
            </w:r>
            <w:r w:rsidRPr="002E54BF">
              <w:rPr>
                <w:rFonts w:ascii="Calibri" w:eastAsia="Calibri" w:hAnsi="Calibri" w:cs="Calibri"/>
                <w:sz w:val="16"/>
                <w:szCs w:val="16"/>
              </w:rPr>
              <w:t>O COMPLETA POR CONTA DA CONTRATADA, KM LIVRE, AR CONDICIONADO, VIDRO EL</w:t>
            </w:r>
            <w:r w:rsidRPr="002E54BF">
              <w:rPr>
                <w:rFonts w:ascii="Calibri" w:eastAsia="Calibri" w:hAnsi="Calibri" w:cs="Calibri" w:hint="cs"/>
                <w:sz w:val="16"/>
                <w:szCs w:val="16"/>
              </w:rPr>
              <w:t>É</w:t>
            </w:r>
            <w:r w:rsidRPr="002E54BF">
              <w:rPr>
                <w:rFonts w:ascii="Calibri" w:eastAsia="Calibri" w:hAnsi="Calibri" w:cs="Calibri"/>
                <w:sz w:val="16"/>
                <w:szCs w:val="16"/>
              </w:rPr>
              <w:t>TRICO, CAMBIO MANUAL, TRAVA EL</w:t>
            </w:r>
            <w:r w:rsidRPr="002E54BF">
              <w:rPr>
                <w:rFonts w:ascii="Calibri" w:eastAsia="Calibri" w:hAnsi="Calibri" w:cs="Calibri" w:hint="cs"/>
                <w:sz w:val="16"/>
                <w:szCs w:val="16"/>
              </w:rPr>
              <w:t>É</w:t>
            </w:r>
            <w:r w:rsidRPr="002E54BF">
              <w:rPr>
                <w:rFonts w:ascii="Calibri" w:eastAsia="Calibri" w:hAnsi="Calibri" w:cs="Calibri"/>
                <w:sz w:val="16"/>
                <w:szCs w:val="16"/>
              </w:rPr>
              <w:t>TRICA, SEM MOTORISTA, ADESIVADO CONFORME MANUAL DE IDENTIDADE VISUAL E APLICA</w:t>
            </w:r>
            <w:r w:rsidRPr="002E54BF">
              <w:rPr>
                <w:rFonts w:ascii="Calibri" w:eastAsia="Calibri" w:hAnsi="Calibri" w:cs="Calibri" w:hint="cs"/>
                <w:sz w:val="16"/>
                <w:szCs w:val="16"/>
              </w:rPr>
              <w:t>ÇÃ</w:t>
            </w:r>
            <w:r w:rsidRPr="002E54BF">
              <w:rPr>
                <w:rFonts w:ascii="Calibri" w:eastAsia="Calibri" w:hAnsi="Calibri" w:cs="Calibri"/>
                <w:sz w:val="16"/>
                <w:szCs w:val="16"/>
              </w:rPr>
              <w:t>O DA MARCA DO GOVERNO DO ESTADO DE MATO GROSSO. MENSAL.</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CA5217" w:rsidRPr="002E54BF" w:rsidRDefault="00FB1A5C">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R$14.516,32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CA5217" w:rsidRPr="002E54BF" w:rsidRDefault="00FB1A5C">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R$348.391,68</w:t>
            </w:r>
          </w:p>
        </w:tc>
      </w:tr>
      <w:tr w:rsidR="00CA5217" w:rsidRPr="002E54BF" w:rsidTr="00063DE7">
        <w:trPr>
          <w:trHeight w:val="876"/>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CA5217" w:rsidRPr="002E54BF" w:rsidRDefault="00EB17A4">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TOTAL ESTIMADO DA CONTRATAÇÃO R$</w:t>
            </w:r>
            <w:r w:rsidR="00C724DD" w:rsidRPr="002E54BF">
              <w:rPr>
                <w:rFonts w:ascii="Calibri" w:eastAsia="Calibri" w:hAnsi="Calibri" w:cs="Calibri"/>
                <w:sz w:val="16"/>
                <w:szCs w:val="16"/>
              </w:rPr>
              <w:t>348.391,68</w:t>
            </w:r>
          </w:p>
          <w:p w:rsidR="00CA5217" w:rsidRPr="002E54BF" w:rsidRDefault="00EB17A4" w:rsidP="00C724DD">
            <w:pPr>
              <w:tabs>
                <w:tab w:val="left" w:pos="567"/>
              </w:tabs>
              <w:spacing w:before="240" w:after="240"/>
              <w:jc w:val="center"/>
              <w:rPr>
                <w:rFonts w:ascii="Calibri" w:eastAsia="Calibri" w:hAnsi="Calibri" w:cs="Calibri"/>
                <w:sz w:val="16"/>
                <w:szCs w:val="16"/>
              </w:rPr>
            </w:pPr>
            <w:r w:rsidRPr="002E54BF">
              <w:rPr>
                <w:rFonts w:ascii="Calibri" w:eastAsia="Calibri" w:hAnsi="Calibri" w:cs="Calibri"/>
                <w:sz w:val="16"/>
                <w:szCs w:val="16"/>
              </w:rPr>
              <w:t>(</w:t>
            </w:r>
            <w:r w:rsidR="00C724DD" w:rsidRPr="002E54BF">
              <w:rPr>
                <w:rFonts w:ascii="Calibri" w:eastAsia="Calibri" w:hAnsi="Calibri" w:cs="Calibri"/>
                <w:sz w:val="16"/>
                <w:szCs w:val="16"/>
              </w:rPr>
              <w:t>trezentos e quarenta e oito mil trezentos e noventa e um reais e sessenta e oito centavos</w:t>
            </w:r>
            <w:r w:rsidRPr="002E54BF">
              <w:rPr>
                <w:rFonts w:ascii="Calibri" w:eastAsia="Calibri" w:hAnsi="Calibri" w:cs="Calibri"/>
                <w:sz w:val="16"/>
                <w:szCs w:val="16"/>
              </w:rPr>
              <w:t>)</w:t>
            </w:r>
          </w:p>
        </w:tc>
      </w:tr>
    </w:tbl>
    <w:p w:rsidR="00CA5217" w:rsidRDefault="00CA5217">
      <w:pPr>
        <w:tabs>
          <w:tab w:val="left" w:pos="567"/>
        </w:tabs>
        <w:jc w:val="both"/>
        <w:rPr>
          <w:rFonts w:ascii="Calibri" w:eastAsia="Calibri" w:hAnsi="Calibri" w:cs="Calibri"/>
          <w:sz w:val="22"/>
          <w:szCs w:val="22"/>
        </w:rPr>
      </w:pPr>
    </w:p>
    <w:p w:rsidR="00CA5217" w:rsidRDefault="00CA5217">
      <w:pPr>
        <w:tabs>
          <w:tab w:val="left" w:pos="567"/>
        </w:tabs>
        <w:jc w:val="both"/>
        <w:rPr>
          <w:rFonts w:ascii="Calibri" w:eastAsia="Calibri" w:hAnsi="Calibri" w:cs="Calibri"/>
          <w:sz w:val="22"/>
          <w:szCs w:val="22"/>
        </w:rPr>
      </w:pPr>
    </w:p>
    <w:p w:rsidR="00CA5217" w:rsidRDefault="00EB17A4">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CA5217" w:rsidRDefault="00CA5217">
      <w:pPr>
        <w:tabs>
          <w:tab w:val="left" w:pos="567"/>
        </w:tabs>
        <w:jc w:val="both"/>
        <w:rPr>
          <w:rFonts w:ascii="Calibri" w:eastAsia="Calibri" w:hAnsi="Calibri" w:cs="Calibri"/>
          <w:sz w:val="22"/>
          <w:szCs w:val="22"/>
        </w:rPr>
      </w:pP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3"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CA5217" w:rsidRDefault="00EB17A4">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CA5217" w:rsidRDefault="00EB17A4">
      <w:pPr>
        <w:numPr>
          <w:ilvl w:val="1"/>
          <w:numId w:val="2"/>
        </w:numPr>
        <w:tabs>
          <w:tab w:val="left" w:pos="567"/>
        </w:tabs>
        <w:ind w:left="0" w:firstLine="0"/>
        <w:jc w:val="both"/>
        <w:rPr>
          <w:rFonts w:ascii="Calibri" w:eastAsia="Calibri" w:hAnsi="Calibri" w:cs="Calibri"/>
          <w:sz w:val="22"/>
          <w:szCs w:val="22"/>
        </w:rPr>
      </w:pPr>
      <w:bookmarkStart w:id="30" w:name="_heading=h.2p2csry" w:colFirst="0" w:colLast="0"/>
      <w:bookmarkEnd w:id="30"/>
      <w:r>
        <w:rPr>
          <w:rFonts w:ascii="Calibri" w:eastAsia="Calibri" w:hAnsi="Calibri" w:cs="Calibri"/>
          <w:sz w:val="22"/>
          <w:szCs w:val="22"/>
        </w:rPr>
        <w:t xml:space="preserve">Aos casos omissos aplicam-se as disposições constantes na </w:t>
      </w:r>
      <w:hyperlink r:id="rId74">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5">
        <w:r>
          <w:rPr>
            <w:rFonts w:ascii="Calibri" w:eastAsia="Calibri" w:hAnsi="Calibri" w:cs="Calibri"/>
            <w:sz w:val="22"/>
            <w:szCs w:val="22"/>
          </w:rPr>
          <w:t>Decreto Estadual nº 1.525/2022</w:t>
        </w:r>
      </w:hyperlink>
      <w:r>
        <w:rPr>
          <w:rFonts w:ascii="Calibri" w:eastAsia="Calibri" w:hAnsi="Calibri" w:cs="Calibri"/>
          <w:sz w:val="22"/>
          <w:szCs w:val="22"/>
        </w:rPr>
        <w:t>.</w:t>
      </w:r>
    </w:p>
    <w:p w:rsidR="00CA5217" w:rsidRDefault="00EB17A4">
      <w:pPr>
        <w:numPr>
          <w:ilvl w:val="1"/>
          <w:numId w:val="2"/>
        </w:numPr>
        <w:tabs>
          <w:tab w:val="left" w:pos="567"/>
        </w:tabs>
        <w:ind w:left="0" w:firstLine="0"/>
        <w:jc w:val="both"/>
        <w:rPr>
          <w:rFonts w:ascii="Calibri" w:eastAsia="Calibri" w:hAnsi="Calibri" w:cs="Calibri"/>
          <w:sz w:val="22"/>
          <w:szCs w:val="22"/>
        </w:rPr>
      </w:pPr>
      <w:bookmarkStart w:id="31" w:name="_heading=h.bdfpun5lnpps" w:colFirst="0" w:colLast="0"/>
      <w:bookmarkEnd w:id="31"/>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bookmarkStart w:id="32" w:name="_GoBack"/>
      <w:bookmarkEnd w:id="32"/>
    </w:p>
    <w:p w:rsidR="00CA5217" w:rsidRDefault="00CA5217">
      <w:pPr>
        <w:tabs>
          <w:tab w:val="left" w:pos="567"/>
        </w:tabs>
        <w:jc w:val="both"/>
        <w:rPr>
          <w:rFonts w:ascii="Calibri" w:eastAsia="Calibri" w:hAnsi="Calibri" w:cs="Calibri"/>
          <w:sz w:val="22"/>
          <w:szCs w:val="22"/>
        </w:rPr>
      </w:pPr>
      <w:bookmarkStart w:id="33" w:name="_heading=h.w79nnc3vhnkr" w:colFirst="0" w:colLast="0"/>
      <w:bookmarkEnd w:id="33"/>
    </w:p>
    <w:p w:rsidR="00CA5217" w:rsidRDefault="00EB17A4">
      <w:pPr>
        <w:tabs>
          <w:tab w:val="left" w:pos="567"/>
        </w:tabs>
        <w:jc w:val="right"/>
        <w:rPr>
          <w:rFonts w:ascii="Calibri" w:eastAsia="Calibri" w:hAnsi="Calibri" w:cs="Calibri"/>
          <w:sz w:val="22"/>
          <w:szCs w:val="22"/>
        </w:rPr>
      </w:pPr>
      <w:bookmarkStart w:id="34" w:name="_heading=h.mp7s34lnsqqh" w:colFirst="0" w:colLast="0"/>
      <w:bookmarkEnd w:id="34"/>
      <w:r w:rsidRPr="008319DD">
        <w:rPr>
          <w:rFonts w:ascii="Calibri" w:eastAsia="Calibri" w:hAnsi="Calibri" w:cs="Calibri"/>
          <w:sz w:val="22"/>
          <w:szCs w:val="22"/>
        </w:rPr>
        <w:t xml:space="preserve">Cuiabá/MT, </w:t>
      </w:r>
      <w:r w:rsidR="00596072" w:rsidRPr="008319DD">
        <w:rPr>
          <w:rFonts w:ascii="Calibri" w:eastAsia="Calibri" w:hAnsi="Calibri" w:cs="Calibri"/>
          <w:sz w:val="22"/>
          <w:szCs w:val="22"/>
        </w:rPr>
        <w:t>18</w:t>
      </w:r>
      <w:r w:rsidRPr="008319DD">
        <w:rPr>
          <w:rFonts w:ascii="Calibri" w:eastAsia="Calibri" w:hAnsi="Calibri" w:cs="Calibri"/>
          <w:sz w:val="22"/>
          <w:szCs w:val="22"/>
        </w:rPr>
        <w:t xml:space="preserve"> de </w:t>
      </w:r>
      <w:r w:rsidR="00596072" w:rsidRPr="008319DD">
        <w:rPr>
          <w:rFonts w:ascii="Calibri" w:eastAsia="Calibri" w:hAnsi="Calibri" w:cs="Calibri"/>
          <w:sz w:val="22"/>
          <w:szCs w:val="22"/>
        </w:rPr>
        <w:t>agosto</w:t>
      </w:r>
      <w:r w:rsidRPr="008319DD">
        <w:rPr>
          <w:rFonts w:ascii="Calibri" w:eastAsia="Calibri" w:hAnsi="Calibri" w:cs="Calibri"/>
          <w:sz w:val="22"/>
          <w:szCs w:val="22"/>
        </w:rPr>
        <w:t xml:space="preserve"> de </w:t>
      </w:r>
      <w:r w:rsidR="00596072" w:rsidRPr="008319DD">
        <w:rPr>
          <w:rFonts w:ascii="Calibri" w:eastAsia="Calibri" w:hAnsi="Calibri" w:cs="Calibri"/>
          <w:sz w:val="22"/>
          <w:szCs w:val="22"/>
        </w:rPr>
        <w:t>2025</w:t>
      </w:r>
      <w:r w:rsidRPr="008319DD">
        <w:rPr>
          <w:rFonts w:ascii="Calibri" w:eastAsia="Calibri" w:hAnsi="Calibri" w:cs="Calibri"/>
          <w:sz w:val="22"/>
          <w:szCs w:val="22"/>
        </w:rPr>
        <w:t>.</w:t>
      </w:r>
    </w:p>
    <w:p w:rsidR="00CA5217" w:rsidRDefault="00CA5217">
      <w:pPr>
        <w:tabs>
          <w:tab w:val="left" w:pos="567"/>
        </w:tabs>
        <w:jc w:val="both"/>
        <w:rPr>
          <w:rFonts w:ascii="Calibri" w:eastAsia="Calibri" w:hAnsi="Calibri" w:cs="Calibri"/>
          <w:sz w:val="22"/>
          <w:szCs w:val="22"/>
        </w:rPr>
      </w:pPr>
      <w:bookmarkStart w:id="35" w:name="_heading=h.pc1v8g3c7nbg" w:colFirst="0" w:colLast="0"/>
      <w:bookmarkEnd w:id="35"/>
    </w:p>
    <w:p w:rsidR="00CA5217" w:rsidRDefault="00CA5217">
      <w:pPr>
        <w:tabs>
          <w:tab w:val="left" w:pos="567"/>
        </w:tabs>
        <w:jc w:val="both"/>
        <w:rPr>
          <w:rFonts w:ascii="Calibri" w:eastAsia="Calibri" w:hAnsi="Calibri" w:cs="Calibri"/>
          <w:sz w:val="22"/>
          <w:szCs w:val="22"/>
        </w:rPr>
      </w:pPr>
      <w:bookmarkStart w:id="36" w:name="_heading=h.e4cu2514pooh" w:colFirst="0" w:colLast="0"/>
      <w:bookmarkEnd w:id="36"/>
    </w:p>
    <w:p w:rsidR="00CA5217" w:rsidRDefault="00CA5217">
      <w:pPr>
        <w:tabs>
          <w:tab w:val="left" w:pos="567"/>
        </w:tabs>
        <w:jc w:val="both"/>
        <w:rPr>
          <w:rFonts w:ascii="Calibri" w:eastAsia="Calibri" w:hAnsi="Calibri" w:cs="Calibri"/>
          <w:sz w:val="22"/>
          <w:szCs w:val="22"/>
        </w:rPr>
      </w:pPr>
      <w:bookmarkStart w:id="37" w:name="_heading=h.9w1dgras6er9" w:colFirst="0" w:colLast="0"/>
      <w:bookmarkEnd w:id="37"/>
    </w:p>
    <w:p w:rsidR="00CA5217" w:rsidRDefault="00CA5217">
      <w:pPr>
        <w:tabs>
          <w:tab w:val="left" w:pos="567"/>
        </w:tabs>
        <w:jc w:val="both"/>
        <w:rPr>
          <w:rFonts w:ascii="Calibri" w:eastAsia="Calibri" w:hAnsi="Calibri" w:cs="Calibri"/>
          <w:sz w:val="22"/>
          <w:szCs w:val="22"/>
        </w:rPr>
      </w:pPr>
      <w:bookmarkStart w:id="38" w:name="_heading=h.la3pz4phw053" w:colFirst="0" w:colLast="0"/>
      <w:bookmarkEnd w:id="38"/>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CA5217" w:rsidTr="00826D4F">
        <w:trPr>
          <w:trHeight w:val="1490"/>
          <w:jc w:val="center"/>
        </w:trPr>
        <w:tc>
          <w:tcPr>
            <w:tcW w:w="4425" w:type="dxa"/>
            <w:tcBorders>
              <w:top w:val="nil"/>
              <w:left w:val="nil"/>
              <w:bottom w:val="nil"/>
              <w:right w:val="nil"/>
            </w:tcBorders>
            <w:tcMar>
              <w:top w:w="100" w:type="dxa"/>
              <w:left w:w="100" w:type="dxa"/>
              <w:bottom w:w="100" w:type="dxa"/>
              <w:right w:w="100" w:type="dxa"/>
            </w:tcMar>
          </w:tcPr>
          <w:p w:rsidR="00CA5217" w:rsidRPr="008319DD" w:rsidRDefault="00596072">
            <w:pPr>
              <w:tabs>
                <w:tab w:val="left" w:pos="567"/>
              </w:tabs>
              <w:spacing w:before="240" w:after="240"/>
              <w:jc w:val="center"/>
              <w:rPr>
                <w:rFonts w:ascii="Calibri" w:eastAsia="Calibri" w:hAnsi="Calibri" w:cs="Calibri"/>
                <w:b/>
                <w:sz w:val="22"/>
                <w:szCs w:val="22"/>
              </w:rPr>
            </w:pPr>
            <w:r w:rsidRPr="008319DD">
              <w:rPr>
                <w:rFonts w:ascii="Calibri" w:eastAsia="Calibri" w:hAnsi="Calibri" w:cs="Calibri"/>
                <w:b/>
                <w:sz w:val="22"/>
                <w:szCs w:val="22"/>
              </w:rPr>
              <w:t>GUSTAVO REIS LOBO DE VASCONCELOS</w:t>
            </w:r>
          </w:p>
          <w:p w:rsidR="00CA5217" w:rsidRPr="008319DD" w:rsidRDefault="00EB17A4">
            <w:pPr>
              <w:tabs>
                <w:tab w:val="left" w:pos="567"/>
              </w:tabs>
              <w:spacing w:before="240" w:after="240"/>
              <w:jc w:val="center"/>
              <w:rPr>
                <w:rFonts w:ascii="Calibri" w:eastAsia="Calibri" w:hAnsi="Calibri" w:cs="Calibri"/>
                <w:sz w:val="22"/>
                <w:szCs w:val="22"/>
              </w:rPr>
            </w:pPr>
            <w:r w:rsidRPr="008319DD">
              <w:rPr>
                <w:rFonts w:ascii="Calibri" w:eastAsia="Calibri" w:hAnsi="Calibri" w:cs="Calibri"/>
                <w:sz w:val="22"/>
                <w:szCs w:val="22"/>
              </w:rPr>
              <w:t>Presidente</w:t>
            </w:r>
          </w:p>
          <w:p w:rsidR="00CA5217" w:rsidRPr="008319DD" w:rsidRDefault="00EB17A4">
            <w:pPr>
              <w:tabs>
                <w:tab w:val="left" w:pos="567"/>
              </w:tabs>
              <w:spacing w:before="240" w:after="240"/>
              <w:jc w:val="center"/>
              <w:rPr>
                <w:rFonts w:ascii="Calibri" w:eastAsia="Calibri" w:hAnsi="Calibri" w:cs="Calibri"/>
                <w:b/>
                <w:sz w:val="22"/>
                <w:szCs w:val="22"/>
              </w:rPr>
            </w:pPr>
            <w:r w:rsidRPr="008319DD">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CA5217" w:rsidRPr="008319DD" w:rsidRDefault="00596072">
            <w:pPr>
              <w:tabs>
                <w:tab w:val="left" w:pos="567"/>
              </w:tabs>
              <w:spacing w:before="240" w:after="240"/>
              <w:jc w:val="center"/>
              <w:rPr>
                <w:rFonts w:ascii="Calibri" w:eastAsia="Calibri" w:hAnsi="Calibri" w:cs="Calibri"/>
                <w:b/>
                <w:sz w:val="22"/>
                <w:szCs w:val="22"/>
              </w:rPr>
            </w:pPr>
            <w:r w:rsidRPr="008319DD">
              <w:rPr>
                <w:rFonts w:ascii="Calibri" w:eastAsia="Calibri" w:hAnsi="Calibri" w:cs="Calibri"/>
                <w:b/>
                <w:sz w:val="22"/>
                <w:szCs w:val="22"/>
              </w:rPr>
              <w:t>PAULO HENRIQUE LIMA MARQUES</w:t>
            </w:r>
          </w:p>
          <w:p w:rsidR="00CA5217" w:rsidRPr="008319DD" w:rsidRDefault="00EB17A4">
            <w:pPr>
              <w:tabs>
                <w:tab w:val="left" w:pos="567"/>
              </w:tabs>
              <w:spacing w:before="240" w:after="240"/>
              <w:jc w:val="center"/>
              <w:rPr>
                <w:rFonts w:ascii="Calibri" w:eastAsia="Calibri" w:hAnsi="Calibri" w:cs="Calibri"/>
                <w:sz w:val="22"/>
                <w:szCs w:val="22"/>
              </w:rPr>
            </w:pPr>
            <w:r w:rsidRPr="008319DD">
              <w:rPr>
                <w:rFonts w:ascii="Calibri" w:eastAsia="Calibri" w:hAnsi="Calibri" w:cs="Calibri"/>
                <w:sz w:val="22"/>
                <w:szCs w:val="22"/>
              </w:rPr>
              <w:t>Diretor de Administração Sistêmica</w:t>
            </w:r>
          </w:p>
          <w:p w:rsidR="00CA5217" w:rsidRDefault="00EB17A4">
            <w:pPr>
              <w:tabs>
                <w:tab w:val="left" w:pos="567"/>
              </w:tabs>
              <w:spacing w:before="240" w:after="240"/>
              <w:jc w:val="center"/>
              <w:rPr>
                <w:rFonts w:ascii="Calibri" w:eastAsia="Calibri" w:hAnsi="Calibri" w:cs="Calibri"/>
                <w:sz w:val="22"/>
                <w:szCs w:val="22"/>
              </w:rPr>
            </w:pPr>
            <w:r w:rsidRPr="008319DD">
              <w:rPr>
                <w:rFonts w:ascii="Calibri" w:eastAsia="Calibri" w:hAnsi="Calibri" w:cs="Calibri"/>
                <w:sz w:val="22"/>
                <w:szCs w:val="22"/>
              </w:rPr>
              <w:t>DETRAN/MT</w:t>
            </w:r>
          </w:p>
        </w:tc>
      </w:tr>
    </w:tbl>
    <w:p w:rsidR="00CA5217" w:rsidRDefault="00CA5217">
      <w:pPr>
        <w:tabs>
          <w:tab w:val="left" w:pos="567"/>
        </w:tabs>
        <w:jc w:val="both"/>
        <w:rPr>
          <w:rFonts w:ascii="Calibri" w:eastAsia="Calibri" w:hAnsi="Calibri" w:cs="Calibri"/>
          <w:sz w:val="22"/>
          <w:szCs w:val="22"/>
        </w:rPr>
      </w:pPr>
      <w:bookmarkStart w:id="39" w:name="_heading=h.r2p2rgdoswb1" w:colFirst="0" w:colLast="0"/>
      <w:bookmarkEnd w:id="39"/>
    </w:p>
    <w:p w:rsidR="00CA5217" w:rsidRDefault="00CA5217">
      <w:pPr>
        <w:tabs>
          <w:tab w:val="left" w:pos="567"/>
        </w:tabs>
        <w:jc w:val="both"/>
        <w:rPr>
          <w:rFonts w:ascii="Calibri" w:eastAsia="Calibri" w:hAnsi="Calibri" w:cs="Calibri"/>
          <w:sz w:val="22"/>
          <w:szCs w:val="22"/>
        </w:rPr>
      </w:pPr>
      <w:bookmarkStart w:id="40" w:name="_heading=h.l5owxidcdtfk" w:colFirst="0" w:colLast="0"/>
      <w:bookmarkEnd w:id="40"/>
    </w:p>
    <w:p w:rsidR="00CA5217" w:rsidRDefault="00CA5217">
      <w:pPr>
        <w:tabs>
          <w:tab w:val="left" w:pos="567"/>
        </w:tabs>
        <w:jc w:val="both"/>
        <w:rPr>
          <w:rFonts w:ascii="Calibri" w:eastAsia="Calibri" w:hAnsi="Calibri" w:cs="Calibri"/>
          <w:sz w:val="22"/>
          <w:szCs w:val="22"/>
        </w:rPr>
      </w:pPr>
      <w:bookmarkStart w:id="41" w:name="_heading=h.erl1lfw9ysf9" w:colFirst="0" w:colLast="0"/>
      <w:bookmarkEnd w:id="41"/>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CA5217" w:rsidRDefault="00CA5217">
      <w:pPr>
        <w:tabs>
          <w:tab w:val="left" w:pos="567"/>
        </w:tabs>
        <w:jc w:val="both"/>
        <w:rPr>
          <w:rFonts w:ascii="Calibri" w:eastAsia="Calibri" w:hAnsi="Calibri" w:cs="Calibri"/>
          <w:sz w:val="22"/>
          <w:szCs w:val="22"/>
        </w:rPr>
      </w:pPr>
      <w:bookmarkStart w:id="42" w:name="_heading=h.dgzjmqgs2ozi" w:colFirst="0" w:colLast="0"/>
      <w:bookmarkStart w:id="43" w:name="_heading=h.o3mhr5pevlqg" w:colFirst="0" w:colLast="0"/>
      <w:bookmarkStart w:id="44" w:name="_heading=h.tvoc6z6tnp8r" w:colFirst="0" w:colLast="0"/>
      <w:bookmarkStart w:id="45" w:name="_heading=h.7zwtxifm44ti" w:colFirst="0" w:colLast="0"/>
      <w:bookmarkEnd w:id="42"/>
      <w:bookmarkEnd w:id="43"/>
      <w:bookmarkEnd w:id="44"/>
      <w:bookmarkEnd w:id="45"/>
    </w:p>
    <w:p w:rsidR="00CA5217" w:rsidRDefault="00EB17A4">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CA5217" w:rsidRDefault="00EB17A4">
      <w:pPr>
        <w:tabs>
          <w:tab w:val="left" w:pos="567"/>
        </w:tabs>
        <w:spacing w:before="240" w:after="240"/>
        <w:jc w:val="center"/>
        <w:rPr>
          <w:rFonts w:ascii="Calibri" w:eastAsia="Calibri" w:hAnsi="Calibri" w:cs="Calibri"/>
          <w:sz w:val="22"/>
          <w:szCs w:val="22"/>
        </w:rPr>
      </w:pPr>
      <w:bookmarkStart w:id="46" w:name="_heading=h.90j6shidk63" w:colFirst="0" w:colLast="0"/>
      <w:bookmarkEnd w:id="46"/>
      <w:r>
        <w:rPr>
          <w:rFonts w:ascii="Calibri" w:eastAsia="Calibri" w:hAnsi="Calibri" w:cs="Calibri"/>
          <w:sz w:val="22"/>
          <w:szCs w:val="22"/>
          <w:u w:val="single"/>
        </w:rPr>
        <w:t xml:space="preserve"> TERMO DE REFERÊNCIA</w:t>
      </w:r>
    </w:p>
    <w:p w:rsidR="00CA5217" w:rsidRDefault="00CA5217">
      <w:pPr>
        <w:tabs>
          <w:tab w:val="left" w:pos="567"/>
        </w:tabs>
        <w:jc w:val="both"/>
        <w:rPr>
          <w:rFonts w:ascii="Calibri" w:eastAsia="Calibri" w:hAnsi="Calibri" w:cs="Calibri"/>
          <w:sz w:val="22"/>
          <w:szCs w:val="22"/>
        </w:rPr>
      </w:pPr>
      <w:bookmarkStart w:id="47" w:name="_heading=h.4t2y54aguwkx" w:colFirst="0" w:colLast="0"/>
      <w:bookmarkEnd w:id="47"/>
    </w:p>
    <w:p w:rsidR="00CA5217" w:rsidRDefault="00CA5217">
      <w:pPr>
        <w:tabs>
          <w:tab w:val="left" w:pos="567"/>
        </w:tabs>
        <w:jc w:val="both"/>
        <w:rPr>
          <w:rFonts w:ascii="Calibri" w:eastAsia="Calibri" w:hAnsi="Calibri" w:cs="Calibri"/>
          <w:sz w:val="22"/>
          <w:szCs w:val="22"/>
        </w:rPr>
      </w:pPr>
      <w:bookmarkStart w:id="48" w:name="_heading=h.fx6znnll1rtg" w:colFirst="0" w:colLast="0"/>
      <w:bookmarkEnd w:id="48"/>
    </w:p>
    <w:p w:rsidR="00CA5217" w:rsidRDefault="00CA5217">
      <w:pPr>
        <w:tabs>
          <w:tab w:val="left" w:pos="567"/>
        </w:tabs>
        <w:jc w:val="both"/>
        <w:rPr>
          <w:rFonts w:ascii="Calibri" w:eastAsia="Calibri" w:hAnsi="Calibri" w:cs="Calibri"/>
          <w:sz w:val="22"/>
          <w:szCs w:val="22"/>
        </w:rPr>
      </w:pPr>
      <w:bookmarkStart w:id="49" w:name="_heading=h.ayvrdzl6pwrc" w:colFirst="0" w:colLast="0"/>
      <w:bookmarkEnd w:id="49"/>
    </w:p>
    <w:p w:rsidR="00CA5217" w:rsidRDefault="00CA5217">
      <w:pPr>
        <w:tabs>
          <w:tab w:val="left" w:pos="567"/>
        </w:tabs>
        <w:jc w:val="both"/>
        <w:rPr>
          <w:rFonts w:ascii="Calibri" w:eastAsia="Calibri" w:hAnsi="Calibri" w:cs="Calibri"/>
          <w:sz w:val="22"/>
          <w:szCs w:val="22"/>
        </w:rPr>
      </w:pPr>
      <w:bookmarkStart w:id="50" w:name="_heading=h.wvlgjeyzlea3" w:colFirst="0" w:colLast="0"/>
      <w:bookmarkEnd w:id="50"/>
    </w:p>
    <w:p w:rsidR="00CA5217" w:rsidRDefault="00CA5217">
      <w:pPr>
        <w:tabs>
          <w:tab w:val="left" w:pos="567"/>
        </w:tabs>
        <w:jc w:val="both"/>
        <w:rPr>
          <w:rFonts w:ascii="Calibri" w:eastAsia="Calibri" w:hAnsi="Calibri" w:cs="Calibri"/>
          <w:sz w:val="22"/>
          <w:szCs w:val="22"/>
        </w:rPr>
      </w:pPr>
      <w:bookmarkStart w:id="51" w:name="_heading=h.4mxmuog0uj18" w:colFirst="0" w:colLast="0"/>
      <w:bookmarkEnd w:id="51"/>
    </w:p>
    <w:p w:rsidR="00CA5217" w:rsidRDefault="00CA5217">
      <w:pPr>
        <w:tabs>
          <w:tab w:val="left" w:pos="567"/>
        </w:tabs>
        <w:jc w:val="both"/>
        <w:rPr>
          <w:rFonts w:ascii="Calibri" w:eastAsia="Calibri" w:hAnsi="Calibri" w:cs="Calibri"/>
          <w:sz w:val="22"/>
          <w:szCs w:val="22"/>
        </w:rPr>
      </w:pPr>
      <w:bookmarkStart w:id="52" w:name="_heading=h.k8y70iyiy29v" w:colFirst="0" w:colLast="0"/>
      <w:bookmarkEnd w:id="52"/>
    </w:p>
    <w:p w:rsidR="00CA5217" w:rsidRDefault="00CA5217">
      <w:pPr>
        <w:tabs>
          <w:tab w:val="left" w:pos="567"/>
        </w:tabs>
        <w:jc w:val="both"/>
        <w:rPr>
          <w:rFonts w:ascii="Calibri" w:eastAsia="Calibri" w:hAnsi="Calibri" w:cs="Calibri"/>
          <w:sz w:val="22"/>
          <w:szCs w:val="22"/>
        </w:rPr>
      </w:pPr>
      <w:bookmarkStart w:id="53" w:name="_heading=h.kuplbyomvtd7" w:colFirst="0" w:colLast="0"/>
      <w:bookmarkEnd w:id="53"/>
    </w:p>
    <w:p w:rsidR="00CA5217" w:rsidRDefault="00CA5217">
      <w:pPr>
        <w:tabs>
          <w:tab w:val="left" w:pos="567"/>
        </w:tabs>
        <w:jc w:val="both"/>
        <w:rPr>
          <w:rFonts w:ascii="Calibri" w:eastAsia="Calibri" w:hAnsi="Calibri" w:cs="Calibri"/>
          <w:sz w:val="22"/>
          <w:szCs w:val="22"/>
        </w:rPr>
      </w:pPr>
      <w:bookmarkStart w:id="54" w:name="_heading=h.xwtcsybeo4t0" w:colFirst="0" w:colLast="0"/>
      <w:bookmarkEnd w:id="54"/>
    </w:p>
    <w:p w:rsidR="00CA5217" w:rsidRDefault="00CA5217">
      <w:pPr>
        <w:tabs>
          <w:tab w:val="left" w:pos="567"/>
        </w:tabs>
        <w:jc w:val="both"/>
        <w:rPr>
          <w:rFonts w:ascii="Calibri" w:eastAsia="Calibri" w:hAnsi="Calibri" w:cs="Calibri"/>
          <w:sz w:val="22"/>
          <w:szCs w:val="22"/>
        </w:rPr>
      </w:pPr>
      <w:bookmarkStart w:id="55" w:name="_heading=h.gnbx27x4jm6o" w:colFirst="0" w:colLast="0"/>
      <w:bookmarkEnd w:id="55"/>
    </w:p>
    <w:p w:rsidR="00CA5217" w:rsidRDefault="00CA5217">
      <w:pPr>
        <w:tabs>
          <w:tab w:val="left" w:pos="567"/>
        </w:tabs>
        <w:jc w:val="both"/>
        <w:rPr>
          <w:rFonts w:ascii="Calibri" w:eastAsia="Calibri" w:hAnsi="Calibri" w:cs="Calibri"/>
          <w:sz w:val="22"/>
          <w:szCs w:val="22"/>
        </w:rPr>
      </w:pPr>
      <w:bookmarkStart w:id="56" w:name="_heading=h.xsxh7n9qnn4" w:colFirst="0" w:colLast="0"/>
      <w:bookmarkEnd w:id="56"/>
    </w:p>
    <w:p w:rsidR="00CA5217" w:rsidRDefault="00CA5217">
      <w:pPr>
        <w:tabs>
          <w:tab w:val="left" w:pos="567"/>
        </w:tabs>
        <w:jc w:val="both"/>
        <w:rPr>
          <w:rFonts w:ascii="Calibri" w:eastAsia="Calibri" w:hAnsi="Calibri" w:cs="Calibri"/>
          <w:sz w:val="22"/>
          <w:szCs w:val="22"/>
        </w:rPr>
      </w:pPr>
      <w:bookmarkStart w:id="57" w:name="_heading=h.8rjb6nwv1ai3" w:colFirst="0" w:colLast="0"/>
      <w:bookmarkEnd w:id="57"/>
    </w:p>
    <w:p w:rsidR="00CA5217" w:rsidRDefault="00CA5217">
      <w:pPr>
        <w:tabs>
          <w:tab w:val="left" w:pos="567"/>
        </w:tabs>
        <w:jc w:val="both"/>
        <w:rPr>
          <w:rFonts w:ascii="Calibri" w:eastAsia="Calibri" w:hAnsi="Calibri" w:cs="Calibri"/>
          <w:sz w:val="22"/>
          <w:szCs w:val="22"/>
        </w:rPr>
      </w:pPr>
      <w:bookmarkStart w:id="58" w:name="_heading=h.6ejtq4q6o00" w:colFirst="0" w:colLast="0"/>
      <w:bookmarkEnd w:id="58"/>
    </w:p>
    <w:p w:rsidR="00CA5217" w:rsidRDefault="00CA5217">
      <w:pPr>
        <w:tabs>
          <w:tab w:val="left" w:pos="567"/>
        </w:tabs>
        <w:jc w:val="both"/>
        <w:rPr>
          <w:rFonts w:ascii="Calibri" w:eastAsia="Calibri" w:hAnsi="Calibri" w:cs="Calibri"/>
          <w:sz w:val="22"/>
          <w:szCs w:val="22"/>
        </w:rPr>
      </w:pPr>
      <w:bookmarkStart w:id="59" w:name="_heading=h.vonbimbj49mz" w:colFirst="0" w:colLast="0"/>
      <w:bookmarkEnd w:id="59"/>
    </w:p>
    <w:p w:rsidR="00CA5217" w:rsidRDefault="00CA5217">
      <w:pPr>
        <w:tabs>
          <w:tab w:val="left" w:pos="567"/>
        </w:tabs>
        <w:jc w:val="both"/>
        <w:rPr>
          <w:rFonts w:ascii="Calibri" w:eastAsia="Calibri" w:hAnsi="Calibri" w:cs="Calibri"/>
          <w:sz w:val="22"/>
          <w:szCs w:val="22"/>
        </w:rPr>
      </w:pPr>
      <w:bookmarkStart w:id="60" w:name="_heading=h.gja8e9ois0xo" w:colFirst="0" w:colLast="0"/>
      <w:bookmarkEnd w:id="60"/>
    </w:p>
    <w:p w:rsidR="00CA5217" w:rsidRDefault="00CA5217">
      <w:pPr>
        <w:tabs>
          <w:tab w:val="left" w:pos="567"/>
        </w:tabs>
        <w:jc w:val="both"/>
        <w:rPr>
          <w:rFonts w:ascii="Calibri" w:eastAsia="Calibri" w:hAnsi="Calibri" w:cs="Calibri"/>
          <w:sz w:val="22"/>
          <w:szCs w:val="22"/>
        </w:rPr>
      </w:pPr>
      <w:bookmarkStart w:id="61" w:name="_heading=h.f2fyaycrkf1r" w:colFirst="0" w:colLast="0"/>
      <w:bookmarkEnd w:id="61"/>
    </w:p>
    <w:p w:rsidR="00CA5217" w:rsidRDefault="00CA5217">
      <w:pPr>
        <w:tabs>
          <w:tab w:val="left" w:pos="567"/>
        </w:tabs>
        <w:jc w:val="both"/>
        <w:rPr>
          <w:rFonts w:ascii="Calibri" w:eastAsia="Calibri" w:hAnsi="Calibri" w:cs="Calibri"/>
          <w:sz w:val="22"/>
          <w:szCs w:val="22"/>
        </w:rPr>
      </w:pPr>
      <w:bookmarkStart w:id="62" w:name="_heading=h.54eoydcuwfol" w:colFirst="0" w:colLast="0"/>
      <w:bookmarkEnd w:id="62"/>
    </w:p>
    <w:p w:rsidR="00CA5217" w:rsidRDefault="00CA5217">
      <w:pPr>
        <w:tabs>
          <w:tab w:val="left" w:pos="567"/>
        </w:tabs>
        <w:jc w:val="both"/>
        <w:rPr>
          <w:rFonts w:ascii="Calibri" w:eastAsia="Calibri" w:hAnsi="Calibri" w:cs="Calibri"/>
          <w:sz w:val="22"/>
          <w:szCs w:val="22"/>
        </w:rPr>
      </w:pPr>
      <w:bookmarkStart w:id="63" w:name="_heading=h.srm2yed5yb07" w:colFirst="0" w:colLast="0"/>
      <w:bookmarkEnd w:id="63"/>
    </w:p>
    <w:p w:rsidR="00CA5217" w:rsidRDefault="00CA5217">
      <w:pPr>
        <w:tabs>
          <w:tab w:val="left" w:pos="567"/>
        </w:tabs>
        <w:jc w:val="both"/>
        <w:rPr>
          <w:rFonts w:ascii="Calibri" w:eastAsia="Calibri" w:hAnsi="Calibri" w:cs="Calibri"/>
          <w:sz w:val="22"/>
          <w:szCs w:val="22"/>
        </w:rPr>
      </w:pPr>
      <w:bookmarkStart w:id="64" w:name="_heading=h.y56bvqkdmoln" w:colFirst="0" w:colLast="0"/>
      <w:bookmarkEnd w:id="64"/>
    </w:p>
    <w:p w:rsidR="00CA5217" w:rsidRDefault="00CA5217">
      <w:pPr>
        <w:tabs>
          <w:tab w:val="left" w:pos="567"/>
        </w:tabs>
        <w:jc w:val="both"/>
        <w:rPr>
          <w:rFonts w:ascii="Calibri" w:eastAsia="Calibri" w:hAnsi="Calibri" w:cs="Calibri"/>
          <w:sz w:val="22"/>
          <w:szCs w:val="22"/>
        </w:rPr>
      </w:pPr>
      <w:bookmarkStart w:id="65" w:name="_heading=h.p5l1jkoc101b" w:colFirst="0" w:colLast="0"/>
      <w:bookmarkEnd w:id="65"/>
    </w:p>
    <w:p w:rsidR="00CA5217" w:rsidRDefault="00CA5217">
      <w:pPr>
        <w:tabs>
          <w:tab w:val="left" w:pos="567"/>
        </w:tabs>
        <w:jc w:val="both"/>
        <w:rPr>
          <w:rFonts w:ascii="Calibri" w:eastAsia="Calibri" w:hAnsi="Calibri" w:cs="Calibri"/>
          <w:sz w:val="22"/>
          <w:szCs w:val="22"/>
        </w:rPr>
      </w:pPr>
      <w:bookmarkStart w:id="66" w:name="_heading=h.q1bcrk6rmqsb" w:colFirst="0" w:colLast="0"/>
      <w:bookmarkEnd w:id="66"/>
    </w:p>
    <w:p w:rsidR="00CA5217" w:rsidRDefault="00CA5217">
      <w:pPr>
        <w:tabs>
          <w:tab w:val="left" w:pos="567"/>
        </w:tabs>
        <w:jc w:val="both"/>
        <w:rPr>
          <w:rFonts w:ascii="Calibri" w:eastAsia="Calibri" w:hAnsi="Calibri" w:cs="Calibri"/>
          <w:sz w:val="22"/>
          <w:szCs w:val="22"/>
        </w:rPr>
      </w:pPr>
      <w:bookmarkStart w:id="67" w:name="_heading=h.x3qjdw1cqlgv" w:colFirst="0" w:colLast="0"/>
      <w:bookmarkEnd w:id="67"/>
    </w:p>
    <w:p w:rsidR="00CA5217" w:rsidRDefault="00CA5217">
      <w:pPr>
        <w:tabs>
          <w:tab w:val="left" w:pos="567"/>
        </w:tabs>
        <w:jc w:val="both"/>
        <w:rPr>
          <w:rFonts w:ascii="Calibri" w:eastAsia="Calibri" w:hAnsi="Calibri" w:cs="Calibri"/>
          <w:sz w:val="22"/>
          <w:szCs w:val="22"/>
        </w:rPr>
      </w:pPr>
      <w:bookmarkStart w:id="68" w:name="_heading=h.5k239qsetx1z" w:colFirst="0" w:colLast="0"/>
      <w:bookmarkEnd w:id="68"/>
    </w:p>
    <w:p w:rsidR="00CA5217" w:rsidRDefault="00CA5217">
      <w:pPr>
        <w:tabs>
          <w:tab w:val="left" w:pos="567"/>
        </w:tabs>
        <w:jc w:val="both"/>
        <w:rPr>
          <w:rFonts w:ascii="Calibri" w:eastAsia="Calibri" w:hAnsi="Calibri" w:cs="Calibri"/>
          <w:sz w:val="22"/>
          <w:szCs w:val="22"/>
        </w:rPr>
      </w:pPr>
      <w:bookmarkStart w:id="69" w:name="_heading=h.gy2zq7p44jz6" w:colFirst="0" w:colLast="0"/>
      <w:bookmarkEnd w:id="69"/>
    </w:p>
    <w:p w:rsidR="00CA5217" w:rsidRDefault="00CA5217">
      <w:pPr>
        <w:tabs>
          <w:tab w:val="left" w:pos="567"/>
        </w:tabs>
        <w:jc w:val="both"/>
        <w:rPr>
          <w:rFonts w:ascii="Calibri" w:eastAsia="Calibri" w:hAnsi="Calibri" w:cs="Calibri"/>
          <w:sz w:val="22"/>
          <w:szCs w:val="22"/>
        </w:rPr>
      </w:pPr>
      <w:bookmarkStart w:id="70" w:name="_heading=h.wtze8yv7tp8x" w:colFirst="0" w:colLast="0"/>
      <w:bookmarkEnd w:id="70"/>
    </w:p>
    <w:p w:rsidR="00CA5217" w:rsidRDefault="00CA5217">
      <w:pPr>
        <w:tabs>
          <w:tab w:val="left" w:pos="567"/>
        </w:tabs>
        <w:jc w:val="both"/>
        <w:rPr>
          <w:rFonts w:ascii="Calibri" w:eastAsia="Calibri" w:hAnsi="Calibri" w:cs="Calibri"/>
          <w:sz w:val="22"/>
          <w:szCs w:val="22"/>
        </w:rPr>
      </w:pPr>
      <w:bookmarkStart w:id="71" w:name="_heading=h.g6ovco8p4gr" w:colFirst="0" w:colLast="0"/>
      <w:bookmarkEnd w:id="71"/>
    </w:p>
    <w:p w:rsidR="00CA5217" w:rsidRDefault="00CA5217">
      <w:pPr>
        <w:tabs>
          <w:tab w:val="left" w:pos="567"/>
        </w:tabs>
        <w:jc w:val="both"/>
        <w:rPr>
          <w:rFonts w:ascii="Calibri" w:eastAsia="Calibri" w:hAnsi="Calibri" w:cs="Calibri"/>
          <w:sz w:val="22"/>
          <w:szCs w:val="22"/>
        </w:rPr>
      </w:pPr>
      <w:bookmarkStart w:id="72" w:name="_heading=h.y9jk8yiw6sv2" w:colFirst="0" w:colLast="0"/>
      <w:bookmarkEnd w:id="72"/>
    </w:p>
    <w:p w:rsidR="00CA5217" w:rsidRDefault="00CA5217">
      <w:pPr>
        <w:tabs>
          <w:tab w:val="left" w:pos="567"/>
        </w:tabs>
        <w:jc w:val="both"/>
        <w:rPr>
          <w:rFonts w:ascii="Calibri" w:eastAsia="Calibri" w:hAnsi="Calibri" w:cs="Calibri"/>
          <w:sz w:val="22"/>
          <w:szCs w:val="22"/>
        </w:rPr>
      </w:pPr>
      <w:bookmarkStart w:id="73" w:name="_heading=h.4cg0ww15qf4m" w:colFirst="0" w:colLast="0"/>
      <w:bookmarkEnd w:id="73"/>
    </w:p>
    <w:p w:rsidR="00CA5217" w:rsidRDefault="00CA5217">
      <w:pPr>
        <w:tabs>
          <w:tab w:val="left" w:pos="567"/>
        </w:tabs>
        <w:jc w:val="both"/>
        <w:rPr>
          <w:rFonts w:ascii="Calibri" w:eastAsia="Calibri" w:hAnsi="Calibri" w:cs="Calibri"/>
          <w:sz w:val="22"/>
          <w:szCs w:val="22"/>
        </w:rPr>
      </w:pPr>
      <w:bookmarkStart w:id="74" w:name="_heading=h.weivjz3vrisi" w:colFirst="0" w:colLast="0"/>
      <w:bookmarkEnd w:id="74"/>
    </w:p>
    <w:p w:rsidR="00CA5217" w:rsidRDefault="00CA5217">
      <w:pPr>
        <w:tabs>
          <w:tab w:val="left" w:pos="567"/>
        </w:tabs>
        <w:jc w:val="both"/>
        <w:rPr>
          <w:rFonts w:ascii="Calibri" w:eastAsia="Calibri" w:hAnsi="Calibri" w:cs="Calibri"/>
          <w:sz w:val="22"/>
          <w:szCs w:val="22"/>
        </w:rPr>
      </w:pPr>
      <w:bookmarkStart w:id="75" w:name="_heading=h.m6wn8swvldje" w:colFirst="0" w:colLast="0"/>
      <w:bookmarkEnd w:id="75"/>
    </w:p>
    <w:p w:rsidR="00CA5217" w:rsidRDefault="00CA5217">
      <w:pPr>
        <w:tabs>
          <w:tab w:val="left" w:pos="567"/>
        </w:tabs>
        <w:jc w:val="both"/>
        <w:rPr>
          <w:rFonts w:ascii="Calibri" w:eastAsia="Calibri" w:hAnsi="Calibri" w:cs="Calibri"/>
          <w:sz w:val="22"/>
          <w:szCs w:val="22"/>
        </w:rPr>
      </w:pPr>
      <w:bookmarkStart w:id="76" w:name="_heading=h.cuvzlaq0tw7u" w:colFirst="0" w:colLast="0"/>
      <w:bookmarkEnd w:id="76"/>
    </w:p>
    <w:p w:rsidR="00CA5217" w:rsidRDefault="00CA5217">
      <w:pPr>
        <w:tabs>
          <w:tab w:val="left" w:pos="567"/>
        </w:tabs>
        <w:jc w:val="both"/>
        <w:rPr>
          <w:rFonts w:ascii="Calibri" w:eastAsia="Calibri" w:hAnsi="Calibri" w:cs="Calibri"/>
          <w:sz w:val="22"/>
          <w:szCs w:val="22"/>
        </w:rPr>
      </w:pPr>
      <w:bookmarkStart w:id="77" w:name="_heading=h.7pgs29cb5p8s" w:colFirst="0" w:colLast="0"/>
      <w:bookmarkEnd w:id="77"/>
    </w:p>
    <w:p w:rsidR="00CA5217" w:rsidRDefault="00CA5217">
      <w:pPr>
        <w:tabs>
          <w:tab w:val="left" w:pos="567"/>
        </w:tabs>
        <w:jc w:val="both"/>
        <w:rPr>
          <w:rFonts w:ascii="Calibri" w:eastAsia="Calibri" w:hAnsi="Calibri" w:cs="Calibri"/>
          <w:sz w:val="22"/>
          <w:szCs w:val="22"/>
        </w:rPr>
      </w:pPr>
      <w:bookmarkStart w:id="78" w:name="_heading=h.ub7u5w8ed4xr" w:colFirst="0" w:colLast="0"/>
      <w:bookmarkEnd w:id="78"/>
    </w:p>
    <w:p w:rsidR="00CA5217" w:rsidRDefault="00CA5217">
      <w:pPr>
        <w:tabs>
          <w:tab w:val="left" w:pos="567"/>
        </w:tabs>
        <w:jc w:val="both"/>
        <w:rPr>
          <w:rFonts w:ascii="Calibri" w:eastAsia="Calibri" w:hAnsi="Calibri" w:cs="Calibri"/>
          <w:sz w:val="22"/>
          <w:szCs w:val="22"/>
        </w:rPr>
      </w:pPr>
      <w:bookmarkStart w:id="79" w:name="_heading=h.dm48xxlsqzf0" w:colFirst="0" w:colLast="0"/>
      <w:bookmarkEnd w:id="79"/>
    </w:p>
    <w:p w:rsidR="00CA5217" w:rsidRDefault="00CA5217">
      <w:pPr>
        <w:tabs>
          <w:tab w:val="left" w:pos="567"/>
        </w:tabs>
        <w:jc w:val="both"/>
        <w:rPr>
          <w:rFonts w:ascii="Calibri" w:eastAsia="Calibri" w:hAnsi="Calibri" w:cs="Calibri"/>
          <w:sz w:val="22"/>
          <w:szCs w:val="22"/>
        </w:rPr>
      </w:pPr>
      <w:bookmarkStart w:id="80" w:name="_heading=h.xr0c7hctvl3h" w:colFirst="0" w:colLast="0"/>
      <w:bookmarkEnd w:id="80"/>
    </w:p>
    <w:p w:rsidR="00CA5217" w:rsidRDefault="00CA5217">
      <w:pPr>
        <w:tabs>
          <w:tab w:val="left" w:pos="567"/>
        </w:tabs>
        <w:jc w:val="both"/>
        <w:rPr>
          <w:rFonts w:ascii="Calibri" w:eastAsia="Calibri" w:hAnsi="Calibri" w:cs="Calibri"/>
          <w:sz w:val="22"/>
          <w:szCs w:val="22"/>
        </w:rPr>
      </w:pPr>
      <w:bookmarkStart w:id="81" w:name="_heading=h.gxyplgen0vtr" w:colFirst="0" w:colLast="0"/>
      <w:bookmarkEnd w:id="81"/>
    </w:p>
    <w:p w:rsidR="00CA5217" w:rsidRDefault="00CA5217">
      <w:pPr>
        <w:tabs>
          <w:tab w:val="left" w:pos="567"/>
        </w:tabs>
        <w:jc w:val="both"/>
        <w:rPr>
          <w:rFonts w:ascii="Calibri" w:eastAsia="Calibri" w:hAnsi="Calibri" w:cs="Calibri"/>
          <w:sz w:val="22"/>
          <w:szCs w:val="22"/>
        </w:rPr>
      </w:pPr>
      <w:bookmarkStart w:id="82" w:name="_heading=h.srfoyl6vt6ye" w:colFirst="0" w:colLast="0"/>
      <w:bookmarkEnd w:id="82"/>
    </w:p>
    <w:p w:rsidR="00CA5217" w:rsidRDefault="00CA5217">
      <w:pPr>
        <w:tabs>
          <w:tab w:val="left" w:pos="567"/>
        </w:tabs>
        <w:jc w:val="both"/>
        <w:rPr>
          <w:rFonts w:ascii="Calibri" w:eastAsia="Calibri" w:hAnsi="Calibri" w:cs="Calibri"/>
          <w:sz w:val="22"/>
          <w:szCs w:val="22"/>
        </w:rPr>
      </w:pPr>
      <w:bookmarkStart w:id="83" w:name="_heading=h.dfax5r5vw8ar" w:colFirst="0" w:colLast="0"/>
      <w:bookmarkEnd w:id="83"/>
    </w:p>
    <w:p w:rsidR="00CA5217" w:rsidRDefault="00CA5217">
      <w:pPr>
        <w:tabs>
          <w:tab w:val="left" w:pos="567"/>
        </w:tabs>
        <w:jc w:val="both"/>
        <w:rPr>
          <w:rFonts w:ascii="Calibri" w:eastAsia="Calibri" w:hAnsi="Calibri" w:cs="Calibri"/>
          <w:sz w:val="22"/>
          <w:szCs w:val="22"/>
        </w:rPr>
      </w:pPr>
      <w:bookmarkStart w:id="84" w:name="_heading=h.dhd04qfa335u" w:colFirst="0" w:colLast="0"/>
      <w:bookmarkEnd w:id="84"/>
    </w:p>
    <w:p w:rsidR="00CA5217" w:rsidRDefault="00CA5217">
      <w:pPr>
        <w:tabs>
          <w:tab w:val="left" w:pos="567"/>
        </w:tabs>
        <w:jc w:val="both"/>
        <w:rPr>
          <w:rFonts w:ascii="Calibri" w:eastAsia="Calibri" w:hAnsi="Calibri" w:cs="Calibri"/>
          <w:sz w:val="22"/>
          <w:szCs w:val="22"/>
        </w:rPr>
      </w:pPr>
      <w:bookmarkStart w:id="85" w:name="_heading=h.of1koyzdefr" w:colFirst="0" w:colLast="0"/>
      <w:bookmarkEnd w:id="85"/>
    </w:p>
    <w:p w:rsidR="00CA5217" w:rsidRDefault="00CA5217">
      <w:pPr>
        <w:tabs>
          <w:tab w:val="left" w:pos="567"/>
        </w:tabs>
        <w:jc w:val="both"/>
        <w:rPr>
          <w:rFonts w:ascii="Calibri" w:eastAsia="Calibri" w:hAnsi="Calibri" w:cs="Calibri"/>
          <w:sz w:val="22"/>
          <w:szCs w:val="22"/>
        </w:rPr>
      </w:pPr>
      <w:bookmarkStart w:id="86" w:name="_heading=h.rndq0uranqt2" w:colFirst="0" w:colLast="0"/>
      <w:bookmarkEnd w:id="86"/>
    </w:p>
    <w:p w:rsidR="00CA5217" w:rsidRDefault="00CA5217">
      <w:pPr>
        <w:tabs>
          <w:tab w:val="left" w:pos="567"/>
        </w:tabs>
        <w:jc w:val="both"/>
        <w:rPr>
          <w:rFonts w:ascii="Calibri" w:eastAsia="Calibri" w:hAnsi="Calibri" w:cs="Calibri"/>
          <w:sz w:val="22"/>
          <w:szCs w:val="22"/>
        </w:rPr>
      </w:pPr>
      <w:bookmarkStart w:id="87" w:name="_heading=h.qd8zc96jkd8z" w:colFirst="0" w:colLast="0"/>
      <w:bookmarkEnd w:id="87"/>
    </w:p>
    <w:p w:rsidR="00CA5217" w:rsidRDefault="00CA5217">
      <w:pPr>
        <w:tabs>
          <w:tab w:val="left" w:pos="567"/>
        </w:tabs>
        <w:jc w:val="both"/>
        <w:rPr>
          <w:rFonts w:ascii="Calibri" w:eastAsia="Calibri" w:hAnsi="Calibri" w:cs="Calibri"/>
          <w:sz w:val="22"/>
          <w:szCs w:val="22"/>
        </w:rPr>
      </w:pPr>
      <w:bookmarkStart w:id="88" w:name="_heading=h.7wc9fazg8zgm" w:colFirst="0" w:colLast="0"/>
      <w:bookmarkEnd w:id="88"/>
    </w:p>
    <w:p w:rsidR="00CA5217" w:rsidRDefault="00CA5217">
      <w:pPr>
        <w:tabs>
          <w:tab w:val="left" w:pos="567"/>
        </w:tabs>
        <w:jc w:val="both"/>
        <w:rPr>
          <w:rFonts w:ascii="Calibri" w:eastAsia="Calibri" w:hAnsi="Calibri" w:cs="Calibri"/>
          <w:sz w:val="22"/>
          <w:szCs w:val="22"/>
        </w:rPr>
      </w:pPr>
      <w:bookmarkStart w:id="89" w:name="_heading=h.eg086mp3ob7e" w:colFirst="0" w:colLast="0"/>
      <w:bookmarkEnd w:id="89"/>
    </w:p>
    <w:p w:rsidR="00CA5217" w:rsidRDefault="00CA5217">
      <w:pPr>
        <w:tabs>
          <w:tab w:val="left" w:pos="567"/>
        </w:tabs>
        <w:jc w:val="both"/>
        <w:rPr>
          <w:rFonts w:ascii="Calibri" w:eastAsia="Calibri" w:hAnsi="Calibri" w:cs="Calibri"/>
          <w:sz w:val="22"/>
          <w:szCs w:val="22"/>
        </w:rPr>
      </w:pPr>
      <w:bookmarkStart w:id="90" w:name="_heading=h.7ile92fsd5sc" w:colFirst="0" w:colLast="0"/>
      <w:bookmarkEnd w:id="90"/>
    </w:p>
    <w:p w:rsidR="00CA5217" w:rsidRDefault="00CA5217">
      <w:pPr>
        <w:tabs>
          <w:tab w:val="left" w:pos="567"/>
        </w:tabs>
        <w:jc w:val="both"/>
        <w:rPr>
          <w:rFonts w:ascii="Calibri" w:eastAsia="Calibri" w:hAnsi="Calibri" w:cs="Calibri"/>
          <w:sz w:val="22"/>
          <w:szCs w:val="22"/>
        </w:rPr>
      </w:pPr>
      <w:bookmarkStart w:id="91" w:name="_heading=h.280zw88p1e6v" w:colFirst="0" w:colLast="0"/>
      <w:bookmarkEnd w:id="91"/>
    </w:p>
    <w:p w:rsidR="00CA5217" w:rsidRDefault="00CA5217">
      <w:pPr>
        <w:tabs>
          <w:tab w:val="left" w:pos="567"/>
        </w:tabs>
        <w:jc w:val="both"/>
        <w:rPr>
          <w:rFonts w:ascii="Calibri" w:eastAsia="Calibri" w:hAnsi="Calibri" w:cs="Calibri"/>
          <w:sz w:val="22"/>
          <w:szCs w:val="22"/>
        </w:rPr>
      </w:pPr>
      <w:bookmarkStart w:id="92" w:name="_heading=h.50jc8c4ws3bi" w:colFirst="0" w:colLast="0"/>
      <w:bookmarkEnd w:id="92"/>
    </w:p>
    <w:p w:rsidR="00CA5217" w:rsidRDefault="00EB17A4">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CA5217" w:rsidRDefault="00EB17A4">
      <w:pPr>
        <w:tabs>
          <w:tab w:val="left" w:pos="567"/>
        </w:tabs>
        <w:spacing w:before="240" w:after="240"/>
        <w:jc w:val="center"/>
        <w:rPr>
          <w:rFonts w:ascii="Calibri" w:eastAsia="Calibri" w:hAnsi="Calibri" w:cs="Calibri"/>
          <w:sz w:val="22"/>
          <w:szCs w:val="22"/>
          <w:u w:val="single"/>
        </w:rPr>
      </w:pPr>
      <w:bookmarkStart w:id="93" w:name="_heading=h.dhyr30s7pi9r" w:colFirst="0" w:colLast="0"/>
      <w:bookmarkEnd w:id="93"/>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CA5217" w:rsidRDefault="00CA5217">
      <w:pPr>
        <w:tabs>
          <w:tab w:val="left" w:pos="567"/>
        </w:tabs>
        <w:spacing w:before="240" w:after="240"/>
        <w:jc w:val="center"/>
        <w:rPr>
          <w:rFonts w:ascii="Calibri" w:eastAsia="Calibri" w:hAnsi="Calibri" w:cs="Calibri"/>
          <w:sz w:val="22"/>
          <w:szCs w:val="22"/>
          <w:u w:val="single"/>
        </w:rPr>
      </w:pPr>
      <w:bookmarkStart w:id="94" w:name="_heading=h.urj65eakbwv" w:colFirst="0" w:colLast="0"/>
      <w:bookmarkEnd w:id="94"/>
    </w:p>
    <w:p w:rsidR="00CA5217" w:rsidRDefault="00CA5217">
      <w:pPr>
        <w:tabs>
          <w:tab w:val="left" w:pos="567"/>
        </w:tabs>
        <w:spacing w:before="240" w:after="240"/>
        <w:jc w:val="center"/>
        <w:rPr>
          <w:rFonts w:ascii="Calibri" w:eastAsia="Calibri" w:hAnsi="Calibri" w:cs="Calibri"/>
          <w:sz w:val="22"/>
          <w:szCs w:val="22"/>
          <w:u w:val="single"/>
        </w:rPr>
      </w:pPr>
      <w:bookmarkStart w:id="95" w:name="_heading=h.yjabfnpootyp" w:colFirst="0" w:colLast="0"/>
      <w:bookmarkEnd w:id="95"/>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CA5217">
        <w:trPr>
          <w:jc w:val="center"/>
        </w:trPr>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CA5217">
        <w:trPr>
          <w:trHeight w:val="420"/>
          <w:jc w:val="center"/>
        </w:trPr>
        <w:tc>
          <w:tcPr>
            <w:tcW w:w="9638" w:type="dxa"/>
            <w:gridSpan w:val="2"/>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CA5217">
        <w:trPr>
          <w:jc w:val="center"/>
        </w:trPr>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CA5217">
        <w:trPr>
          <w:jc w:val="center"/>
        </w:trPr>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CA5217">
        <w:trPr>
          <w:jc w:val="center"/>
        </w:trPr>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CA5217" w:rsidRDefault="00CA5217">
            <w:pPr>
              <w:widowControl w:val="0"/>
              <w:pBdr>
                <w:top w:val="nil"/>
                <w:left w:val="nil"/>
                <w:bottom w:val="nil"/>
                <w:right w:val="nil"/>
                <w:between w:val="nil"/>
              </w:pBdr>
              <w:rPr>
                <w:rFonts w:ascii="Calibri" w:eastAsia="Calibri" w:hAnsi="Calibri" w:cs="Calibri"/>
                <w:sz w:val="22"/>
                <w:szCs w:val="22"/>
                <w:u w:val="single"/>
              </w:rPr>
            </w:pPr>
          </w:p>
        </w:tc>
      </w:tr>
      <w:tr w:rsidR="00CA5217">
        <w:trPr>
          <w:jc w:val="center"/>
        </w:trPr>
        <w:tc>
          <w:tcPr>
            <w:tcW w:w="4819"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CA5217" w:rsidRDefault="00EB17A4">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CA5217" w:rsidRDefault="00CA5217">
      <w:pPr>
        <w:tabs>
          <w:tab w:val="left" w:pos="567"/>
        </w:tabs>
        <w:spacing w:before="240" w:after="240"/>
        <w:jc w:val="center"/>
        <w:rPr>
          <w:rFonts w:ascii="Calibri" w:eastAsia="Calibri" w:hAnsi="Calibri" w:cs="Calibri"/>
          <w:sz w:val="22"/>
          <w:szCs w:val="22"/>
          <w:u w:val="single"/>
        </w:rPr>
      </w:pPr>
      <w:bookmarkStart w:id="96" w:name="_heading=h.7l66gbfi8rcr" w:colFirst="0" w:colLast="0"/>
      <w:bookmarkEnd w:id="96"/>
    </w:p>
    <w:p w:rsidR="00CA5217" w:rsidRDefault="00CA5217">
      <w:pPr>
        <w:tabs>
          <w:tab w:val="left" w:pos="567"/>
        </w:tabs>
        <w:spacing w:before="240" w:after="240"/>
        <w:jc w:val="center"/>
        <w:rPr>
          <w:rFonts w:ascii="Calibri" w:eastAsia="Calibri" w:hAnsi="Calibri" w:cs="Calibri"/>
          <w:sz w:val="22"/>
          <w:szCs w:val="22"/>
          <w:u w:val="single"/>
        </w:rPr>
      </w:pPr>
      <w:bookmarkStart w:id="97" w:name="_heading=h.w18cpgg0b2cr" w:colFirst="0" w:colLast="0"/>
      <w:bookmarkEnd w:id="97"/>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CA5217">
        <w:trPr>
          <w:trHeight w:val="420"/>
          <w:jc w:val="center"/>
        </w:trPr>
        <w:tc>
          <w:tcPr>
            <w:tcW w:w="9632" w:type="dxa"/>
            <w:gridSpan w:val="7"/>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CA521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CA521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CA5217" w:rsidRDefault="00EB17A4">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CA5217">
        <w:trPr>
          <w:trHeight w:val="420"/>
          <w:jc w:val="center"/>
        </w:trPr>
        <w:tc>
          <w:tcPr>
            <w:tcW w:w="8256" w:type="dxa"/>
            <w:gridSpan w:val="6"/>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CA5217">
        <w:trPr>
          <w:trHeight w:val="420"/>
          <w:jc w:val="center"/>
        </w:trPr>
        <w:tc>
          <w:tcPr>
            <w:tcW w:w="9632" w:type="dxa"/>
            <w:gridSpan w:val="7"/>
            <w:shd w:val="clear" w:color="auto" w:fill="auto"/>
            <w:tcMar>
              <w:top w:w="100" w:type="dxa"/>
              <w:left w:w="100" w:type="dxa"/>
              <w:bottom w:w="100" w:type="dxa"/>
              <w:right w:w="100" w:type="dxa"/>
            </w:tcMar>
          </w:tcPr>
          <w:p w:rsidR="00CA5217" w:rsidRDefault="00EB17A4">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CA5217" w:rsidRDefault="00CA5217">
      <w:pPr>
        <w:tabs>
          <w:tab w:val="left" w:pos="567"/>
        </w:tabs>
        <w:spacing w:before="240" w:after="240"/>
        <w:jc w:val="center"/>
        <w:rPr>
          <w:rFonts w:ascii="Calibri" w:eastAsia="Calibri" w:hAnsi="Calibri" w:cs="Calibri"/>
          <w:sz w:val="22"/>
          <w:szCs w:val="22"/>
          <w:u w:val="single"/>
        </w:rPr>
      </w:pPr>
      <w:bookmarkStart w:id="98" w:name="_heading=h.f97vm09w2ng4" w:colFirst="0" w:colLast="0"/>
      <w:bookmarkEnd w:id="98"/>
    </w:p>
    <w:p w:rsidR="00CA5217" w:rsidRDefault="00EB17A4">
      <w:pPr>
        <w:tabs>
          <w:tab w:val="left" w:pos="567"/>
        </w:tabs>
        <w:spacing w:before="240" w:after="240"/>
        <w:jc w:val="right"/>
        <w:rPr>
          <w:rFonts w:ascii="Calibri" w:eastAsia="Calibri" w:hAnsi="Calibri" w:cs="Calibri"/>
          <w:sz w:val="16"/>
          <w:szCs w:val="16"/>
          <w:u w:val="single"/>
        </w:rPr>
      </w:pPr>
      <w:bookmarkStart w:id="99" w:name="_heading=h.7h8lgttek45r" w:colFirst="0" w:colLast="0"/>
      <w:bookmarkEnd w:id="99"/>
      <w:r>
        <w:rPr>
          <w:rFonts w:ascii="Calibri" w:eastAsia="Calibri" w:hAnsi="Calibri" w:cs="Calibri"/>
          <w:sz w:val="16"/>
          <w:szCs w:val="16"/>
          <w:u w:val="single"/>
        </w:rPr>
        <w:t>Cuiabá/MT______/_______/_________.</w:t>
      </w:r>
    </w:p>
    <w:p w:rsidR="00CA5217" w:rsidRDefault="00CA5217">
      <w:pPr>
        <w:tabs>
          <w:tab w:val="left" w:pos="567"/>
        </w:tabs>
        <w:spacing w:before="240" w:after="240"/>
        <w:jc w:val="center"/>
        <w:rPr>
          <w:rFonts w:ascii="Calibri" w:eastAsia="Calibri" w:hAnsi="Calibri" w:cs="Calibri"/>
          <w:sz w:val="22"/>
          <w:szCs w:val="22"/>
          <w:u w:val="single"/>
        </w:rPr>
      </w:pPr>
      <w:bookmarkStart w:id="100" w:name="_heading=h.d78il8amamnx" w:colFirst="0" w:colLast="0"/>
      <w:bookmarkEnd w:id="100"/>
    </w:p>
    <w:p w:rsidR="00CA5217" w:rsidRDefault="00EB17A4">
      <w:pPr>
        <w:tabs>
          <w:tab w:val="left" w:pos="567"/>
        </w:tabs>
        <w:spacing w:before="240" w:after="240"/>
        <w:jc w:val="center"/>
        <w:rPr>
          <w:rFonts w:ascii="Calibri" w:eastAsia="Calibri" w:hAnsi="Calibri" w:cs="Calibri"/>
          <w:sz w:val="16"/>
          <w:szCs w:val="16"/>
          <w:u w:val="single"/>
        </w:rPr>
      </w:pPr>
      <w:bookmarkStart w:id="101" w:name="_heading=h.p6o33ktu25gt" w:colFirst="0" w:colLast="0"/>
      <w:bookmarkEnd w:id="101"/>
      <w:r>
        <w:rPr>
          <w:rFonts w:ascii="Calibri" w:eastAsia="Calibri" w:hAnsi="Calibri" w:cs="Calibri"/>
          <w:sz w:val="16"/>
          <w:szCs w:val="16"/>
          <w:u w:val="single"/>
        </w:rPr>
        <w:t>__________________________________________________________________</w:t>
      </w:r>
    </w:p>
    <w:p w:rsidR="00CA5217" w:rsidRDefault="00EB17A4">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CA5217" w:rsidRDefault="00CA5217">
      <w:pPr>
        <w:tabs>
          <w:tab w:val="left" w:pos="567"/>
        </w:tabs>
        <w:spacing w:before="240" w:after="240"/>
        <w:jc w:val="center"/>
        <w:rPr>
          <w:rFonts w:ascii="Calibri" w:eastAsia="Calibri" w:hAnsi="Calibri" w:cs="Calibri"/>
          <w:sz w:val="22"/>
          <w:szCs w:val="22"/>
          <w:u w:val="single"/>
        </w:rPr>
      </w:pPr>
      <w:bookmarkStart w:id="102" w:name="_heading=h.27wwhlcfxcza" w:colFirst="0" w:colLast="0"/>
      <w:bookmarkEnd w:id="102"/>
    </w:p>
    <w:p w:rsidR="00CA5217" w:rsidRDefault="00CA5217">
      <w:pPr>
        <w:tabs>
          <w:tab w:val="left" w:pos="567"/>
        </w:tabs>
        <w:spacing w:before="240" w:after="240"/>
        <w:jc w:val="center"/>
        <w:rPr>
          <w:rFonts w:ascii="Calibri" w:eastAsia="Calibri" w:hAnsi="Calibri" w:cs="Calibri"/>
          <w:sz w:val="22"/>
          <w:szCs w:val="22"/>
          <w:u w:val="single"/>
        </w:rPr>
      </w:pPr>
      <w:bookmarkStart w:id="103" w:name="_heading=h.ed394feerom6" w:colFirst="0" w:colLast="0"/>
      <w:bookmarkEnd w:id="103"/>
    </w:p>
    <w:p w:rsidR="00CA5217" w:rsidRDefault="00CA5217">
      <w:pPr>
        <w:tabs>
          <w:tab w:val="left" w:pos="567"/>
        </w:tabs>
        <w:spacing w:before="240" w:after="240"/>
        <w:jc w:val="center"/>
        <w:rPr>
          <w:rFonts w:ascii="Calibri" w:eastAsia="Calibri" w:hAnsi="Calibri" w:cs="Calibri"/>
          <w:sz w:val="22"/>
          <w:szCs w:val="22"/>
          <w:u w:val="single"/>
        </w:rPr>
      </w:pPr>
      <w:bookmarkStart w:id="104" w:name="_heading=h.y4pzxzqp0tqu" w:colFirst="0" w:colLast="0"/>
      <w:bookmarkEnd w:id="104"/>
    </w:p>
    <w:p w:rsidR="00CA5217" w:rsidRDefault="00EB17A4">
      <w:pPr>
        <w:tabs>
          <w:tab w:val="left" w:pos="567"/>
        </w:tabs>
        <w:spacing w:before="240" w:after="240"/>
        <w:jc w:val="center"/>
        <w:rPr>
          <w:rFonts w:ascii="Calibri" w:eastAsia="Calibri" w:hAnsi="Calibri" w:cs="Calibri"/>
          <w:sz w:val="22"/>
          <w:szCs w:val="22"/>
          <w:u w:val="single"/>
        </w:rPr>
      </w:pPr>
      <w:bookmarkStart w:id="105" w:name="_heading=h.hp2k3ple0kcp" w:colFirst="0" w:colLast="0"/>
      <w:bookmarkEnd w:id="105"/>
      <w:r>
        <w:rPr>
          <w:rFonts w:ascii="Calibri" w:eastAsia="Calibri" w:hAnsi="Calibri" w:cs="Calibri"/>
          <w:sz w:val="22"/>
          <w:szCs w:val="22"/>
          <w:u w:val="single"/>
        </w:rPr>
        <w:t>ANEXO III</w:t>
      </w:r>
    </w:p>
    <w:p w:rsidR="00CA5217" w:rsidRDefault="00EB17A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CA5217" w:rsidRDefault="00EB17A4">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CA5217" w:rsidRDefault="00EB17A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CA5217" w:rsidRDefault="00EB17A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CA5217" w:rsidRDefault="00EB17A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CA5217" w:rsidRDefault="00EB17A4">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CA5217" w:rsidRDefault="00EB17A4">
      <w:pPr>
        <w:numPr>
          <w:ilvl w:val="0"/>
          <w:numId w:val="3"/>
        </w:numPr>
        <w:tabs>
          <w:tab w:val="left" w:pos="567"/>
        </w:tabs>
        <w:spacing w:after="240"/>
        <w:jc w:val="both"/>
        <w:rPr>
          <w:rFonts w:ascii="Calibri" w:eastAsia="Calibri" w:hAnsi="Calibri" w:cs="Calibri"/>
          <w:sz w:val="22"/>
          <w:szCs w:val="22"/>
        </w:rPr>
      </w:pPr>
      <w:bookmarkStart w:id="106" w:name="_heading=h.r5pfz4drlwdx" w:colFirst="0" w:colLast="0"/>
      <w:bookmarkEnd w:id="106"/>
      <w:r>
        <w:rPr>
          <w:rFonts w:ascii="Calibri" w:eastAsia="Calibri" w:hAnsi="Calibri" w:cs="Calibri"/>
          <w:sz w:val="22"/>
          <w:szCs w:val="22"/>
        </w:rPr>
        <w:t>Tem pleno conhecimento e aceitação das regras e das condições gerais da contratação, constantes do procedimento.</w:t>
      </w:r>
    </w:p>
    <w:p w:rsidR="00CA5217" w:rsidRDefault="00EB17A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CA5217" w:rsidRDefault="00EB17A4">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CA5217" w:rsidRDefault="00CA5217">
      <w:pPr>
        <w:tabs>
          <w:tab w:val="left" w:pos="567"/>
        </w:tabs>
        <w:spacing w:before="240" w:after="240"/>
        <w:jc w:val="center"/>
        <w:rPr>
          <w:rFonts w:ascii="Calibri" w:eastAsia="Calibri" w:hAnsi="Calibri" w:cs="Calibri"/>
          <w:sz w:val="22"/>
          <w:szCs w:val="22"/>
          <w:u w:val="single"/>
        </w:rPr>
      </w:pPr>
      <w:bookmarkStart w:id="107" w:name="_heading=h.s15f66ymtj9h" w:colFirst="0" w:colLast="0"/>
      <w:bookmarkEnd w:id="107"/>
    </w:p>
    <w:p w:rsidR="00CA5217" w:rsidRDefault="00EB17A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rsidR="00CA5217" w:rsidRDefault="00EB17A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CA5217" w:rsidRDefault="00EB17A4">
      <w:pPr>
        <w:tabs>
          <w:tab w:val="left" w:pos="567"/>
        </w:tabs>
        <w:spacing w:before="240" w:after="240"/>
        <w:jc w:val="both"/>
        <w:rPr>
          <w:rFonts w:ascii="Calibri" w:eastAsia="Calibri" w:hAnsi="Calibri" w:cs="Calibri"/>
          <w:sz w:val="22"/>
          <w:szCs w:val="22"/>
        </w:rPr>
      </w:pPr>
      <w:bookmarkStart w:id="108" w:name="_heading=h.ww13bs62qkwy" w:colFirst="0" w:colLast="0"/>
      <w:bookmarkEnd w:id="108"/>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76">
        <w:r>
          <w:rPr>
            <w:rFonts w:ascii="Calibri" w:eastAsia="Calibri" w:hAnsi="Calibri" w:cs="Calibri"/>
            <w:sz w:val="22"/>
            <w:szCs w:val="22"/>
          </w:rPr>
          <w:t xml:space="preserve"> </w:t>
        </w:r>
      </w:hyperlink>
      <w:hyperlink r:id="rId77">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CA5217" w:rsidRDefault="00EB17A4">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CA5217" w:rsidRDefault="00EB17A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CA5217" w:rsidRDefault="00CA5217">
      <w:pPr>
        <w:tabs>
          <w:tab w:val="left" w:pos="567"/>
        </w:tabs>
        <w:jc w:val="both"/>
        <w:rPr>
          <w:rFonts w:ascii="Calibri" w:eastAsia="Calibri" w:hAnsi="Calibri" w:cs="Calibri"/>
          <w:sz w:val="22"/>
          <w:szCs w:val="22"/>
        </w:rPr>
      </w:pPr>
      <w:bookmarkStart w:id="109" w:name="_heading=h.8dr7q03hrnyf" w:colFirst="0" w:colLast="0"/>
      <w:bookmarkEnd w:id="109"/>
    </w:p>
    <w:p w:rsidR="00CA5217" w:rsidRDefault="00CA5217">
      <w:pPr>
        <w:tabs>
          <w:tab w:val="left" w:pos="567"/>
        </w:tabs>
        <w:jc w:val="both"/>
        <w:rPr>
          <w:rFonts w:ascii="Calibri" w:eastAsia="Calibri" w:hAnsi="Calibri" w:cs="Calibri"/>
          <w:sz w:val="22"/>
          <w:szCs w:val="22"/>
        </w:rPr>
      </w:pPr>
      <w:bookmarkStart w:id="110" w:name="_heading=h.2559uazb0y65" w:colFirst="0" w:colLast="0"/>
      <w:bookmarkEnd w:id="110"/>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E84D29" w:rsidRDefault="00E84D29">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rsidP="005403F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5403FB" w:rsidRDefault="005403FB" w:rsidP="005403FB">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p w:rsidR="005403FB" w:rsidRDefault="005403FB">
      <w:pPr>
        <w:tabs>
          <w:tab w:val="left" w:pos="567"/>
        </w:tabs>
        <w:jc w:val="both"/>
        <w:rPr>
          <w:rFonts w:ascii="Calibri" w:eastAsia="Calibri" w:hAnsi="Calibri" w:cs="Calibri"/>
          <w:sz w:val="22"/>
          <w:szCs w:val="22"/>
        </w:rPr>
      </w:pPr>
    </w:p>
    <w:sectPr w:rsidR="005403FB">
      <w:headerReference w:type="default" r:id="rId78"/>
      <w:footerReference w:type="default" r:id="rId79"/>
      <w:headerReference w:type="first" r:id="rId80"/>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7A4" w:rsidRDefault="00EB17A4">
      <w:r>
        <w:separator/>
      </w:r>
    </w:p>
  </w:endnote>
  <w:endnote w:type="continuationSeparator" w:id="0">
    <w:p w:rsidR="00EB17A4" w:rsidRDefault="00EB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7A4" w:rsidRDefault="00EB17A4">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EB17A4" w:rsidRDefault="00EB17A4">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EB17A4" w:rsidRDefault="00EB17A4">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EB17A4" w:rsidRDefault="00EB17A4">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7A4" w:rsidRDefault="00EB17A4">
      <w:r>
        <w:separator/>
      </w:r>
    </w:p>
  </w:footnote>
  <w:footnote w:type="continuationSeparator" w:id="0">
    <w:p w:rsidR="00EB17A4" w:rsidRDefault="00EB1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7A4" w:rsidRDefault="00EB17A4">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7A4" w:rsidRDefault="00EB17A4">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601004">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25487"/>
    <w:multiLevelType w:val="multilevel"/>
    <w:tmpl w:val="55C25768"/>
    <w:lvl w:ilvl="0">
      <w:start w:val="1"/>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31B0929"/>
    <w:multiLevelType w:val="multilevel"/>
    <w:tmpl w:val="9214A726"/>
    <w:lvl w:ilvl="0">
      <w:start w:val="1"/>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D8D3C94"/>
    <w:multiLevelType w:val="multilevel"/>
    <w:tmpl w:val="5BAEB0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52276B3"/>
    <w:multiLevelType w:val="multilevel"/>
    <w:tmpl w:val="D4987F64"/>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0834BA"/>
    <w:multiLevelType w:val="multilevel"/>
    <w:tmpl w:val="E9480FCC"/>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B015F7D"/>
    <w:multiLevelType w:val="multilevel"/>
    <w:tmpl w:val="ED58C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5"/>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217"/>
    <w:rsid w:val="000234D7"/>
    <w:rsid w:val="00063DE7"/>
    <w:rsid w:val="00077695"/>
    <w:rsid w:val="0009075A"/>
    <w:rsid w:val="00102E23"/>
    <w:rsid w:val="001033D3"/>
    <w:rsid w:val="00186A94"/>
    <w:rsid w:val="001B0D7C"/>
    <w:rsid w:val="002075B9"/>
    <w:rsid w:val="002545C1"/>
    <w:rsid w:val="002921B6"/>
    <w:rsid w:val="002E54BF"/>
    <w:rsid w:val="002E7E6D"/>
    <w:rsid w:val="002F3980"/>
    <w:rsid w:val="00307106"/>
    <w:rsid w:val="0032181A"/>
    <w:rsid w:val="003275D1"/>
    <w:rsid w:val="003311B2"/>
    <w:rsid w:val="00334C5D"/>
    <w:rsid w:val="00396FA6"/>
    <w:rsid w:val="003D0738"/>
    <w:rsid w:val="003D66F9"/>
    <w:rsid w:val="003D6F27"/>
    <w:rsid w:val="003F1B2D"/>
    <w:rsid w:val="004048AC"/>
    <w:rsid w:val="0042494D"/>
    <w:rsid w:val="004437BC"/>
    <w:rsid w:val="004D69FC"/>
    <w:rsid w:val="005403FB"/>
    <w:rsid w:val="00596072"/>
    <w:rsid w:val="005D7DA7"/>
    <w:rsid w:val="00601004"/>
    <w:rsid w:val="006F10E8"/>
    <w:rsid w:val="00704FA8"/>
    <w:rsid w:val="00722C2B"/>
    <w:rsid w:val="00724A37"/>
    <w:rsid w:val="0074564A"/>
    <w:rsid w:val="007A5716"/>
    <w:rsid w:val="007D1A6F"/>
    <w:rsid w:val="00817E5F"/>
    <w:rsid w:val="00826D4F"/>
    <w:rsid w:val="008319DD"/>
    <w:rsid w:val="00861E42"/>
    <w:rsid w:val="008E216F"/>
    <w:rsid w:val="008E3C55"/>
    <w:rsid w:val="008F51D4"/>
    <w:rsid w:val="00901170"/>
    <w:rsid w:val="0091166B"/>
    <w:rsid w:val="00997CA2"/>
    <w:rsid w:val="009A13AF"/>
    <w:rsid w:val="009A6C78"/>
    <w:rsid w:val="00A07544"/>
    <w:rsid w:val="00B74B4B"/>
    <w:rsid w:val="00C34BA1"/>
    <w:rsid w:val="00C6713D"/>
    <w:rsid w:val="00C724DD"/>
    <w:rsid w:val="00CA136F"/>
    <w:rsid w:val="00CA5217"/>
    <w:rsid w:val="00D13EB0"/>
    <w:rsid w:val="00D549FE"/>
    <w:rsid w:val="00DD4DA6"/>
    <w:rsid w:val="00E4038A"/>
    <w:rsid w:val="00E84D29"/>
    <w:rsid w:val="00E96230"/>
    <w:rsid w:val="00EA12A9"/>
    <w:rsid w:val="00EB17A4"/>
    <w:rsid w:val="00F35447"/>
    <w:rsid w:val="00F71191"/>
    <w:rsid w:val="00F7140C"/>
    <w:rsid w:val="00FB1A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34EB"/>
  <w15:docId w15:val="{55A90C2C-CEFD-4D94-820A-F9C3C2D3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portaldatransparencia.gov.br/sancoes" TargetMode="External"/><Relationship Id="rId47" Type="http://schemas.openxmlformats.org/officeDocument/2006/relationships/hyperlink" Target="https://www.planalto.gov.br/ccivil_03/constituicao/constituicao.htm" TargetMode="External"/><Relationship Id="rId63" Type="http://schemas.openxmlformats.org/officeDocument/2006/relationships/hyperlink" Target="https://www.planalto.gov.br/ccivil_03/leis/lcp/lcp123.htm" TargetMode="External"/><Relationship Id="rId68" Type="http://schemas.openxmlformats.org/officeDocument/2006/relationships/hyperlink" Target="https://www.planalto.gov.br/ccivil_03/_ato2019-2022/2021/lei/l14133.htm" TargetMode="Externa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ervicos.receita.fazenda.gov.br/Servicos/CPF/ConsultaSituacao/ConsultaPublica.asp" TargetMode="External"/><Relationship Id="rId37" Type="http://schemas.openxmlformats.org/officeDocument/2006/relationships/hyperlink" Target="https://www.tst.jus.br/certidao1"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s://www.planalto.gov.br/ccivil_03/_ato2019-2022/2021/lei/l14133.htm"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pncp.gov.br" TargetMode="External"/><Relationship Id="rId82" Type="http://schemas.openxmlformats.org/officeDocument/2006/relationships/theme" Target="theme/theme1.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www.sefaz.mt.gov.br/cnd/certidao/servlet/ServletRotd?origem=60" TargetMode="External"/><Relationship Id="rId43" Type="http://schemas.openxmlformats.org/officeDocument/2006/relationships/hyperlink" Target="https://servicos.tce.mt.gov.br/certidao/emissao" TargetMode="External"/><Relationship Id="rId48" Type="http://schemas.openxmlformats.org/officeDocument/2006/relationships/hyperlink" Target="https://app1.sefaz.mt.gov.br/Sistema/Legislacao/legfinan.nsf/5edf9c5193c58088032567580038916b/6e8296569181c98104256dbf004a7e64?OpenDocument" TargetMode="External"/><Relationship Id="rId56" Type="http://schemas.openxmlformats.org/officeDocument/2006/relationships/hyperlink" Target="https://www.planalto.gov.br/ccivil_03/_ato2007-2010/2009/lei/l12187.htm" TargetMode="External"/><Relationship Id="rId64" Type="http://schemas.openxmlformats.org/officeDocument/2006/relationships/hyperlink" Target="https://www.planalto.gov.br/ccivil_03/_ato2019-2022/2021/lei/l14133.htm" TargetMode="External"/><Relationship Id="rId69" Type="http://schemas.openxmlformats.org/officeDocument/2006/relationships/hyperlink" Target="https://www.planalto.gov.br/ccivil_03/_ato2019-2022/2021/lei/l14133.htm" TargetMode="External"/><Relationship Id="rId77" Type="http://schemas.openxmlformats.org/officeDocument/2006/relationships/hyperlink" Target="http://www.planalto.gov.br/ccivil_03/leis/lcp/lcp12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olucoes.receita.fazenda.gov.br/Servicos/cnpjreva/Cnpjreva_Solicitacao.asp"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quisicoes.seplag.mt.gov.br" TargetMode="External"/><Relationship Id="rId67" Type="http://schemas.openxmlformats.org/officeDocument/2006/relationships/hyperlink" Target="https://www.planalto.gov.br/ccivil_03/_ato2019-2022/2021/lei/l14133.htm"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app1.sefaz.mt.gov.br/sistema/legislacao/legislacaotribut.nsf/7c7b6a9347c50f55032569140065ebbf/9153dee470c201df0425892e00462579?OpenDocument" TargetMode="External"/><Relationship Id="rId75" Type="http://schemas.openxmlformats.org/officeDocument/2006/relationships/hyperlink" Target="http://app1.sefaz.mt.gov.br/sistema/legislacao/legislacaotribut.nsf/7c7b6a9347c50f55032569140065ebbf/9153dee470c201df0425892e00462579?OpenDocu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consulta-crf.caixa.gov.br/consultacrf/pages/consultaEmpregador.jsf" TargetMode="External"/><Relationship Id="rId49" Type="http://schemas.openxmlformats.org/officeDocument/2006/relationships/hyperlink" Target="https://www.planalto.gov.br/ccivil_03/_ato2019-2022/2021/lei/l14133.htm" TargetMode="External"/><Relationship Id="rId57" Type="http://schemas.openxmlformats.org/officeDocument/2006/relationships/hyperlink" Target="https://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aquisicoes.seplag.mt.gov.br/sgc/faces/pub/sgc/tabbasicas/FornecedoresSancionadosPageList.jsp?opcao=todo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detran.mt.gov.br/web/detran-transparencia/pregao" TargetMode="External"/><Relationship Id="rId65" Type="http://schemas.openxmlformats.org/officeDocument/2006/relationships/hyperlink" Target="https://www.sefaz.mt.gov.br/cnd/certidao/servlet/ServletRotd?origem=60"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solucoes.receita.fazenda.gov.br/Servicos/CertidaoInternet/PJ/Consultar/" TargetMode="External"/><Relationship Id="rId5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leis/lcp/lcp12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planalto.gov.br/ccivil_03/leis/l6404consol.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www.cge.mt.gov.br/ceis" TargetMode="External"/><Relationship Id="rId66" Type="http://schemas.openxmlformats.org/officeDocument/2006/relationships/hyperlink" Target="https://aquisicoes.seplag.mt.gov.br/sgc/faces/pub/sgc/tabbasicas/ImpressaoCertificadoCadastralPageForm.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29</Pages>
  <Words>12825</Words>
  <Characters>69259</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76</cp:revision>
  <cp:lastPrinted>2025-04-09T20:38:00Z</cp:lastPrinted>
  <dcterms:created xsi:type="dcterms:W3CDTF">2022-12-22T02:33:00Z</dcterms:created>
  <dcterms:modified xsi:type="dcterms:W3CDTF">2025-08-18T12:58:00Z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