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8C1" w:rsidRDefault="00A438C1">
      <w:pPr>
        <w:rPr>
          <w:rFonts w:ascii="Arial" w:eastAsia="Arial" w:hAnsi="Arial" w:cs="Arial"/>
          <w:color w:val="5B5B5F"/>
          <w:sz w:val="36"/>
          <w:szCs w:val="36"/>
        </w:rPr>
      </w:pPr>
    </w:p>
    <w:p w:rsidR="00A438C1" w:rsidRDefault="00A438C1">
      <w:pPr>
        <w:rPr>
          <w:rFonts w:ascii="Arial" w:eastAsia="Arial" w:hAnsi="Arial" w:cs="Arial"/>
          <w:color w:val="5B5B5F"/>
          <w:sz w:val="36"/>
          <w:szCs w:val="36"/>
        </w:rPr>
      </w:pPr>
    </w:p>
    <w:p w:rsidR="00A438C1" w:rsidRDefault="00A438C1">
      <w:pPr>
        <w:rPr>
          <w:rFonts w:ascii="Arial" w:eastAsia="Arial" w:hAnsi="Arial" w:cs="Arial"/>
          <w:color w:val="5B5B5F"/>
          <w:sz w:val="36"/>
          <w:szCs w:val="36"/>
        </w:rPr>
      </w:pPr>
    </w:p>
    <w:p w:rsidR="00A438C1" w:rsidRDefault="008C68FB">
      <w:pPr>
        <w:rPr>
          <w:rFonts w:ascii="Arial" w:eastAsia="Arial" w:hAnsi="Arial" w:cs="Arial"/>
          <w:b/>
          <w:color w:val="405CA1"/>
          <w:sz w:val="56"/>
          <w:szCs w:val="56"/>
        </w:rPr>
      </w:pPr>
      <w:r>
        <w:rPr>
          <w:rFonts w:ascii="Arial" w:eastAsia="Arial" w:hAnsi="Arial" w:cs="Arial"/>
          <w:color w:val="405CA1"/>
          <w:sz w:val="56"/>
          <w:szCs w:val="56"/>
        </w:rPr>
        <w:t>PREGÃO</w:t>
      </w:r>
      <w:r w:rsidR="008F221F">
        <w:rPr>
          <w:rFonts w:ascii="Arial" w:eastAsia="Arial" w:hAnsi="Arial" w:cs="Arial"/>
          <w:color w:val="405CA1"/>
          <w:sz w:val="56"/>
          <w:szCs w:val="56"/>
        </w:rPr>
        <w:t xml:space="preserve"> </w:t>
      </w:r>
      <w:r>
        <w:rPr>
          <w:rFonts w:ascii="Arial" w:eastAsia="Arial" w:hAnsi="Arial" w:cs="Arial"/>
          <w:color w:val="405CA1"/>
          <w:sz w:val="56"/>
          <w:szCs w:val="56"/>
        </w:rPr>
        <w:t>ELETRÔNICO</w:t>
      </w:r>
    </w:p>
    <w:p w:rsidR="00A438C1" w:rsidRDefault="00A807D5">
      <w:pPr>
        <w:rPr>
          <w:rFonts w:ascii="Arial" w:eastAsia="Arial" w:hAnsi="Arial" w:cs="Arial"/>
          <w:i/>
          <w:color w:val="5B5B5F"/>
          <w:sz w:val="28"/>
          <w:szCs w:val="28"/>
        </w:rPr>
      </w:pPr>
      <w:r w:rsidRPr="00E4348D">
        <w:rPr>
          <w:rFonts w:ascii="Arial" w:eastAsia="Arial" w:hAnsi="Arial" w:cs="Arial"/>
          <w:i/>
          <w:color w:val="5B5B5F"/>
          <w:sz w:val="28"/>
          <w:szCs w:val="28"/>
        </w:rPr>
        <w:t>03</w:t>
      </w:r>
      <w:r w:rsidR="008C68FB" w:rsidRPr="00E4348D">
        <w:rPr>
          <w:rFonts w:ascii="Arial" w:eastAsia="Arial" w:hAnsi="Arial" w:cs="Arial"/>
          <w:i/>
          <w:color w:val="5B5B5F"/>
          <w:sz w:val="28"/>
          <w:szCs w:val="28"/>
        </w:rPr>
        <w:t>/2</w:t>
      </w:r>
      <w:bookmarkStart w:id="0" w:name="_GoBack"/>
      <w:bookmarkEnd w:id="0"/>
      <w:r w:rsidR="008C68FB" w:rsidRPr="00E4348D">
        <w:rPr>
          <w:rFonts w:ascii="Arial" w:eastAsia="Arial" w:hAnsi="Arial" w:cs="Arial"/>
          <w:i/>
          <w:color w:val="5B5B5F"/>
          <w:sz w:val="28"/>
          <w:szCs w:val="28"/>
        </w:rPr>
        <w:t>0</w:t>
      </w:r>
      <w:r w:rsidRPr="00E4348D">
        <w:rPr>
          <w:rFonts w:ascii="Arial" w:eastAsia="Arial" w:hAnsi="Arial" w:cs="Arial"/>
          <w:i/>
          <w:color w:val="5B5B5F"/>
          <w:sz w:val="28"/>
          <w:szCs w:val="28"/>
        </w:rPr>
        <w:t>23</w:t>
      </w:r>
    </w:p>
    <w:p w:rsidR="00A438C1" w:rsidRDefault="00A438C1">
      <w:pPr>
        <w:spacing w:line="259" w:lineRule="auto"/>
        <w:rPr>
          <w:rFonts w:ascii="Arial" w:eastAsia="Arial" w:hAnsi="Arial" w:cs="Arial"/>
          <w:b/>
          <w:color w:val="405CA1"/>
          <w:sz w:val="28"/>
          <w:szCs w:val="28"/>
        </w:rPr>
      </w:pPr>
    </w:p>
    <w:p w:rsidR="00A438C1" w:rsidRDefault="008C68FB">
      <w:pPr>
        <w:spacing w:line="259" w:lineRule="auto"/>
        <w:rPr>
          <w:rFonts w:ascii="Arial" w:eastAsia="Arial" w:hAnsi="Arial" w:cs="Arial"/>
          <w:b/>
          <w:color w:val="405CA1"/>
          <w:sz w:val="26"/>
          <w:szCs w:val="26"/>
        </w:rPr>
      </w:pPr>
      <w:r>
        <w:rPr>
          <w:rFonts w:ascii="Arial" w:eastAsia="Arial" w:hAnsi="Arial" w:cs="Arial"/>
          <w:b/>
          <w:color w:val="405CA1"/>
          <w:sz w:val="32"/>
          <w:szCs w:val="32"/>
        </w:rPr>
        <w:t>CONTRATANTE</w:t>
      </w:r>
    </w:p>
    <w:p w:rsidR="00A438C1" w:rsidRDefault="008C68FB">
      <w:pPr>
        <w:jc w:val="both"/>
        <w:rPr>
          <w:rFonts w:ascii="Arial" w:eastAsia="Arial" w:hAnsi="Arial" w:cs="Arial"/>
          <w:color w:val="5B5B5F"/>
          <w:sz w:val="26"/>
          <w:szCs w:val="26"/>
        </w:rPr>
      </w:pPr>
      <w:r>
        <w:rPr>
          <w:rFonts w:ascii="Arial" w:eastAsia="Arial" w:hAnsi="Arial" w:cs="Arial"/>
          <w:color w:val="5B5B5F"/>
          <w:sz w:val="28"/>
          <w:szCs w:val="28"/>
        </w:rPr>
        <w:t>DEPARTAMENTO ESTADUAL DE TRÂNSITO - DETRAN/MT</w:t>
      </w:r>
    </w:p>
    <w:p w:rsidR="00A438C1" w:rsidRDefault="00A438C1">
      <w:pPr>
        <w:rPr>
          <w:rFonts w:ascii="Arial" w:eastAsia="Arial" w:hAnsi="Arial" w:cs="Arial"/>
          <w:b/>
          <w:color w:val="405CA1"/>
          <w:sz w:val="32"/>
          <w:szCs w:val="32"/>
        </w:rPr>
      </w:pPr>
    </w:p>
    <w:p w:rsidR="00A438C1" w:rsidRDefault="008C68FB">
      <w:pPr>
        <w:rPr>
          <w:rFonts w:ascii="Arial" w:eastAsia="Arial" w:hAnsi="Arial" w:cs="Arial"/>
          <w:b/>
          <w:color w:val="5B5B5F"/>
          <w:sz w:val="26"/>
          <w:szCs w:val="26"/>
        </w:rPr>
      </w:pPr>
      <w:r>
        <w:rPr>
          <w:rFonts w:ascii="Arial" w:eastAsia="Arial" w:hAnsi="Arial" w:cs="Arial"/>
          <w:b/>
          <w:color w:val="405CA1"/>
          <w:sz w:val="32"/>
          <w:szCs w:val="32"/>
        </w:rPr>
        <w:t>OBJETO</w:t>
      </w:r>
    </w:p>
    <w:p w:rsidR="00A438C1" w:rsidRDefault="008638F8">
      <w:pPr>
        <w:jc w:val="both"/>
        <w:rPr>
          <w:rFonts w:ascii="Arial" w:eastAsia="Arial" w:hAnsi="Arial" w:cs="Arial"/>
          <w:color w:val="5B5B5F"/>
          <w:sz w:val="28"/>
          <w:szCs w:val="28"/>
        </w:rPr>
      </w:pPr>
      <w:r w:rsidRPr="00E4348D">
        <w:rPr>
          <w:rFonts w:ascii="Arial" w:eastAsia="Arial" w:hAnsi="Arial" w:cs="Arial"/>
          <w:color w:val="5B5B5F"/>
          <w:sz w:val="28"/>
          <w:szCs w:val="28"/>
        </w:rPr>
        <w:t>Contrata</w:t>
      </w:r>
      <w:r w:rsidRPr="00E4348D">
        <w:rPr>
          <w:rFonts w:ascii="Arial" w:eastAsia="Arial" w:hAnsi="Arial" w:cs="Arial" w:hint="cs"/>
          <w:color w:val="5B5B5F"/>
          <w:sz w:val="28"/>
          <w:szCs w:val="28"/>
        </w:rPr>
        <w:t>çã</w:t>
      </w:r>
      <w:r w:rsidRPr="00E4348D">
        <w:rPr>
          <w:rFonts w:ascii="Arial" w:eastAsia="Arial" w:hAnsi="Arial" w:cs="Arial"/>
          <w:color w:val="5B5B5F"/>
          <w:sz w:val="28"/>
          <w:szCs w:val="28"/>
        </w:rPr>
        <w:t>o de empresa para fornecimento de g</w:t>
      </w:r>
      <w:r w:rsidRPr="00E4348D">
        <w:rPr>
          <w:rFonts w:ascii="Arial" w:eastAsia="Arial" w:hAnsi="Arial" w:cs="Arial" w:hint="cs"/>
          <w:color w:val="5B5B5F"/>
          <w:sz w:val="28"/>
          <w:szCs w:val="28"/>
        </w:rPr>
        <w:t>ê</w:t>
      </w:r>
      <w:r w:rsidRPr="00E4348D">
        <w:rPr>
          <w:rFonts w:ascii="Arial" w:eastAsia="Arial" w:hAnsi="Arial" w:cs="Arial"/>
          <w:color w:val="5B5B5F"/>
          <w:sz w:val="28"/>
          <w:szCs w:val="28"/>
        </w:rPr>
        <w:t>neros aliment</w:t>
      </w:r>
      <w:r w:rsidRPr="00E4348D">
        <w:rPr>
          <w:rFonts w:ascii="Arial" w:eastAsia="Arial" w:hAnsi="Arial" w:cs="Arial" w:hint="cs"/>
          <w:color w:val="5B5B5F"/>
          <w:sz w:val="28"/>
          <w:szCs w:val="28"/>
        </w:rPr>
        <w:t>í</w:t>
      </w:r>
      <w:r w:rsidRPr="00E4348D">
        <w:rPr>
          <w:rFonts w:ascii="Arial" w:eastAsia="Arial" w:hAnsi="Arial" w:cs="Arial"/>
          <w:color w:val="5B5B5F"/>
          <w:sz w:val="28"/>
          <w:szCs w:val="28"/>
        </w:rPr>
        <w:t>cios para atender as atividades de capacita</w:t>
      </w:r>
      <w:r w:rsidRPr="00E4348D">
        <w:rPr>
          <w:rFonts w:ascii="Arial" w:eastAsia="Arial" w:hAnsi="Arial" w:cs="Arial" w:hint="cs"/>
          <w:color w:val="5B5B5F"/>
          <w:sz w:val="28"/>
          <w:szCs w:val="28"/>
        </w:rPr>
        <w:t>çã</w:t>
      </w:r>
      <w:r w:rsidRPr="00E4348D">
        <w:rPr>
          <w:rFonts w:ascii="Arial" w:eastAsia="Arial" w:hAnsi="Arial" w:cs="Arial"/>
          <w:color w:val="5B5B5F"/>
          <w:sz w:val="28"/>
          <w:szCs w:val="28"/>
        </w:rPr>
        <w:t>o, eventos e a</w:t>
      </w:r>
      <w:r w:rsidRPr="00E4348D">
        <w:rPr>
          <w:rFonts w:ascii="Arial" w:eastAsia="Arial" w:hAnsi="Arial" w:cs="Arial" w:hint="cs"/>
          <w:color w:val="5B5B5F"/>
          <w:sz w:val="28"/>
          <w:szCs w:val="28"/>
        </w:rPr>
        <w:t>çõ</w:t>
      </w:r>
      <w:r w:rsidRPr="00E4348D">
        <w:rPr>
          <w:rFonts w:ascii="Arial" w:eastAsia="Arial" w:hAnsi="Arial" w:cs="Arial"/>
          <w:color w:val="5B5B5F"/>
          <w:sz w:val="28"/>
          <w:szCs w:val="28"/>
        </w:rPr>
        <w:t>es educativas</w:t>
      </w:r>
    </w:p>
    <w:p w:rsidR="00A438C1" w:rsidRDefault="00A438C1">
      <w:pPr>
        <w:rPr>
          <w:rFonts w:ascii="Arial" w:eastAsia="Arial" w:hAnsi="Arial" w:cs="Arial"/>
          <w:b/>
          <w:color w:val="405CA1"/>
          <w:sz w:val="32"/>
          <w:szCs w:val="32"/>
        </w:rPr>
      </w:pPr>
    </w:p>
    <w:p w:rsidR="00A438C1" w:rsidRDefault="008C68FB">
      <w:pPr>
        <w:rPr>
          <w:rFonts w:ascii="Arial" w:eastAsia="Arial" w:hAnsi="Arial" w:cs="Arial"/>
          <w:b/>
          <w:color w:val="405CA1"/>
          <w:sz w:val="32"/>
          <w:szCs w:val="32"/>
        </w:rPr>
      </w:pPr>
      <w:r>
        <w:rPr>
          <w:rFonts w:ascii="Arial" w:eastAsia="Arial" w:hAnsi="Arial" w:cs="Arial"/>
          <w:b/>
          <w:color w:val="405CA1"/>
          <w:sz w:val="32"/>
          <w:szCs w:val="32"/>
        </w:rPr>
        <w:t>SÍNTESE DO OBJETO</w:t>
      </w:r>
    </w:p>
    <w:p w:rsidR="00A438C1" w:rsidRPr="00A5449F" w:rsidRDefault="00272735">
      <w:pPr>
        <w:jc w:val="both"/>
        <w:rPr>
          <w:rFonts w:ascii="Arial" w:eastAsia="Arial" w:hAnsi="Arial" w:cs="Arial"/>
          <w:color w:val="5B5B5F"/>
          <w:sz w:val="28"/>
          <w:szCs w:val="28"/>
        </w:rPr>
      </w:pPr>
      <w:r w:rsidRPr="00E4348D">
        <w:rPr>
          <w:rFonts w:ascii="Arial" w:eastAsia="Arial" w:hAnsi="Arial" w:cs="Arial"/>
          <w:color w:val="5B5B5F"/>
          <w:sz w:val="28"/>
          <w:szCs w:val="28"/>
        </w:rPr>
        <w:t>Bombom, Kit Lanche, Coffe Break</w:t>
      </w:r>
    </w:p>
    <w:p w:rsidR="00A438C1" w:rsidRPr="00A5449F" w:rsidRDefault="00A438C1">
      <w:pPr>
        <w:rPr>
          <w:rFonts w:ascii="Arial" w:eastAsia="Arial" w:hAnsi="Arial" w:cs="Arial"/>
          <w:b/>
          <w:color w:val="405CA1"/>
          <w:sz w:val="32"/>
          <w:szCs w:val="32"/>
        </w:rPr>
      </w:pPr>
    </w:p>
    <w:p w:rsidR="00A438C1" w:rsidRDefault="008C68FB">
      <w:pPr>
        <w:rPr>
          <w:rFonts w:ascii="Arial" w:eastAsia="Arial" w:hAnsi="Arial" w:cs="Arial"/>
          <w:b/>
          <w:color w:val="405CA1"/>
          <w:sz w:val="26"/>
          <w:szCs w:val="26"/>
        </w:rPr>
      </w:pPr>
      <w:r>
        <w:rPr>
          <w:rFonts w:ascii="Arial" w:eastAsia="Arial" w:hAnsi="Arial" w:cs="Arial"/>
          <w:b/>
          <w:color w:val="405CA1"/>
          <w:sz w:val="32"/>
          <w:szCs w:val="32"/>
        </w:rPr>
        <w:t>VALOR</w:t>
      </w:r>
      <w:r>
        <w:rPr>
          <w:rFonts w:ascii="Arial" w:eastAsia="Arial" w:hAnsi="Arial" w:cs="Arial"/>
          <w:b/>
          <w:color w:val="405CA1"/>
          <w:sz w:val="26"/>
          <w:szCs w:val="26"/>
        </w:rPr>
        <w:t xml:space="preserve"> </w:t>
      </w:r>
      <w:r>
        <w:rPr>
          <w:rFonts w:ascii="Arial" w:eastAsia="Arial" w:hAnsi="Arial" w:cs="Arial"/>
          <w:b/>
          <w:color w:val="405CA1"/>
          <w:sz w:val="32"/>
          <w:szCs w:val="32"/>
        </w:rPr>
        <w:t>TOTAL ESTIMADO DA CONTRATAÇÃO</w:t>
      </w:r>
    </w:p>
    <w:p w:rsidR="00A438C1" w:rsidRPr="00E4348D" w:rsidRDefault="008C68FB">
      <w:pPr>
        <w:rPr>
          <w:rFonts w:ascii="Arial" w:eastAsia="Arial" w:hAnsi="Arial" w:cs="Arial"/>
          <w:color w:val="5B5B5F"/>
          <w:sz w:val="28"/>
          <w:szCs w:val="28"/>
        </w:rPr>
      </w:pPr>
      <w:r w:rsidRPr="00E4348D">
        <w:rPr>
          <w:rFonts w:ascii="Arial" w:eastAsia="Arial" w:hAnsi="Arial" w:cs="Arial"/>
          <w:color w:val="5B5B5F"/>
          <w:sz w:val="28"/>
          <w:szCs w:val="28"/>
        </w:rPr>
        <w:t>R$</w:t>
      </w:r>
      <w:r w:rsidR="00272735" w:rsidRPr="00E4348D">
        <w:rPr>
          <w:rFonts w:ascii="Arial" w:eastAsia="Arial" w:hAnsi="Arial" w:cs="Arial"/>
          <w:color w:val="5B5B5F"/>
          <w:sz w:val="28"/>
          <w:szCs w:val="28"/>
        </w:rPr>
        <w:t>173.095,20</w:t>
      </w:r>
    </w:p>
    <w:p w:rsidR="00A438C1" w:rsidRDefault="00A438C1">
      <w:pPr>
        <w:rPr>
          <w:rFonts w:ascii="Arial" w:eastAsia="Arial" w:hAnsi="Arial" w:cs="Arial"/>
          <w:color w:val="5B5B5F"/>
          <w:sz w:val="26"/>
          <w:szCs w:val="26"/>
        </w:rPr>
      </w:pPr>
    </w:p>
    <w:p w:rsidR="00A438C1" w:rsidRPr="00951805" w:rsidRDefault="008C68FB">
      <w:pPr>
        <w:rPr>
          <w:rFonts w:ascii="Arial" w:eastAsia="Arial" w:hAnsi="Arial" w:cs="Arial"/>
          <w:b/>
          <w:color w:val="405CA1"/>
          <w:sz w:val="26"/>
          <w:szCs w:val="26"/>
        </w:rPr>
      </w:pPr>
      <w:r w:rsidRPr="00951805">
        <w:rPr>
          <w:rFonts w:ascii="Arial" w:eastAsia="Arial" w:hAnsi="Arial" w:cs="Arial"/>
          <w:b/>
          <w:color w:val="405CA1"/>
          <w:sz w:val="32"/>
          <w:szCs w:val="32"/>
        </w:rPr>
        <w:t>DATA DA SESSÃO PÚBLICA</w:t>
      </w:r>
    </w:p>
    <w:p w:rsidR="00A438C1" w:rsidRPr="00951805" w:rsidRDefault="008C68FB">
      <w:pPr>
        <w:rPr>
          <w:rFonts w:ascii="Arial" w:eastAsia="Arial" w:hAnsi="Arial" w:cs="Arial"/>
          <w:b/>
          <w:color w:val="5B5B5F"/>
          <w:sz w:val="28"/>
          <w:szCs w:val="28"/>
        </w:rPr>
      </w:pPr>
      <w:r w:rsidRPr="00951805">
        <w:rPr>
          <w:rFonts w:ascii="Arial" w:eastAsia="Arial" w:hAnsi="Arial" w:cs="Arial"/>
          <w:color w:val="5B5B5F"/>
          <w:sz w:val="28"/>
          <w:szCs w:val="28"/>
        </w:rPr>
        <w:t xml:space="preserve">Dia </w:t>
      </w:r>
      <w:r w:rsidR="00837266" w:rsidRPr="00951805">
        <w:rPr>
          <w:rFonts w:ascii="Arial" w:eastAsia="Arial" w:hAnsi="Arial" w:cs="Arial"/>
          <w:b/>
          <w:color w:val="5B5B5F"/>
          <w:sz w:val="28"/>
          <w:szCs w:val="28"/>
        </w:rPr>
        <w:t>08</w:t>
      </w:r>
      <w:r w:rsidRPr="00951805">
        <w:rPr>
          <w:rFonts w:ascii="Arial" w:eastAsia="Arial" w:hAnsi="Arial" w:cs="Arial"/>
          <w:b/>
          <w:color w:val="5B5B5F"/>
          <w:sz w:val="28"/>
          <w:szCs w:val="28"/>
        </w:rPr>
        <w:t>/</w:t>
      </w:r>
      <w:r w:rsidR="00837266" w:rsidRPr="00951805">
        <w:rPr>
          <w:rFonts w:ascii="Arial" w:eastAsia="Arial" w:hAnsi="Arial" w:cs="Arial"/>
          <w:b/>
          <w:color w:val="5B5B5F"/>
          <w:sz w:val="28"/>
          <w:szCs w:val="28"/>
        </w:rPr>
        <w:t>08</w:t>
      </w:r>
      <w:r w:rsidRPr="00951805">
        <w:rPr>
          <w:rFonts w:ascii="Arial" w:eastAsia="Arial" w:hAnsi="Arial" w:cs="Arial"/>
          <w:b/>
          <w:color w:val="5B5B5F"/>
          <w:sz w:val="28"/>
          <w:szCs w:val="28"/>
        </w:rPr>
        <w:t>/</w:t>
      </w:r>
      <w:r w:rsidR="00837266" w:rsidRPr="00951805">
        <w:rPr>
          <w:rFonts w:ascii="Arial" w:eastAsia="Arial" w:hAnsi="Arial" w:cs="Arial"/>
          <w:b/>
          <w:color w:val="5B5B5F"/>
          <w:sz w:val="28"/>
          <w:szCs w:val="28"/>
        </w:rPr>
        <w:t>2023</w:t>
      </w:r>
    </w:p>
    <w:p w:rsidR="00A438C1" w:rsidRPr="00951805" w:rsidRDefault="008C68FB">
      <w:pPr>
        <w:rPr>
          <w:rFonts w:ascii="Arial" w:eastAsia="Arial" w:hAnsi="Arial" w:cs="Arial"/>
          <w:b/>
          <w:color w:val="5B5B5F"/>
          <w:sz w:val="26"/>
          <w:szCs w:val="26"/>
        </w:rPr>
      </w:pPr>
      <w:r w:rsidRPr="00951805">
        <w:rPr>
          <w:rFonts w:ascii="Arial" w:eastAsia="Arial" w:hAnsi="Arial" w:cs="Arial"/>
          <w:color w:val="5B5B5F"/>
          <w:sz w:val="28"/>
          <w:szCs w:val="28"/>
        </w:rPr>
        <w:t>Horário Local:</w:t>
      </w:r>
      <w:r w:rsidRPr="00951805">
        <w:rPr>
          <w:rFonts w:ascii="Arial" w:eastAsia="Arial" w:hAnsi="Arial" w:cs="Arial"/>
          <w:b/>
          <w:color w:val="5B5B5F"/>
          <w:sz w:val="26"/>
          <w:szCs w:val="26"/>
        </w:rPr>
        <w:t xml:space="preserve"> </w:t>
      </w:r>
      <w:r w:rsidR="00AF2EE4" w:rsidRPr="00951805">
        <w:rPr>
          <w:rFonts w:ascii="Arial" w:eastAsia="Arial" w:hAnsi="Arial" w:cs="Arial"/>
          <w:b/>
          <w:color w:val="5B5B5F"/>
          <w:sz w:val="26"/>
          <w:szCs w:val="26"/>
        </w:rPr>
        <w:t>08h30min</w:t>
      </w:r>
    </w:p>
    <w:p w:rsidR="00A438C1" w:rsidRDefault="008C68FB">
      <w:pPr>
        <w:jc w:val="both"/>
        <w:rPr>
          <w:rFonts w:ascii="Arial" w:eastAsia="Arial" w:hAnsi="Arial" w:cs="Arial"/>
          <w:b/>
          <w:smallCaps/>
          <w:color w:val="405CA1"/>
          <w:sz w:val="32"/>
          <w:szCs w:val="32"/>
        </w:rPr>
      </w:pPr>
      <w:r w:rsidRPr="00951805">
        <w:rPr>
          <w:rFonts w:ascii="Arial" w:eastAsia="Arial" w:hAnsi="Arial" w:cs="Arial"/>
          <w:color w:val="5B5B5F"/>
          <w:sz w:val="28"/>
          <w:szCs w:val="28"/>
        </w:rPr>
        <w:t xml:space="preserve">Horário Brasília: </w:t>
      </w:r>
      <w:r w:rsidR="00AF2EE4" w:rsidRPr="00951805">
        <w:rPr>
          <w:rFonts w:ascii="Arial" w:eastAsia="Arial" w:hAnsi="Arial" w:cs="Arial"/>
          <w:b/>
          <w:color w:val="5B5B5F"/>
          <w:sz w:val="26"/>
          <w:szCs w:val="26"/>
        </w:rPr>
        <w:t>09h30min</w:t>
      </w:r>
    </w:p>
    <w:p w:rsidR="00A438C1" w:rsidRDefault="00A438C1">
      <w:pPr>
        <w:jc w:val="both"/>
        <w:rPr>
          <w:rFonts w:ascii="Arial" w:eastAsia="Arial" w:hAnsi="Arial" w:cs="Arial"/>
          <w:b/>
          <w:smallCaps/>
          <w:color w:val="405CA1"/>
          <w:sz w:val="32"/>
          <w:szCs w:val="32"/>
        </w:rPr>
      </w:pPr>
    </w:p>
    <w:p w:rsidR="00A438C1" w:rsidRDefault="008C68FB">
      <w:pPr>
        <w:jc w:val="both"/>
        <w:rPr>
          <w:rFonts w:ascii="Arial" w:eastAsia="Arial" w:hAnsi="Arial" w:cs="Arial"/>
          <w:smallCaps/>
          <w:color w:val="0000FF"/>
          <w:sz w:val="32"/>
          <w:szCs w:val="32"/>
        </w:rPr>
      </w:pPr>
      <w:r>
        <w:rPr>
          <w:rFonts w:ascii="Arial" w:eastAsia="Arial" w:hAnsi="Arial" w:cs="Arial"/>
          <w:b/>
          <w:smallCaps/>
          <w:color w:val="405CA1"/>
          <w:sz w:val="32"/>
          <w:szCs w:val="32"/>
        </w:rPr>
        <w:t>CRITÉRIO DE JULGAMENTO:</w:t>
      </w:r>
    </w:p>
    <w:p w:rsidR="00A438C1" w:rsidRPr="00E4348D" w:rsidRDefault="008C68FB">
      <w:pPr>
        <w:jc w:val="both"/>
        <w:rPr>
          <w:rFonts w:ascii="Arial" w:eastAsia="Arial" w:hAnsi="Arial" w:cs="Arial"/>
          <w:sz w:val="28"/>
          <w:szCs w:val="28"/>
        </w:rPr>
      </w:pPr>
      <w:r w:rsidRPr="00E4348D">
        <w:rPr>
          <w:rFonts w:ascii="Arial" w:eastAsia="Arial" w:hAnsi="Arial" w:cs="Arial"/>
          <w:color w:val="595959"/>
          <w:sz w:val="28"/>
          <w:szCs w:val="28"/>
        </w:rPr>
        <w:t>Menor Preço / Por Lote</w:t>
      </w:r>
    </w:p>
    <w:p w:rsidR="00A438C1" w:rsidRDefault="00A438C1">
      <w:pPr>
        <w:jc w:val="both"/>
        <w:rPr>
          <w:rFonts w:ascii="Arial" w:eastAsia="Arial" w:hAnsi="Arial" w:cs="Arial"/>
          <w:sz w:val="26"/>
          <w:szCs w:val="26"/>
        </w:rPr>
      </w:pPr>
    </w:p>
    <w:p w:rsidR="00A438C1" w:rsidRDefault="008C68FB">
      <w:pPr>
        <w:jc w:val="both"/>
        <w:rPr>
          <w:rFonts w:ascii="Arial" w:eastAsia="Arial" w:hAnsi="Arial" w:cs="Arial"/>
          <w:smallCaps/>
          <w:sz w:val="32"/>
          <w:szCs w:val="32"/>
        </w:rPr>
      </w:pPr>
      <w:r>
        <w:rPr>
          <w:rFonts w:ascii="Arial" w:eastAsia="Arial" w:hAnsi="Arial" w:cs="Arial"/>
          <w:b/>
          <w:smallCaps/>
          <w:color w:val="405CA1"/>
          <w:sz w:val="32"/>
          <w:szCs w:val="32"/>
        </w:rPr>
        <w:t>MODO DE DISPUTA:</w:t>
      </w:r>
    </w:p>
    <w:p w:rsidR="00A438C1" w:rsidRPr="00E4348D" w:rsidRDefault="00856D81">
      <w:pPr>
        <w:jc w:val="both"/>
        <w:rPr>
          <w:rFonts w:ascii="Arial" w:eastAsia="Arial" w:hAnsi="Arial" w:cs="Arial"/>
          <w:sz w:val="28"/>
          <w:szCs w:val="28"/>
        </w:rPr>
      </w:pPr>
      <w:r w:rsidRPr="00E4348D">
        <w:rPr>
          <w:rFonts w:ascii="Arial" w:eastAsia="Arial" w:hAnsi="Arial" w:cs="Arial"/>
          <w:color w:val="595959"/>
          <w:sz w:val="28"/>
          <w:szCs w:val="28"/>
        </w:rPr>
        <w:t>Aberto</w:t>
      </w:r>
    </w:p>
    <w:p w:rsidR="00A438C1" w:rsidRDefault="00A438C1">
      <w:pPr>
        <w:rPr>
          <w:rFonts w:ascii="Arial" w:eastAsia="Arial" w:hAnsi="Arial" w:cs="Arial"/>
          <w:b/>
          <w:color w:val="405CA1"/>
          <w:sz w:val="26"/>
          <w:szCs w:val="26"/>
        </w:rPr>
      </w:pPr>
    </w:p>
    <w:p w:rsidR="00A438C1" w:rsidRDefault="00455213">
      <w:pPr>
        <w:rPr>
          <w:rFonts w:ascii="Arial" w:eastAsia="Arial" w:hAnsi="Arial" w:cs="Arial"/>
          <w:b/>
          <w:color w:val="405CA1"/>
          <w:sz w:val="32"/>
          <w:szCs w:val="32"/>
        </w:rPr>
      </w:pPr>
      <w:r>
        <w:rPr>
          <w:rFonts w:ascii="Arial" w:eastAsia="Arial" w:hAnsi="Arial" w:cs="Arial"/>
          <w:b/>
          <w:color w:val="405CA1"/>
          <w:sz w:val="32"/>
          <w:szCs w:val="32"/>
        </w:rPr>
        <w:t>DA PARTICIPAÇÃO</w:t>
      </w:r>
      <w:r w:rsidR="008C68FB">
        <w:rPr>
          <w:rFonts w:ascii="Arial" w:eastAsia="Arial" w:hAnsi="Arial" w:cs="Arial"/>
          <w:b/>
          <w:color w:val="405CA1"/>
          <w:sz w:val="32"/>
          <w:szCs w:val="32"/>
        </w:rPr>
        <w:t xml:space="preserve"> ME/EPP/MEI</w:t>
      </w:r>
    </w:p>
    <w:p w:rsidR="00A438C1" w:rsidRPr="00E4348D" w:rsidRDefault="00455213">
      <w:pPr>
        <w:jc w:val="both"/>
        <w:rPr>
          <w:rFonts w:ascii="Arial" w:eastAsia="Arial" w:hAnsi="Arial" w:cs="Arial"/>
          <w:color w:val="595959"/>
          <w:sz w:val="28"/>
          <w:szCs w:val="28"/>
        </w:rPr>
      </w:pPr>
      <w:r w:rsidRPr="00E4348D">
        <w:rPr>
          <w:rFonts w:ascii="Arial" w:eastAsia="Arial" w:hAnsi="Arial" w:cs="Arial"/>
          <w:color w:val="595959"/>
          <w:sz w:val="28"/>
          <w:szCs w:val="28"/>
        </w:rPr>
        <w:t>Lotes de Ampla e de Exclusiva Participação</w:t>
      </w:r>
    </w:p>
    <w:p w:rsidR="00A438C1" w:rsidRDefault="00A438C1">
      <w:pPr>
        <w:pBdr>
          <w:top w:val="nil"/>
          <w:left w:val="nil"/>
          <w:bottom w:val="nil"/>
          <w:right w:val="nil"/>
          <w:between w:val="nil"/>
        </w:pBdr>
        <w:jc w:val="both"/>
        <w:rPr>
          <w:rFonts w:ascii="Arial" w:eastAsia="Arial" w:hAnsi="Arial" w:cs="Arial"/>
          <w:color w:val="595959"/>
          <w:sz w:val="28"/>
          <w:szCs w:val="28"/>
        </w:rPr>
      </w:pPr>
    </w:p>
    <w:p w:rsidR="00A438C1" w:rsidRDefault="00A438C1">
      <w:pPr>
        <w:rPr>
          <w:rFonts w:ascii="Arial" w:eastAsia="Arial" w:hAnsi="Arial" w:cs="Arial"/>
          <w:b/>
          <w:color w:val="5B5B5F"/>
          <w:sz w:val="28"/>
          <w:szCs w:val="28"/>
        </w:rPr>
      </w:pPr>
    </w:p>
    <w:p w:rsidR="00A438C1" w:rsidRDefault="00A438C1">
      <w:pPr>
        <w:rPr>
          <w:rFonts w:ascii="Arial" w:eastAsia="Arial" w:hAnsi="Arial" w:cs="Arial"/>
          <w:b/>
          <w:color w:val="5B5B5F"/>
          <w:sz w:val="28"/>
          <w:szCs w:val="28"/>
        </w:rPr>
      </w:pPr>
    </w:p>
    <w:p w:rsidR="00A438C1" w:rsidRDefault="00A438C1">
      <w:pPr>
        <w:rPr>
          <w:rFonts w:ascii="Arial" w:eastAsia="Arial" w:hAnsi="Arial" w:cs="Arial"/>
          <w:b/>
          <w:color w:val="5B5B5F"/>
          <w:sz w:val="28"/>
          <w:szCs w:val="28"/>
        </w:rPr>
      </w:pPr>
    </w:p>
    <w:p w:rsidR="00A438C1" w:rsidRDefault="00A438C1">
      <w:pPr>
        <w:rPr>
          <w:rFonts w:ascii="Arial" w:eastAsia="Arial" w:hAnsi="Arial" w:cs="Arial"/>
          <w:b/>
          <w:color w:val="5B5B5F"/>
          <w:sz w:val="28"/>
          <w:szCs w:val="28"/>
        </w:rPr>
      </w:pPr>
    </w:p>
    <w:p w:rsidR="00A438C1" w:rsidRDefault="00A438C1">
      <w:pPr>
        <w:rPr>
          <w:rFonts w:ascii="Arial" w:eastAsia="Arial" w:hAnsi="Arial" w:cs="Arial"/>
          <w:b/>
          <w:color w:val="5B5B5F"/>
          <w:sz w:val="28"/>
          <w:szCs w:val="28"/>
        </w:rPr>
      </w:pPr>
    </w:p>
    <w:p w:rsidR="00A438C1" w:rsidRDefault="00A438C1">
      <w:pPr>
        <w:rPr>
          <w:rFonts w:ascii="Arial" w:eastAsia="Arial" w:hAnsi="Arial" w:cs="Arial"/>
          <w:b/>
          <w:color w:val="5B5B5F"/>
          <w:sz w:val="28"/>
          <w:szCs w:val="28"/>
        </w:rPr>
      </w:pPr>
    </w:p>
    <w:p w:rsidR="00A438C1" w:rsidRDefault="00A438C1">
      <w:pPr>
        <w:rPr>
          <w:rFonts w:ascii="Arial" w:eastAsia="Arial" w:hAnsi="Arial" w:cs="Arial"/>
          <w:b/>
          <w:color w:val="5B5B5F"/>
          <w:sz w:val="28"/>
          <w:szCs w:val="28"/>
        </w:rPr>
      </w:pPr>
    </w:p>
    <w:p w:rsidR="00A438C1" w:rsidRDefault="00A438C1">
      <w:pPr>
        <w:rPr>
          <w:rFonts w:ascii="Arial" w:eastAsia="Arial" w:hAnsi="Arial" w:cs="Arial"/>
          <w:b/>
          <w:color w:val="5B5B5F"/>
          <w:sz w:val="28"/>
          <w:szCs w:val="28"/>
        </w:rPr>
      </w:pPr>
    </w:p>
    <w:p w:rsidR="00A438C1" w:rsidRDefault="00A438C1">
      <w:pPr>
        <w:rPr>
          <w:rFonts w:ascii="Arial" w:eastAsia="Arial" w:hAnsi="Arial" w:cs="Arial"/>
          <w:b/>
          <w:color w:val="5B5B5F"/>
          <w:sz w:val="28"/>
          <w:szCs w:val="28"/>
        </w:rPr>
      </w:pPr>
    </w:p>
    <w:p w:rsidR="00A438C1" w:rsidRDefault="00A438C1">
      <w:pPr>
        <w:rPr>
          <w:rFonts w:ascii="Arial" w:eastAsia="Arial" w:hAnsi="Arial" w:cs="Arial"/>
          <w:b/>
          <w:color w:val="5B5B5F"/>
          <w:sz w:val="28"/>
          <w:szCs w:val="28"/>
        </w:rPr>
      </w:pPr>
    </w:p>
    <w:p w:rsidR="00A438C1" w:rsidRDefault="00A438C1">
      <w:pPr>
        <w:rPr>
          <w:rFonts w:ascii="Arial" w:eastAsia="Arial" w:hAnsi="Arial" w:cs="Arial"/>
          <w:b/>
          <w:color w:val="5B5B5F"/>
          <w:sz w:val="28"/>
          <w:szCs w:val="28"/>
        </w:rPr>
      </w:pPr>
    </w:p>
    <w:p w:rsidR="00A438C1" w:rsidRDefault="008C68FB">
      <w:pPr>
        <w:shd w:val="clear" w:color="auto" w:fill="F2F2F2"/>
        <w:jc w:val="center"/>
        <w:rPr>
          <w:rFonts w:ascii="Calibri" w:eastAsia="Calibri" w:hAnsi="Calibri" w:cs="Calibri"/>
          <w:b/>
          <w:sz w:val="28"/>
          <w:szCs w:val="28"/>
        </w:rPr>
      </w:pPr>
      <w:r>
        <w:rPr>
          <w:rFonts w:ascii="Calibri" w:eastAsia="Calibri" w:hAnsi="Calibri" w:cs="Calibri"/>
          <w:b/>
          <w:sz w:val="28"/>
          <w:szCs w:val="28"/>
        </w:rPr>
        <w:t xml:space="preserve">MENSAGEM ÀS </w:t>
      </w:r>
      <w:proofErr w:type="spellStart"/>
      <w:r>
        <w:rPr>
          <w:rFonts w:ascii="Calibri" w:eastAsia="Calibri" w:hAnsi="Calibri" w:cs="Calibri"/>
          <w:b/>
          <w:sz w:val="28"/>
          <w:szCs w:val="28"/>
        </w:rPr>
        <w:t>LicitanteS</w:t>
      </w:r>
      <w:proofErr w:type="spellEnd"/>
    </w:p>
    <w:p w:rsidR="00A438C1" w:rsidRDefault="00A438C1">
      <w:pPr>
        <w:jc w:val="center"/>
        <w:rPr>
          <w:rFonts w:ascii="Calibri" w:eastAsia="Calibri" w:hAnsi="Calibri" w:cs="Calibri"/>
          <w:sz w:val="28"/>
          <w:szCs w:val="28"/>
        </w:rPr>
      </w:pPr>
    </w:p>
    <w:p w:rsidR="00A438C1" w:rsidRDefault="008C68FB">
      <w:pPr>
        <w:ind w:firstLine="708"/>
        <w:jc w:val="both"/>
        <w:rPr>
          <w:rFonts w:ascii="Calibri" w:eastAsia="Calibri" w:hAnsi="Calibri" w:cs="Calibri"/>
          <w:sz w:val="28"/>
          <w:szCs w:val="28"/>
        </w:rPr>
      </w:pPr>
      <w:r>
        <w:rPr>
          <w:rFonts w:ascii="Calibri" w:eastAsia="Calibri" w:hAnsi="Calibri" w:cs="Calibri"/>
          <w:sz w:val="28"/>
          <w:szCs w:val="28"/>
        </w:rPr>
        <w:t xml:space="preserve">Em cumprimento da legislação, o DETRAN/MT poderá instaurar processos administrativos com vistas à </w:t>
      </w:r>
      <w:proofErr w:type="spellStart"/>
      <w:r>
        <w:rPr>
          <w:rFonts w:ascii="Calibri" w:eastAsia="Calibri" w:hAnsi="Calibri" w:cs="Calibri"/>
          <w:sz w:val="28"/>
          <w:szCs w:val="28"/>
        </w:rPr>
        <w:t>apenação</w:t>
      </w:r>
      <w:proofErr w:type="spellEnd"/>
      <w:r>
        <w:rPr>
          <w:rFonts w:ascii="Calibri" w:eastAsia="Calibri" w:hAnsi="Calibri" w:cs="Calibri"/>
          <w:sz w:val="28"/>
          <w:szCs w:val="28"/>
        </w:rPr>
        <w:t xml:space="preserve"> da empresa que não mantiver a proposta, deixar de entregar documentação exigida para o certame, apresentar documentação falsa, não celebrar o contrato, ensejar o retardamento da execução do objeto desta licitação, falhar ou fraudar na execução, comportar-se de modo inidôneo ou cometer fraude fiscal. </w:t>
      </w:r>
    </w:p>
    <w:p w:rsidR="00A438C1" w:rsidRDefault="008C68FB">
      <w:pPr>
        <w:ind w:firstLine="708"/>
        <w:jc w:val="both"/>
        <w:rPr>
          <w:rFonts w:ascii="Calibri" w:eastAsia="Calibri" w:hAnsi="Calibri" w:cs="Calibri"/>
          <w:sz w:val="28"/>
          <w:szCs w:val="28"/>
        </w:rPr>
      </w:pPr>
      <w:r>
        <w:rPr>
          <w:rFonts w:ascii="Calibri" w:eastAsia="Calibri" w:hAnsi="Calibri" w:cs="Calibri"/>
          <w:sz w:val="28"/>
          <w:szCs w:val="28"/>
        </w:rPr>
        <w:t xml:space="preserve">Em momento anterior ao de apresentação de propostas, as Licitantes deverão analisar cuidadosamente o inteiro teor deste Edital e dos respectivos anexos, compreender todos os seus termos, certificar-se de que dispõe dos recursos materiais e humanos necessários para participar da Sessão Pública e obter a certeza de que toda a documentação exigida está atualizada, de acordo com exigências </w:t>
      </w:r>
      <w:proofErr w:type="spellStart"/>
      <w:r>
        <w:rPr>
          <w:rFonts w:ascii="Calibri" w:eastAsia="Calibri" w:hAnsi="Calibri" w:cs="Calibri"/>
          <w:sz w:val="28"/>
          <w:szCs w:val="28"/>
        </w:rPr>
        <w:t>editalícias</w:t>
      </w:r>
      <w:proofErr w:type="spellEnd"/>
      <w:r>
        <w:rPr>
          <w:rFonts w:ascii="Calibri" w:eastAsia="Calibri" w:hAnsi="Calibri" w:cs="Calibri"/>
          <w:sz w:val="28"/>
          <w:szCs w:val="28"/>
        </w:rPr>
        <w:t xml:space="preserve"> e pronta para ser exibida quando for requisitada pelo </w:t>
      </w:r>
      <w:r w:rsidR="000976EF">
        <w:rPr>
          <w:rFonts w:ascii="Calibri" w:eastAsia="Calibri" w:hAnsi="Calibri" w:cs="Calibri"/>
          <w:sz w:val="28"/>
          <w:szCs w:val="28"/>
        </w:rPr>
        <w:t>A</w:t>
      </w:r>
      <w:r w:rsidR="000976EF" w:rsidRPr="000976EF">
        <w:rPr>
          <w:rFonts w:ascii="Calibri" w:eastAsia="Calibri" w:hAnsi="Calibri" w:cs="Calibri"/>
          <w:sz w:val="28"/>
          <w:szCs w:val="28"/>
        </w:rPr>
        <w:t xml:space="preserve">gente de </w:t>
      </w:r>
      <w:r w:rsidR="000976EF">
        <w:rPr>
          <w:rFonts w:ascii="Calibri" w:eastAsia="Calibri" w:hAnsi="Calibri" w:cs="Calibri"/>
          <w:sz w:val="28"/>
          <w:szCs w:val="28"/>
        </w:rPr>
        <w:t>C</w:t>
      </w:r>
      <w:r w:rsidR="000976EF" w:rsidRPr="000976EF">
        <w:rPr>
          <w:rFonts w:ascii="Calibri" w:eastAsia="Calibri" w:hAnsi="Calibri" w:cs="Calibri"/>
          <w:sz w:val="28"/>
          <w:szCs w:val="28"/>
        </w:rPr>
        <w:t>ontrata</w:t>
      </w:r>
      <w:r w:rsidR="000976EF" w:rsidRPr="000976EF">
        <w:rPr>
          <w:rFonts w:ascii="Calibri" w:eastAsia="Calibri" w:hAnsi="Calibri" w:cs="Calibri" w:hint="cs"/>
          <w:sz w:val="28"/>
          <w:szCs w:val="28"/>
        </w:rPr>
        <w:t>çã</w:t>
      </w:r>
      <w:r w:rsidR="000976EF" w:rsidRPr="000976EF">
        <w:rPr>
          <w:rFonts w:ascii="Calibri" w:eastAsia="Calibri" w:hAnsi="Calibri" w:cs="Calibri"/>
          <w:sz w:val="28"/>
          <w:szCs w:val="28"/>
        </w:rPr>
        <w:t>o/</w:t>
      </w:r>
      <w:proofErr w:type="gramStart"/>
      <w:r w:rsidR="000976EF">
        <w:rPr>
          <w:rFonts w:ascii="Calibri" w:eastAsia="Calibri" w:hAnsi="Calibri" w:cs="Calibri"/>
          <w:sz w:val="28"/>
          <w:szCs w:val="28"/>
        </w:rPr>
        <w:t>P</w:t>
      </w:r>
      <w:r w:rsidR="000976EF" w:rsidRPr="000976EF">
        <w:rPr>
          <w:rFonts w:ascii="Calibri" w:eastAsia="Calibri" w:hAnsi="Calibri" w:cs="Calibri"/>
          <w:sz w:val="28"/>
          <w:szCs w:val="28"/>
        </w:rPr>
        <w:t>regoeiro(</w:t>
      </w:r>
      <w:proofErr w:type="gramEnd"/>
      <w:r w:rsidR="000976EF" w:rsidRPr="000976EF">
        <w:rPr>
          <w:rFonts w:ascii="Calibri" w:eastAsia="Calibri" w:hAnsi="Calibri" w:cs="Calibri"/>
          <w:sz w:val="28"/>
          <w:szCs w:val="28"/>
        </w:rPr>
        <w:t>a)</w:t>
      </w:r>
      <w:r>
        <w:rPr>
          <w:rFonts w:ascii="Calibri" w:eastAsia="Calibri" w:hAnsi="Calibri" w:cs="Calibri"/>
          <w:sz w:val="28"/>
          <w:szCs w:val="28"/>
        </w:rPr>
        <w:t>.</w:t>
      </w:r>
    </w:p>
    <w:p w:rsidR="00A438C1" w:rsidRDefault="008C68FB">
      <w:pPr>
        <w:ind w:firstLine="708"/>
        <w:jc w:val="both"/>
        <w:rPr>
          <w:rFonts w:ascii="Arial" w:eastAsia="Arial" w:hAnsi="Arial" w:cs="Arial"/>
          <w:b/>
          <w:color w:val="5B5B5F"/>
          <w:sz w:val="28"/>
          <w:szCs w:val="28"/>
        </w:rPr>
      </w:pPr>
      <w:r>
        <w:rPr>
          <w:rFonts w:ascii="Calibri" w:eastAsia="Calibri" w:hAnsi="Calibri" w:cs="Calibri"/>
          <w:sz w:val="28"/>
          <w:szCs w:val="28"/>
        </w:rPr>
        <w:t>Na fase de recurso, ocorrendo manifestação ou interposição de caráter meramente protelatório, que enseje o retardamento da execução do certame, o DETRAN/MT poderá, assegurado o contraditório e a ampla defesa, aplicar a pena estabelecida na legislação vigente.</w:t>
      </w:r>
    </w:p>
    <w:p w:rsidR="00A438C1" w:rsidRDefault="00A438C1">
      <w:pPr>
        <w:rPr>
          <w:rFonts w:ascii="Arial" w:eastAsia="Arial" w:hAnsi="Arial" w:cs="Arial"/>
          <w:b/>
          <w:color w:val="5B5B5F"/>
          <w:sz w:val="28"/>
          <w:szCs w:val="28"/>
        </w:rPr>
      </w:pPr>
    </w:p>
    <w:p w:rsidR="00A438C1" w:rsidRDefault="00A438C1">
      <w:pPr>
        <w:rPr>
          <w:rFonts w:ascii="Arial" w:eastAsia="Arial" w:hAnsi="Arial" w:cs="Arial"/>
          <w:b/>
          <w:color w:val="5B5B5F"/>
          <w:sz w:val="28"/>
          <w:szCs w:val="28"/>
        </w:rPr>
      </w:pPr>
    </w:p>
    <w:p w:rsidR="00A438C1" w:rsidRDefault="00A438C1">
      <w:pPr>
        <w:rPr>
          <w:rFonts w:ascii="Arial" w:eastAsia="Arial" w:hAnsi="Arial" w:cs="Arial"/>
          <w:b/>
          <w:color w:val="5B5B5F"/>
          <w:sz w:val="28"/>
          <w:szCs w:val="28"/>
        </w:rPr>
      </w:pPr>
    </w:p>
    <w:p w:rsidR="00A438C1" w:rsidRDefault="00A438C1">
      <w:pPr>
        <w:rPr>
          <w:rFonts w:ascii="Arial" w:eastAsia="Arial" w:hAnsi="Arial" w:cs="Arial"/>
          <w:b/>
          <w:color w:val="5B5B5F"/>
          <w:sz w:val="28"/>
          <w:szCs w:val="28"/>
        </w:rPr>
      </w:pPr>
    </w:p>
    <w:p w:rsidR="00A438C1" w:rsidRDefault="00A438C1">
      <w:pPr>
        <w:rPr>
          <w:rFonts w:ascii="Arial" w:eastAsia="Arial" w:hAnsi="Arial" w:cs="Arial"/>
          <w:b/>
          <w:color w:val="5B5B5F"/>
          <w:sz w:val="28"/>
          <w:szCs w:val="28"/>
        </w:rPr>
      </w:pPr>
    </w:p>
    <w:p w:rsidR="00A438C1" w:rsidRDefault="00A438C1">
      <w:pPr>
        <w:rPr>
          <w:rFonts w:ascii="Arial" w:eastAsia="Arial" w:hAnsi="Arial" w:cs="Arial"/>
          <w:b/>
          <w:color w:val="5B5B5F"/>
          <w:sz w:val="28"/>
          <w:szCs w:val="28"/>
        </w:rPr>
      </w:pPr>
    </w:p>
    <w:p w:rsidR="00A438C1" w:rsidRDefault="00A438C1">
      <w:pPr>
        <w:rPr>
          <w:rFonts w:ascii="Arial" w:eastAsia="Arial" w:hAnsi="Arial" w:cs="Arial"/>
          <w:b/>
          <w:color w:val="5B5B5F"/>
          <w:sz w:val="28"/>
          <w:szCs w:val="28"/>
        </w:rPr>
      </w:pPr>
    </w:p>
    <w:p w:rsidR="00A438C1" w:rsidRDefault="00A438C1">
      <w:pPr>
        <w:rPr>
          <w:rFonts w:ascii="Arial" w:eastAsia="Arial" w:hAnsi="Arial" w:cs="Arial"/>
          <w:b/>
          <w:color w:val="5B5B5F"/>
          <w:sz w:val="28"/>
          <w:szCs w:val="28"/>
        </w:rPr>
      </w:pPr>
    </w:p>
    <w:p w:rsidR="00A438C1" w:rsidRDefault="00A438C1">
      <w:pPr>
        <w:rPr>
          <w:rFonts w:ascii="Arial" w:eastAsia="Arial" w:hAnsi="Arial" w:cs="Arial"/>
          <w:b/>
          <w:color w:val="5B5B5F"/>
          <w:sz w:val="28"/>
          <w:szCs w:val="28"/>
        </w:rPr>
      </w:pPr>
    </w:p>
    <w:p w:rsidR="00A438C1" w:rsidRDefault="00A438C1">
      <w:pPr>
        <w:rPr>
          <w:rFonts w:ascii="Arial" w:eastAsia="Arial" w:hAnsi="Arial" w:cs="Arial"/>
          <w:b/>
          <w:color w:val="5B5B5F"/>
          <w:sz w:val="28"/>
          <w:szCs w:val="28"/>
        </w:rPr>
      </w:pPr>
    </w:p>
    <w:p w:rsidR="00A438C1" w:rsidRDefault="00A438C1">
      <w:pPr>
        <w:rPr>
          <w:rFonts w:ascii="Arial" w:eastAsia="Arial" w:hAnsi="Arial" w:cs="Arial"/>
          <w:b/>
          <w:color w:val="5B5B5F"/>
          <w:sz w:val="28"/>
          <w:szCs w:val="28"/>
        </w:rPr>
      </w:pPr>
    </w:p>
    <w:p w:rsidR="00A438C1" w:rsidRDefault="00A438C1">
      <w:pPr>
        <w:rPr>
          <w:rFonts w:ascii="Arial" w:eastAsia="Arial" w:hAnsi="Arial" w:cs="Arial"/>
          <w:b/>
          <w:color w:val="5B5B5F"/>
          <w:sz w:val="28"/>
          <w:szCs w:val="28"/>
        </w:rPr>
      </w:pPr>
    </w:p>
    <w:p w:rsidR="00A438C1" w:rsidRDefault="00A438C1">
      <w:pPr>
        <w:rPr>
          <w:rFonts w:ascii="Arial" w:eastAsia="Arial" w:hAnsi="Arial" w:cs="Arial"/>
          <w:b/>
          <w:color w:val="5B5B5F"/>
          <w:sz w:val="28"/>
          <w:szCs w:val="28"/>
        </w:rPr>
      </w:pPr>
    </w:p>
    <w:p w:rsidR="00A438C1" w:rsidRDefault="00A438C1">
      <w:pPr>
        <w:rPr>
          <w:rFonts w:ascii="Arial" w:eastAsia="Arial" w:hAnsi="Arial" w:cs="Arial"/>
          <w:b/>
          <w:color w:val="5B5B5F"/>
          <w:sz w:val="28"/>
          <w:szCs w:val="28"/>
        </w:rPr>
      </w:pPr>
    </w:p>
    <w:p w:rsidR="004B1110" w:rsidRDefault="004B1110">
      <w:pPr>
        <w:rPr>
          <w:rFonts w:ascii="Arial" w:eastAsia="Arial" w:hAnsi="Arial" w:cs="Arial"/>
          <w:b/>
          <w:color w:val="5B5B5F"/>
          <w:sz w:val="28"/>
          <w:szCs w:val="28"/>
        </w:rPr>
      </w:pPr>
    </w:p>
    <w:p w:rsidR="004B1110" w:rsidRDefault="004B1110">
      <w:pPr>
        <w:rPr>
          <w:rFonts w:ascii="Arial" w:eastAsia="Arial" w:hAnsi="Arial" w:cs="Arial"/>
          <w:b/>
          <w:color w:val="5B5B5F"/>
          <w:sz w:val="28"/>
          <w:szCs w:val="28"/>
        </w:rPr>
      </w:pPr>
    </w:p>
    <w:p w:rsidR="00A438C1" w:rsidRDefault="00A438C1">
      <w:pPr>
        <w:rPr>
          <w:rFonts w:ascii="Arial" w:eastAsia="Arial" w:hAnsi="Arial" w:cs="Arial"/>
          <w:b/>
          <w:color w:val="5B5B5F"/>
          <w:sz w:val="28"/>
          <w:szCs w:val="28"/>
        </w:rPr>
      </w:pPr>
    </w:p>
    <w:p w:rsidR="00A438C1" w:rsidRDefault="00A438C1">
      <w:pPr>
        <w:jc w:val="center"/>
        <w:rPr>
          <w:rFonts w:ascii="Calibri" w:eastAsia="Calibri" w:hAnsi="Calibri" w:cs="Calibri"/>
          <w:b/>
          <w:sz w:val="22"/>
          <w:szCs w:val="22"/>
        </w:rPr>
      </w:pPr>
      <w:bookmarkStart w:id="1" w:name="_heading=h.gjdgxs" w:colFirst="0" w:colLast="0"/>
      <w:bookmarkEnd w:id="1"/>
    </w:p>
    <w:p w:rsidR="00A438C1" w:rsidRPr="00287F35" w:rsidRDefault="008C68FB">
      <w:pPr>
        <w:jc w:val="center"/>
        <w:rPr>
          <w:rFonts w:ascii="Calibri" w:eastAsia="Calibri" w:hAnsi="Calibri" w:cs="Calibri"/>
          <w:b/>
          <w:sz w:val="22"/>
          <w:szCs w:val="22"/>
        </w:rPr>
      </w:pPr>
      <w:r w:rsidRPr="00287F35">
        <w:rPr>
          <w:rFonts w:ascii="Calibri" w:eastAsia="Calibri" w:hAnsi="Calibri" w:cs="Calibri"/>
          <w:b/>
          <w:sz w:val="22"/>
          <w:szCs w:val="22"/>
        </w:rPr>
        <w:t xml:space="preserve">EDITAL DE PREGÃO ELETRÔNICO Nº </w:t>
      </w:r>
      <w:r w:rsidR="00287F35" w:rsidRPr="00287F35">
        <w:rPr>
          <w:rFonts w:ascii="Calibri" w:eastAsia="Calibri" w:hAnsi="Calibri" w:cs="Calibri"/>
          <w:b/>
          <w:sz w:val="22"/>
          <w:szCs w:val="22"/>
        </w:rPr>
        <w:t>03</w:t>
      </w:r>
      <w:r w:rsidRPr="00287F35">
        <w:rPr>
          <w:rFonts w:ascii="Calibri" w:eastAsia="Calibri" w:hAnsi="Calibri" w:cs="Calibri"/>
          <w:b/>
          <w:sz w:val="22"/>
          <w:szCs w:val="22"/>
        </w:rPr>
        <w:t>/202</w:t>
      </w:r>
      <w:r w:rsidR="00287F35" w:rsidRPr="00287F35">
        <w:rPr>
          <w:rFonts w:ascii="Calibri" w:eastAsia="Calibri" w:hAnsi="Calibri" w:cs="Calibri"/>
          <w:b/>
          <w:sz w:val="22"/>
          <w:szCs w:val="22"/>
        </w:rPr>
        <w:t>3</w:t>
      </w:r>
      <w:r w:rsidRPr="00287F35">
        <w:rPr>
          <w:rFonts w:ascii="Calibri" w:eastAsia="Calibri" w:hAnsi="Calibri" w:cs="Calibri"/>
          <w:b/>
          <w:sz w:val="22"/>
          <w:szCs w:val="22"/>
        </w:rPr>
        <w:t>/DETRAN/MT</w:t>
      </w:r>
    </w:p>
    <w:p w:rsidR="00A438C1" w:rsidRPr="008638F8" w:rsidRDefault="008C68FB">
      <w:pPr>
        <w:jc w:val="center"/>
        <w:rPr>
          <w:rFonts w:ascii="Calibri" w:eastAsia="Calibri" w:hAnsi="Calibri" w:cs="Calibri"/>
          <w:sz w:val="22"/>
          <w:szCs w:val="22"/>
          <w:lang w:val="en-US"/>
        </w:rPr>
      </w:pPr>
      <w:r w:rsidRPr="00287F35">
        <w:rPr>
          <w:rFonts w:ascii="Calibri" w:eastAsia="Calibri" w:hAnsi="Calibri" w:cs="Calibri"/>
          <w:sz w:val="22"/>
          <w:szCs w:val="22"/>
          <w:lang w:val="en-US"/>
        </w:rPr>
        <w:t>(</w:t>
      </w:r>
      <w:proofErr w:type="spellStart"/>
      <w:r w:rsidRPr="00287F35">
        <w:rPr>
          <w:rFonts w:ascii="Calibri" w:eastAsia="Calibri" w:hAnsi="Calibri" w:cs="Calibri"/>
          <w:sz w:val="22"/>
          <w:szCs w:val="22"/>
          <w:lang w:val="en-US"/>
        </w:rPr>
        <w:t>Processo</w:t>
      </w:r>
      <w:proofErr w:type="spellEnd"/>
      <w:r w:rsidRPr="00287F35">
        <w:rPr>
          <w:rFonts w:ascii="Calibri" w:eastAsia="Calibri" w:hAnsi="Calibri" w:cs="Calibri"/>
          <w:sz w:val="22"/>
          <w:szCs w:val="22"/>
          <w:lang w:val="en-US"/>
        </w:rPr>
        <w:t xml:space="preserve"> </w:t>
      </w:r>
      <w:r w:rsidR="004B1110" w:rsidRPr="00287F35">
        <w:rPr>
          <w:rFonts w:ascii="Calibri" w:eastAsia="Calibri" w:hAnsi="Calibri" w:cs="Calibri"/>
          <w:sz w:val="22"/>
          <w:szCs w:val="22"/>
          <w:lang w:val="en-US"/>
        </w:rPr>
        <w:t>DETRAN-PRO-2023/10970</w:t>
      </w:r>
      <w:r w:rsidRPr="00287F35">
        <w:rPr>
          <w:rFonts w:ascii="Calibri" w:eastAsia="Calibri" w:hAnsi="Calibri" w:cs="Calibri"/>
          <w:sz w:val="22"/>
          <w:szCs w:val="22"/>
          <w:lang w:val="en-US"/>
        </w:rPr>
        <w:t>)</w:t>
      </w:r>
    </w:p>
    <w:p w:rsidR="00A438C1" w:rsidRPr="008638F8" w:rsidRDefault="00A438C1">
      <w:pPr>
        <w:rPr>
          <w:lang w:val="en-US"/>
        </w:rPr>
      </w:pPr>
    </w:p>
    <w:p w:rsidR="00A438C1" w:rsidRDefault="008C68FB">
      <w:pPr>
        <w:keepNext/>
        <w:numPr>
          <w:ilvl w:val="0"/>
          <w:numId w:val="3"/>
        </w:numPr>
        <w:pBdr>
          <w:top w:val="nil"/>
          <w:left w:val="nil"/>
          <w:bottom w:val="nil"/>
          <w:right w:val="nil"/>
          <w:between w:val="nil"/>
        </w:pBdr>
        <w:shd w:val="clear" w:color="auto" w:fill="D9D9D9"/>
        <w:tabs>
          <w:tab w:val="left" w:pos="426"/>
        </w:tabs>
        <w:spacing w:before="240" w:after="60"/>
        <w:ind w:left="0" w:firstLine="0"/>
        <w:jc w:val="center"/>
      </w:pPr>
      <w:bookmarkStart w:id="2" w:name="_heading=h.30j0zll" w:colFirst="0" w:colLast="0"/>
      <w:bookmarkEnd w:id="2"/>
      <w:r>
        <w:rPr>
          <w:rFonts w:ascii="Calibri" w:eastAsia="Calibri" w:hAnsi="Calibri" w:cs="Calibri"/>
          <w:color w:val="000000"/>
          <w:sz w:val="22"/>
          <w:szCs w:val="22"/>
        </w:rPr>
        <w:t>PREÂMBULO</w:t>
      </w:r>
    </w:p>
    <w:p w:rsidR="00A438C1" w:rsidRDefault="00A438C1">
      <w:pPr>
        <w:widowControl w:val="0"/>
        <w:spacing w:before="120" w:after="120"/>
        <w:jc w:val="both"/>
        <w:rPr>
          <w:rFonts w:ascii="Calibri" w:eastAsia="Calibri" w:hAnsi="Calibri" w:cs="Calibri"/>
          <w:b/>
          <w:sz w:val="18"/>
          <w:szCs w:val="18"/>
        </w:rPr>
      </w:pPr>
    </w:p>
    <w:p w:rsidR="00A438C1" w:rsidRDefault="008C68FB">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w:t>
      </w:r>
      <w:r>
        <w:rPr>
          <w:rFonts w:ascii="Calibri" w:eastAsia="Calibri" w:hAnsi="Calibri" w:cs="Calibri"/>
          <w:b/>
          <w:sz w:val="22"/>
          <w:szCs w:val="22"/>
        </w:rPr>
        <w:t>ESTADO DE MATO GROSSO</w:t>
      </w:r>
      <w:r>
        <w:rPr>
          <w:rFonts w:ascii="Calibri" w:eastAsia="Calibri" w:hAnsi="Calibri" w:cs="Calibri"/>
          <w:sz w:val="22"/>
          <w:szCs w:val="22"/>
        </w:rPr>
        <w:t xml:space="preserve">, por meio do </w:t>
      </w:r>
      <w:r>
        <w:rPr>
          <w:rFonts w:ascii="Calibri" w:eastAsia="Calibri" w:hAnsi="Calibri" w:cs="Calibri"/>
          <w:b/>
          <w:sz w:val="22"/>
          <w:szCs w:val="22"/>
        </w:rPr>
        <w:t>DEPARTAMENTO ESTADUAL DE TRÂNSITO - DETRAN-MT</w:t>
      </w:r>
      <w:r>
        <w:rPr>
          <w:rFonts w:ascii="Calibri" w:eastAsia="Calibri" w:hAnsi="Calibri" w:cs="Calibri"/>
          <w:sz w:val="22"/>
          <w:szCs w:val="22"/>
        </w:rPr>
        <w:t xml:space="preserve">, </w:t>
      </w:r>
      <w:r>
        <w:rPr>
          <w:rFonts w:ascii="Calibri" w:eastAsia="Calibri" w:hAnsi="Calibri" w:cs="Calibri"/>
          <w:b/>
          <w:sz w:val="22"/>
          <w:szCs w:val="22"/>
        </w:rPr>
        <w:t>CNPJ 03.829.702/0001-70</w:t>
      </w:r>
      <w:r>
        <w:rPr>
          <w:rFonts w:ascii="Calibri" w:eastAsia="Calibri" w:hAnsi="Calibri" w:cs="Calibri"/>
          <w:sz w:val="22"/>
          <w:szCs w:val="22"/>
        </w:rPr>
        <w:t xml:space="preserve">, torna público, para conhecimento de todos os interessados, que realizará licitação, na modalidade </w:t>
      </w:r>
      <w:r>
        <w:rPr>
          <w:rFonts w:ascii="Calibri" w:eastAsia="Calibri" w:hAnsi="Calibri" w:cs="Calibri"/>
          <w:b/>
          <w:sz w:val="22"/>
          <w:szCs w:val="22"/>
        </w:rPr>
        <w:t>PREGÃO ELETRÔNICO</w:t>
      </w:r>
      <w:r>
        <w:rPr>
          <w:rFonts w:ascii="Calibri" w:eastAsia="Calibri" w:hAnsi="Calibri" w:cs="Calibri"/>
          <w:sz w:val="22"/>
          <w:szCs w:val="22"/>
        </w:rPr>
        <w:t xml:space="preserve">, do tipo </w:t>
      </w:r>
      <w:r>
        <w:rPr>
          <w:rFonts w:ascii="Calibri" w:eastAsia="Calibri" w:hAnsi="Calibri" w:cs="Calibri"/>
          <w:b/>
          <w:sz w:val="22"/>
          <w:szCs w:val="22"/>
        </w:rPr>
        <w:t>MENOR PREÇO POR LOTE</w:t>
      </w:r>
      <w:r>
        <w:rPr>
          <w:rFonts w:ascii="Calibri" w:eastAsia="Calibri" w:hAnsi="Calibri" w:cs="Calibri"/>
          <w:sz w:val="22"/>
          <w:szCs w:val="22"/>
        </w:rPr>
        <w:t xml:space="preserve">, em conformidade com a </w:t>
      </w:r>
      <w:hyperlink r:id="rId9">
        <w:r>
          <w:rPr>
            <w:rFonts w:ascii="Calibri" w:eastAsia="Calibri" w:hAnsi="Calibri" w:cs="Calibri"/>
            <w:sz w:val="22"/>
            <w:szCs w:val="22"/>
          </w:rPr>
          <w:t>Lei Federal nº 14.133/2021</w:t>
        </w:r>
      </w:hyperlink>
      <w:r>
        <w:rPr>
          <w:rFonts w:ascii="Calibri" w:eastAsia="Calibri" w:hAnsi="Calibri" w:cs="Calibri"/>
          <w:sz w:val="22"/>
          <w:szCs w:val="22"/>
        </w:rPr>
        <w:t xml:space="preserve">, </w:t>
      </w:r>
      <w:hyperlink r:id="rId10">
        <w:r>
          <w:rPr>
            <w:rFonts w:ascii="Calibri" w:eastAsia="Calibri" w:hAnsi="Calibri" w:cs="Calibri"/>
            <w:sz w:val="22"/>
            <w:szCs w:val="22"/>
          </w:rPr>
          <w:t>Lei Complementar nº 123/2006</w:t>
        </w:r>
      </w:hyperlink>
      <w:r>
        <w:rPr>
          <w:rFonts w:ascii="Calibri" w:eastAsia="Calibri" w:hAnsi="Calibri" w:cs="Calibri"/>
          <w:sz w:val="22"/>
          <w:szCs w:val="22"/>
        </w:rPr>
        <w:t xml:space="preserve">, </w:t>
      </w:r>
      <w:hyperlink r:id="rId11">
        <w:r>
          <w:rPr>
            <w:rFonts w:ascii="Calibri" w:eastAsia="Calibri" w:hAnsi="Calibri" w:cs="Calibri"/>
            <w:sz w:val="22"/>
            <w:szCs w:val="22"/>
          </w:rPr>
          <w:t>Lei Complementar Estadual nº 605/2018</w:t>
        </w:r>
      </w:hyperlink>
      <w:r>
        <w:rPr>
          <w:rFonts w:ascii="Calibri" w:eastAsia="Calibri" w:hAnsi="Calibri" w:cs="Calibri"/>
          <w:sz w:val="22"/>
          <w:szCs w:val="22"/>
        </w:rPr>
        <w:t xml:space="preserve">, </w:t>
      </w:r>
      <w:hyperlink r:id="rId12">
        <w:r>
          <w:rPr>
            <w:rFonts w:ascii="Calibri" w:eastAsia="Calibri" w:hAnsi="Calibri" w:cs="Calibri"/>
            <w:sz w:val="22"/>
            <w:szCs w:val="22"/>
          </w:rPr>
          <w:t>Lei Estadual nº 10.442/2016</w:t>
        </w:r>
      </w:hyperlink>
      <w:r>
        <w:rPr>
          <w:rFonts w:ascii="Calibri" w:eastAsia="Calibri" w:hAnsi="Calibri" w:cs="Calibri"/>
          <w:sz w:val="22"/>
          <w:szCs w:val="22"/>
        </w:rPr>
        <w:t xml:space="preserve">, com o </w:t>
      </w:r>
      <w:hyperlink r:id="rId13">
        <w:r>
          <w:rPr>
            <w:rFonts w:ascii="Calibri" w:eastAsia="Calibri" w:hAnsi="Calibri" w:cs="Calibri"/>
            <w:sz w:val="22"/>
            <w:szCs w:val="22"/>
          </w:rPr>
          <w:t>Decreto Estadual nº 1.525/2022</w:t>
        </w:r>
      </w:hyperlink>
      <w:r>
        <w:rPr>
          <w:rFonts w:ascii="Calibri" w:eastAsia="Calibri" w:hAnsi="Calibri" w:cs="Calibri"/>
          <w:sz w:val="22"/>
          <w:szCs w:val="22"/>
        </w:rPr>
        <w:t xml:space="preserve"> e legislação pertinente, bem como pelas disposições estabelecidas neste Edital e seus anexos.</w:t>
      </w:r>
    </w:p>
    <w:p w:rsidR="00A438C1" w:rsidRDefault="008C68FB">
      <w:pPr>
        <w:numPr>
          <w:ilvl w:val="1"/>
          <w:numId w:val="2"/>
        </w:numPr>
        <w:tabs>
          <w:tab w:val="left" w:pos="567"/>
        </w:tabs>
        <w:ind w:left="0" w:firstLine="0"/>
        <w:jc w:val="both"/>
        <w:rPr>
          <w:rFonts w:ascii="Calibri" w:eastAsia="Calibri" w:hAnsi="Calibri" w:cs="Calibri"/>
          <w:sz w:val="22"/>
          <w:szCs w:val="22"/>
        </w:rPr>
      </w:pPr>
      <w:bookmarkStart w:id="3" w:name="_heading=h.1fob9te" w:colFirst="0" w:colLast="0"/>
      <w:bookmarkEnd w:id="3"/>
      <w:r>
        <w:rPr>
          <w:rFonts w:ascii="Calibri" w:eastAsia="Calibri" w:hAnsi="Calibri" w:cs="Calibri"/>
          <w:sz w:val="22"/>
          <w:szCs w:val="22"/>
        </w:rPr>
        <w:t xml:space="preserve">O Edital e seus anexos poderão ser visualizados e baixados na página eletrônica do Sistema de Aquisições Governamentais: </w:t>
      </w:r>
      <w:hyperlink r:id="rId14">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15">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16">
        <w:r>
          <w:rPr>
            <w:rFonts w:ascii="Calibri" w:eastAsia="Calibri" w:hAnsi="Calibri" w:cs="Calibri"/>
            <w:sz w:val="22"/>
            <w:szCs w:val="22"/>
          </w:rPr>
          <w:t>https://pncp.gov.br</w:t>
        </w:r>
      </w:hyperlink>
      <w:r>
        <w:rPr>
          <w:rFonts w:ascii="Calibri" w:eastAsia="Calibri" w:hAnsi="Calibri" w:cs="Calibri"/>
          <w:sz w:val="22"/>
          <w:szCs w:val="22"/>
        </w:rPr>
        <w:t>.</w:t>
      </w:r>
    </w:p>
    <w:p w:rsidR="00A438C1" w:rsidRPr="00D53F8D" w:rsidRDefault="008C68FB">
      <w:pPr>
        <w:numPr>
          <w:ilvl w:val="1"/>
          <w:numId w:val="2"/>
        </w:numPr>
        <w:tabs>
          <w:tab w:val="left" w:pos="567"/>
        </w:tabs>
        <w:ind w:left="0" w:firstLine="0"/>
        <w:jc w:val="both"/>
        <w:rPr>
          <w:rFonts w:ascii="Calibri" w:eastAsia="Calibri" w:hAnsi="Calibri" w:cs="Calibri"/>
          <w:sz w:val="22"/>
          <w:szCs w:val="22"/>
        </w:rPr>
      </w:pPr>
      <w:bookmarkStart w:id="4" w:name="_heading=h.3znysh7" w:colFirst="0" w:colLast="0"/>
      <w:bookmarkEnd w:id="4"/>
      <w:r>
        <w:rPr>
          <w:rFonts w:ascii="Calibri" w:eastAsia="Calibri" w:hAnsi="Calibri" w:cs="Calibri"/>
          <w:sz w:val="22"/>
          <w:szCs w:val="22"/>
        </w:rPr>
        <w:t xml:space="preserve">As </w:t>
      </w:r>
      <w:r w:rsidRPr="00D53F8D">
        <w:rPr>
          <w:rFonts w:ascii="Calibri" w:eastAsia="Calibri" w:hAnsi="Calibri" w:cs="Calibri"/>
          <w:sz w:val="22"/>
          <w:szCs w:val="22"/>
        </w:rPr>
        <w:t xml:space="preserve">propostas comerciais serão recebidas a partir das </w:t>
      </w:r>
      <w:r w:rsidR="00D53F8D" w:rsidRPr="00D53F8D">
        <w:rPr>
          <w:rFonts w:ascii="Calibri" w:eastAsia="Calibri" w:hAnsi="Calibri" w:cs="Calibri"/>
          <w:b/>
          <w:sz w:val="22"/>
          <w:szCs w:val="22"/>
        </w:rPr>
        <w:t>08</w:t>
      </w:r>
      <w:r w:rsidRPr="00D53F8D">
        <w:rPr>
          <w:rFonts w:ascii="Calibri" w:eastAsia="Calibri" w:hAnsi="Calibri" w:cs="Calibri"/>
          <w:b/>
          <w:sz w:val="22"/>
          <w:szCs w:val="22"/>
        </w:rPr>
        <w:t>h00min</w:t>
      </w:r>
      <w:r w:rsidRPr="00D53F8D">
        <w:rPr>
          <w:rFonts w:ascii="Calibri" w:eastAsia="Calibri" w:hAnsi="Calibri" w:cs="Calibri"/>
          <w:sz w:val="22"/>
          <w:szCs w:val="22"/>
        </w:rPr>
        <w:t xml:space="preserve"> do dia </w:t>
      </w:r>
      <w:r w:rsidR="00D53F8D" w:rsidRPr="00D53F8D">
        <w:rPr>
          <w:rFonts w:ascii="Calibri" w:eastAsia="Calibri" w:hAnsi="Calibri" w:cs="Calibri"/>
          <w:b/>
          <w:sz w:val="22"/>
          <w:szCs w:val="22"/>
        </w:rPr>
        <w:t>20</w:t>
      </w:r>
      <w:r w:rsidRPr="00D53F8D">
        <w:rPr>
          <w:rFonts w:ascii="Calibri" w:eastAsia="Calibri" w:hAnsi="Calibri" w:cs="Calibri"/>
          <w:b/>
          <w:sz w:val="22"/>
          <w:szCs w:val="22"/>
        </w:rPr>
        <w:t>/</w:t>
      </w:r>
      <w:r w:rsidR="00D53F8D" w:rsidRPr="00D53F8D">
        <w:rPr>
          <w:rFonts w:ascii="Calibri" w:eastAsia="Calibri" w:hAnsi="Calibri" w:cs="Calibri"/>
          <w:b/>
          <w:sz w:val="22"/>
          <w:szCs w:val="22"/>
        </w:rPr>
        <w:t>07</w:t>
      </w:r>
      <w:r w:rsidRPr="00D53F8D">
        <w:rPr>
          <w:rFonts w:ascii="Calibri" w:eastAsia="Calibri" w:hAnsi="Calibri" w:cs="Calibri"/>
          <w:b/>
          <w:sz w:val="22"/>
          <w:szCs w:val="22"/>
        </w:rPr>
        <w:t>/202</w:t>
      </w:r>
      <w:r w:rsidR="00D53F8D" w:rsidRPr="00D53F8D">
        <w:rPr>
          <w:rFonts w:ascii="Calibri" w:eastAsia="Calibri" w:hAnsi="Calibri" w:cs="Calibri"/>
          <w:b/>
          <w:sz w:val="22"/>
          <w:szCs w:val="22"/>
        </w:rPr>
        <w:t>3</w:t>
      </w:r>
      <w:r w:rsidRPr="00D53F8D">
        <w:rPr>
          <w:rFonts w:ascii="Calibri" w:eastAsia="Calibri" w:hAnsi="Calibri" w:cs="Calibri"/>
          <w:sz w:val="22"/>
          <w:szCs w:val="22"/>
        </w:rPr>
        <w:t xml:space="preserve"> até as </w:t>
      </w:r>
      <w:r w:rsidR="00D53F8D" w:rsidRPr="00D53F8D">
        <w:rPr>
          <w:rFonts w:ascii="Calibri" w:eastAsia="Calibri" w:hAnsi="Calibri" w:cs="Calibri"/>
          <w:b/>
          <w:sz w:val="22"/>
          <w:szCs w:val="22"/>
        </w:rPr>
        <w:t>08</w:t>
      </w:r>
      <w:r w:rsidRPr="00D53F8D">
        <w:rPr>
          <w:rFonts w:ascii="Calibri" w:eastAsia="Calibri" w:hAnsi="Calibri" w:cs="Calibri"/>
          <w:b/>
          <w:sz w:val="22"/>
          <w:szCs w:val="22"/>
        </w:rPr>
        <w:t>h00min</w:t>
      </w:r>
      <w:r w:rsidRPr="00D53F8D">
        <w:rPr>
          <w:rFonts w:ascii="Calibri" w:eastAsia="Calibri" w:hAnsi="Calibri" w:cs="Calibri"/>
          <w:sz w:val="22"/>
          <w:szCs w:val="22"/>
        </w:rPr>
        <w:t xml:space="preserve"> do dia </w:t>
      </w:r>
      <w:r w:rsidR="00D53F8D" w:rsidRPr="00D53F8D">
        <w:rPr>
          <w:rFonts w:ascii="Calibri" w:eastAsia="Calibri" w:hAnsi="Calibri" w:cs="Calibri"/>
          <w:b/>
          <w:sz w:val="22"/>
          <w:szCs w:val="22"/>
        </w:rPr>
        <w:t>08</w:t>
      </w:r>
      <w:r w:rsidRPr="00D53F8D">
        <w:rPr>
          <w:rFonts w:ascii="Calibri" w:eastAsia="Calibri" w:hAnsi="Calibri" w:cs="Calibri"/>
          <w:b/>
          <w:sz w:val="22"/>
          <w:szCs w:val="22"/>
        </w:rPr>
        <w:t>/</w:t>
      </w:r>
      <w:r w:rsidR="00D53F8D" w:rsidRPr="00D53F8D">
        <w:rPr>
          <w:rFonts w:ascii="Calibri" w:eastAsia="Calibri" w:hAnsi="Calibri" w:cs="Calibri"/>
          <w:b/>
          <w:sz w:val="22"/>
          <w:szCs w:val="22"/>
        </w:rPr>
        <w:t>08</w:t>
      </w:r>
      <w:r w:rsidRPr="00D53F8D">
        <w:rPr>
          <w:rFonts w:ascii="Calibri" w:eastAsia="Calibri" w:hAnsi="Calibri" w:cs="Calibri"/>
          <w:b/>
          <w:sz w:val="22"/>
          <w:szCs w:val="22"/>
        </w:rPr>
        <w:t>/202</w:t>
      </w:r>
      <w:r w:rsidR="00D53F8D" w:rsidRPr="00D53F8D">
        <w:rPr>
          <w:rFonts w:ascii="Calibri" w:eastAsia="Calibri" w:hAnsi="Calibri" w:cs="Calibri"/>
          <w:b/>
          <w:sz w:val="22"/>
          <w:szCs w:val="22"/>
        </w:rPr>
        <w:t>3</w:t>
      </w:r>
      <w:r w:rsidRPr="00D53F8D">
        <w:rPr>
          <w:rFonts w:ascii="Calibri" w:eastAsia="Calibri" w:hAnsi="Calibri" w:cs="Calibri"/>
          <w:b/>
          <w:sz w:val="22"/>
          <w:szCs w:val="22"/>
        </w:rPr>
        <w:t xml:space="preserve"> horário de Cuiabá/MT</w:t>
      </w:r>
      <w:r w:rsidRPr="00D53F8D">
        <w:rPr>
          <w:rFonts w:ascii="Calibri" w:eastAsia="Calibri" w:hAnsi="Calibri" w:cs="Calibri"/>
          <w:sz w:val="22"/>
          <w:szCs w:val="22"/>
        </w:rPr>
        <w:t xml:space="preserve"> (horário de Brasília </w:t>
      </w:r>
      <w:r w:rsidR="00D53F8D" w:rsidRPr="00D53F8D">
        <w:rPr>
          <w:rFonts w:ascii="Calibri" w:eastAsia="Calibri" w:hAnsi="Calibri" w:cs="Calibri"/>
          <w:sz w:val="22"/>
          <w:szCs w:val="22"/>
        </w:rPr>
        <w:t>09</w:t>
      </w:r>
      <w:r w:rsidRPr="00D53F8D">
        <w:rPr>
          <w:rFonts w:ascii="Calibri" w:eastAsia="Calibri" w:hAnsi="Calibri" w:cs="Calibri"/>
          <w:sz w:val="22"/>
          <w:szCs w:val="22"/>
        </w:rPr>
        <w:t xml:space="preserve">h00min / </w:t>
      </w:r>
      <w:r w:rsidR="00D53F8D" w:rsidRPr="00D53F8D">
        <w:rPr>
          <w:rFonts w:ascii="Calibri" w:eastAsia="Calibri" w:hAnsi="Calibri" w:cs="Calibri"/>
          <w:sz w:val="22"/>
          <w:szCs w:val="22"/>
        </w:rPr>
        <w:t>09</w:t>
      </w:r>
      <w:r w:rsidRPr="00D53F8D">
        <w:rPr>
          <w:rFonts w:ascii="Calibri" w:eastAsia="Calibri" w:hAnsi="Calibri" w:cs="Calibri"/>
          <w:sz w:val="22"/>
          <w:szCs w:val="22"/>
        </w:rPr>
        <w:t xml:space="preserve">h00min), por meio do SIAG no endereço </w:t>
      </w:r>
      <w:hyperlink r:id="rId17">
        <w:r w:rsidRPr="00D53F8D">
          <w:rPr>
            <w:rFonts w:ascii="Calibri" w:eastAsia="Calibri" w:hAnsi="Calibri" w:cs="Calibri"/>
            <w:sz w:val="22"/>
            <w:szCs w:val="22"/>
          </w:rPr>
          <w:t>https://aquisicoes.seplag.mt.gov.br/</w:t>
        </w:r>
      </w:hyperlink>
      <w:r w:rsidRPr="00D53F8D">
        <w:rPr>
          <w:rFonts w:ascii="Calibri" w:eastAsia="Calibri" w:hAnsi="Calibri" w:cs="Calibri"/>
          <w:sz w:val="22"/>
          <w:szCs w:val="22"/>
        </w:rPr>
        <w:t xml:space="preserve">, podendo os interessados cadastrar ou substituir </w:t>
      </w:r>
      <w:r w:rsidR="00995D21" w:rsidRPr="00D53F8D">
        <w:rPr>
          <w:rFonts w:ascii="Calibri" w:eastAsia="Calibri" w:hAnsi="Calibri" w:cs="Calibri"/>
          <w:sz w:val="22"/>
          <w:szCs w:val="22"/>
        </w:rPr>
        <w:t>propostas no sistema eletrônico</w:t>
      </w:r>
      <w:r w:rsidRPr="00D53F8D">
        <w:rPr>
          <w:rFonts w:ascii="Calibri" w:eastAsia="Calibri" w:hAnsi="Calibri" w:cs="Calibri"/>
          <w:sz w:val="22"/>
          <w:szCs w:val="22"/>
        </w:rPr>
        <w:t>.</w:t>
      </w:r>
    </w:p>
    <w:p w:rsidR="00A438C1" w:rsidRPr="00D53F8D" w:rsidRDefault="008C68FB">
      <w:pPr>
        <w:numPr>
          <w:ilvl w:val="1"/>
          <w:numId w:val="2"/>
        </w:numPr>
        <w:tabs>
          <w:tab w:val="left" w:pos="567"/>
        </w:tabs>
        <w:ind w:left="0" w:firstLine="0"/>
        <w:jc w:val="both"/>
        <w:rPr>
          <w:rFonts w:ascii="Calibri" w:eastAsia="Calibri" w:hAnsi="Calibri" w:cs="Calibri"/>
          <w:sz w:val="22"/>
          <w:szCs w:val="22"/>
        </w:rPr>
      </w:pPr>
      <w:r w:rsidRPr="00D53F8D">
        <w:rPr>
          <w:rFonts w:ascii="Calibri" w:eastAsia="Calibri" w:hAnsi="Calibri" w:cs="Calibri"/>
          <w:b/>
          <w:sz w:val="22"/>
          <w:szCs w:val="22"/>
        </w:rPr>
        <w:t xml:space="preserve">Data e Horário de abertura da sessão pública: </w:t>
      </w:r>
      <w:r w:rsidR="00D53F8D" w:rsidRPr="00D53F8D">
        <w:rPr>
          <w:rFonts w:ascii="Calibri" w:eastAsia="Calibri" w:hAnsi="Calibri" w:cs="Calibri"/>
          <w:b/>
          <w:sz w:val="22"/>
          <w:szCs w:val="22"/>
        </w:rPr>
        <w:t>08</w:t>
      </w:r>
      <w:r w:rsidRPr="00D53F8D">
        <w:rPr>
          <w:rFonts w:ascii="Calibri" w:eastAsia="Calibri" w:hAnsi="Calibri" w:cs="Calibri"/>
          <w:b/>
          <w:sz w:val="22"/>
          <w:szCs w:val="22"/>
        </w:rPr>
        <w:t>/</w:t>
      </w:r>
      <w:r w:rsidR="00D53F8D" w:rsidRPr="00D53F8D">
        <w:rPr>
          <w:rFonts w:ascii="Calibri" w:eastAsia="Calibri" w:hAnsi="Calibri" w:cs="Calibri"/>
          <w:b/>
          <w:sz w:val="22"/>
          <w:szCs w:val="22"/>
        </w:rPr>
        <w:t>08</w:t>
      </w:r>
      <w:r w:rsidRPr="00D53F8D">
        <w:rPr>
          <w:rFonts w:ascii="Calibri" w:eastAsia="Calibri" w:hAnsi="Calibri" w:cs="Calibri"/>
          <w:b/>
          <w:sz w:val="22"/>
          <w:szCs w:val="22"/>
        </w:rPr>
        <w:t>/20</w:t>
      </w:r>
      <w:r w:rsidR="00D53F8D" w:rsidRPr="00D53F8D">
        <w:rPr>
          <w:rFonts w:ascii="Calibri" w:eastAsia="Calibri" w:hAnsi="Calibri" w:cs="Calibri"/>
          <w:b/>
          <w:sz w:val="22"/>
          <w:szCs w:val="22"/>
        </w:rPr>
        <w:t>23</w:t>
      </w:r>
      <w:r w:rsidRPr="00D53F8D">
        <w:rPr>
          <w:rFonts w:ascii="Calibri" w:eastAsia="Calibri" w:hAnsi="Calibri" w:cs="Calibri"/>
          <w:b/>
          <w:sz w:val="22"/>
          <w:szCs w:val="22"/>
        </w:rPr>
        <w:t xml:space="preserve"> às </w:t>
      </w:r>
      <w:r w:rsidR="00D53F8D" w:rsidRPr="00D53F8D">
        <w:rPr>
          <w:rFonts w:ascii="Calibri" w:eastAsia="Calibri" w:hAnsi="Calibri" w:cs="Calibri"/>
          <w:b/>
          <w:sz w:val="22"/>
          <w:szCs w:val="22"/>
        </w:rPr>
        <w:t>08</w:t>
      </w:r>
      <w:r w:rsidRPr="00D53F8D">
        <w:rPr>
          <w:rFonts w:ascii="Calibri" w:eastAsia="Calibri" w:hAnsi="Calibri" w:cs="Calibri"/>
          <w:b/>
          <w:sz w:val="22"/>
          <w:szCs w:val="22"/>
        </w:rPr>
        <w:t>h</w:t>
      </w:r>
      <w:r w:rsidR="00D53F8D" w:rsidRPr="00D53F8D">
        <w:rPr>
          <w:rFonts w:ascii="Calibri" w:eastAsia="Calibri" w:hAnsi="Calibri" w:cs="Calibri"/>
          <w:b/>
          <w:sz w:val="22"/>
          <w:szCs w:val="22"/>
        </w:rPr>
        <w:t>3</w:t>
      </w:r>
      <w:r w:rsidRPr="00D53F8D">
        <w:rPr>
          <w:rFonts w:ascii="Calibri" w:eastAsia="Calibri" w:hAnsi="Calibri" w:cs="Calibri"/>
          <w:b/>
          <w:sz w:val="22"/>
          <w:szCs w:val="22"/>
        </w:rPr>
        <w:t>0min - Horário de Cuiabá/MT (</w:t>
      </w:r>
      <w:r w:rsidR="00D53F8D" w:rsidRPr="00D53F8D">
        <w:rPr>
          <w:rFonts w:ascii="Calibri" w:eastAsia="Calibri" w:hAnsi="Calibri" w:cs="Calibri"/>
          <w:b/>
          <w:sz w:val="22"/>
          <w:szCs w:val="22"/>
        </w:rPr>
        <w:t>09</w:t>
      </w:r>
      <w:r w:rsidRPr="00D53F8D">
        <w:rPr>
          <w:rFonts w:ascii="Calibri" w:eastAsia="Calibri" w:hAnsi="Calibri" w:cs="Calibri"/>
          <w:b/>
          <w:sz w:val="22"/>
          <w:szCs w:val="22"/>
        </w:rPr>
        <w:t>h</w:t>
      </w:r>
      <w:r w:rsidR="00D53F8D" w:rsidRPr="00D53F8D">
        <w:rPr>
          <w:rFonts w:ascii="Calibri" w:eastAsia="Calibri" w:hAnsi="Calibri" w:cs="Calibri"/>
          <w:b/>
          <w:sz w:val="22"/>
          <w:szCs w:val="22"/>
        </w:rPr>
        <w:t>3</w:t>
      </w:r>
      <w:r w:rsidRPr="00D53F8D">
        <w:rPr>
          <w:rFonts w:ascii="Calibri" w:eastAsia="Calibri" w:hAnsi="Calibri" w:cs="Calibri"/>
          <w:b/>
          <w:sz w:val="22"/>
          <w:szCs w:val="22"/>
        </w:rPr>
        <w:t>0min - Horário de Brasília/DF)</w:t>
      </w:r>
      <w:r w:rsidRPr="00D53F8D">
        <w:rPr>
          <w:rFonts w:ascii="Calibri" w:eastAsia="Calibri" w:hAnsi="Calibri" w:cs="Calibri"/>
          <w:sz w:val="22"/>
          <w:szCs w:val="22"/>
        </w:rPr>
        <w:t>.</w:t>
      </w:r>
    </w:p>
    <w:p w:rsidR="00A438C1" w:rsidRDefault="00A438C1">
      <w:pPr>
        <w:tabs>
          <w:tab w:val="left" w:pos="567"/>
        </w:tabs>
        <w:jc w:val="both"/>
        <w:rPr>
          <w:rFonts w:ascii="Arial" w:eastAsia="Arial" w:hAnsi="Arial" w:cs="Arial"/>
          <w:b/>
          <w:color w:val="000000"/>
          <w:sz w:val="20"/>
          <w:szCs w:val="20"/>
        </w:rPr>
      </w:pPr>
    </w:p>
    <w:p w:rsidR="00A438C1" w:rsidRDefault="008C68FB">
      <w:pPr>
        <w:keepNext/>
        <w:numPr>
          <w:ilvl w:val="0"/>
          <w:numId w:val="2"/>
        </w:numPr>
        <w:pBdr>
          <w:top w:val="nil"/>
          <w:left w:val="nil"/>
          <w:bottom w:val="nil"/>
          <w:right w:val="nil"/>
          <w:between w:val="nil"/>
        </w:pBdr>
        <w:shd w:val="clear" w:color="auto" w:fill="D9D9D9"/>
        <w:tabs>
          <w:tab w:val="left" w:pos="426"/>
        </w:tabs>
        <w:spacing w:before="240" w:after="60"/>
        <w:jc w:val="center"/>
        <w:rPr>
          <w:color w:val="000000"/>
        </w:rPr>
      </w:pPr>
      <w:bookmarkStart w:id="5" w:name="_heading=h.2et92p0" w:colFirst="0" w:colLast="0"/>
      <w:bookmarkEnd w:id="5"/>
      <w:r>
        <w:rPr>
          <w:rFonts w:ascii="Calibri" w:eastAsia="Calibri" w:hAnsi="Calibri" w:cs="Calibri"/>
          <w:color w:val="000000"/>
          <w:sz w:val="22"/>
          <w:szCs w:val="22"/>
        </w:rPr>
        <w:t>DO OBJETO</w:t>
      </w:r>
    </w:p>
    <w:p w:rsidR="00A438C1" w:rsidRDefault="00A438C1">
      <w:pPr>
        <w:pBdr>
          <w:top w:val="nil"/>
          <w:left w:val="nil"/>
          <w:bottom w:val="nil"/>
          <w:right w:val="nil"/>
          <w:between w:val="nil"/>
        </w:pBdr>
        <w:tabs>
          <w:tab w:val="left" w:pos="567"/>
        </w:tabs>
        <w:jc w:val="both"/>
      </w:pPr>
    </w:p>
    <w:p w:rsidR="00A438C1" w:rsidRPr="009F60BE" w:rsidRDefault="004B1110" w:rsidP="004B1110">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9F60BE">
        <w:rPr>
          <w:rFonts w:ascii="Calibri" w:eastAsia="Calibri" w:hAnsi="Calibri" w:cs="Calibri"/>
          <w:sz w:val="22"/>
          <w:szCs w:val="22"/>
        </w:rPr>
        <w:t>Contrata</w:t>
      </w:r>
      <w:r w:rsidRPr="009F60BE">
        <w:rPr>
          <w:rFonts w:ascii="Calibri" w:eastAsia="Calibri" w:hAnsi="Calibri" w:cs="Calibri" w:hint="cs"/>
          <w:sz w:val="22"/>
          <w:szCs w:val="22"/>
        </w:rPr>
        <w:t>çã</w:t>
      </w:r>
      <w:r w:rsidRPr="009F60BE">
        <w:rPr>
          <w:rFonts w:ascii="Calibri" w:eastAsia="Calibri" w:hAnsi="Calibri" w:cs="Calibri"/>
          <w:sz w:val="22"/>
          <w:szCs w:val="22"/>
        </w:rPr>
        <w:t>o de empresa para fornecimento de g</w:t>
      </w:r>
      <w:r w:rsidRPr="009F60BE">
        <w:rPr>
          <w:rFonts w:ascii="Calibri" w:eastAsia="Calibri" w:hAnsi="Calibri" w:cs="Calibri" w:hint="cs"/>
          <w:sz w:val="22"/>
          <w:szCs w:val="22"/>
        </w:rPr>
        <w:t>ê</w:t>
      </w:r>
      <w:r w:rsidRPr="009F60BE">
        <w:rPr>
          <w:rFonts w:ascii="Calibri" w:eastAsia="Calibri" w:hAnsi="Calibri" w:cs="Calibri"/>
          <w:sz w:val="22"/>
          <w:szCs w:val="22"/>
        </w:rPr>
        <w:t>neros aliment</w:t>
      </w:r>
      <w:r w:rsidRPr="009F60BE">
        <w:rPr>
          <w:rFonts w:ascii="Calibri" w:eastAsia="Calibri" w:hAnsi="Calibri" w:cs="Calibri" w:hint="cs"/>
          <w:sz w:val="22"/>
          <w:szCs w:val="22"/>
        </w:rPr>
        <w:t>í</w:t>
      </w:r>
      <w:r w:rsidRPr="009F60BE">
        <w:rPr>
          <w:rFonts w:ascii="Calibri" w:eastAsia="Calibri" w:hAnsi="Calibri" w:cs="Calibri"/>
          <w:sz w:val="22"/>
          <w:szCs w:val="22"/>
        </w:rPr>
        <w:t>cios para atender as atividades de capacita</w:t>
      </w:r>
      <w:r w:rsidRPr="009F60BE">
        <w:rPr>
          <w:rFonts w:ascii="Calibri" w:eastAsia="Calibri" w:hAnsi="Calibri" w:cs="Calibri" w:hint="cs"/>
          <w:sz w:val="22"/>
          <w:szCs w:val="22"/>
        </w:rPr>
        <w:t>çã</w:t>
      </w:r>
      <w:r w:rsidRPr="009F60BE">
        <w:rPr>
          <w:rFonts w:ascii="Calibri" w:eastAsia="Calibri" w:hAnsi="Calibri" w:cs="Calibri"/>
          <w:sz w:val="22"/>
          <w:szCs w:val="22"/>
        </w:rPr>
        <w:t>o, eventos e a</w:t>
      </w:r>
      <w:r w:rsidRPr="009F60BE">
        <w:rPr>
          <w:rFonts w:ascii="Calibri" w:eastAsia="Calibri" w:hAnsi="Calibri" w:cs="Calibri" w:hint="cs"/>
          <w:sz w:val="22"/>
          <w:szCs w:val="22"/>
        </w:rPr>
        <w:t>çõ</w:t>
      </w:r>
      <w:r w:rsidRPr="009F60BE">
        <w:rPr>
          <w:rFonts w:ascii="Calibri" w:eastAsia="Calibri" w:hAnsi="Calibri" w:cs="Calibri"/>
          <w:sz w:val="22"/>
          <w:szCs w:val="22"/>
        </w:rPr>
        <w:t>es educativas.</w:t>
      </w:r>
    </w:p>
    <w:p w:rsidR="00A438C1" w:rsidRDefault="00A438C1">
      <w:pPr>
        <w:tabs>
          <w:tab w:val="left" w:pos="567"/>
        </w:tabs>
        <w:jc w:val="both"/>
      </w:pPr>
    </w:p>
    <w:p w:rsidR="00A438C1" w:rsidRDefault="008C68FB">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6" w:name="_heading=h.tyjcwt" w:colFirst="0" w:colLast="0"/>
      <w:bookmarkEnd w:id="6"/>
      <w:r>
        <w:rPr>
          <w:rFonts w:ascii="Calibri" w:eastAsia="Calibri" w:hAnsi="Calibri" w:cs="Calibri"/>
          <w:color w:val="000000"/>
          <w:sz w:val="22"/>
          <w:szCs w:val="22"/>
        </w:rPr>
        <w:t>PRAZO E CONDIÇÕES PARA ASSINATURA DO CONTRATO OU RETIRADA DOS INSTRUMENTOS, PARA A EXECUÇÃO DO AJUSTE E PARA A ENTREGA DO OBJETO DA LICITAÇÃO</w:t>
      </w:r>
    </w:p>
    <w:p w:rsidR="00A438C1" w:rsidRDefault="00A438C1">
      <w:pPr>
        <w:tabs>
          <w:tab w:val="left" w:pos="567"/>
        </w:tabs>
        <w:jc w:val="both"/>
      </w:pPr>
    </w:p>
    <w:p w:rsidR="00A438C1" w:rsidRDefault="008C68FB">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Para o fiel cumprimento das obrigações assumidas, o CONTRATANTE emitirá Termo Contratual, que deverá s</w:t>
      </w:r>
      <w:r w:rsidR="000D7D9E">
        <w:rPr>
          <w:rFonts w:ascii="Calibri" w:eastAsia="Calibri" w:hAnsi="Calibri" w:cs="Calibri"/>
          <w:sz w:val="22"/>
          <w:szCs w:val="22"/>
        </w:rPr>
        <w:t>er assinado pela adjudicatária.</w:t>
      </w:r>
    </w:p>
    <w:p w:rsidR="00A438C1" w:rsidRDefault="00A438C1">
      <w:pPr>
        <w:tabs>
          <w:tab w:val="left" w:pos="567"/>
        </w:tabs>
        <w:jc w:val="both"/>
      </w:pP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color w:val="000000"/>
          <w:sz w:val="22"/>
          <w:szCs w:val="22"/>
        </w:rPr>
        <w:t xml:space="preserve">Após a homologação da licitação, a Adjudicatária terá o prazo de 02 (dois) dias úteis, contados a partir da data de sua convocação formal pelo CONTRATANTE, para retirar/assinar o Contrato, sob pena de decair do direito à contratação, sem prejuízo das sanções previstas neste Edital </w:t>
      </w:r>
      <w:r>
        <w:rPr>
          <w:rFonts w:ascii="Calibri" w:eastAsia="Calibri" w:hAnsi="Calibri" w:cs="Calibri"/>
          <w:sz w:val="22"/>
          <w:szCs w:val="22"/>
        </w:rPr>
        <w:t>e na legislação.</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prazo previsto no subitem anterior poderá ser prorrogado, por igual período, por solicitação justific</w:t>
      </w:r>
      <w:r>
        <w:rPr>
          <w:rFonts w:ascii="Calibri" w:eastAsia="Calibri" w:hAnsi="Calibri" w:cs="Calibri"/>
          <w:color w:val="000000"/>
          <w:sz w:val="22"/>
          <w:szCs w:val="22"/>
        </w:rPr>
        <w:t>ada da Adjudicatária e aceita pela Administração.</w:t>
      </w:r>
    </w:p>
    <w:p w:rsidR="00A438C1" w:rsidRDefault="00A438C1">
      <w:pPr>
        <w:tabs>
          <w:tab w:val="left" w:pos="567"/>
        </w:tabs>
        <w:jc w:val="both"/>
      </w:pPr>
    </w:p>
    <w:p w:rsidR="00A438C1" w:rsidRDefault="008C68FB">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vigência da contratação será de 12 (doze) meses, contados da data de assinatura do contrato.</w:t>
      </w:r>
    </w:p>
    <w:p w:rsidR="00A438C1" w:rsidRDefault="00A438C1">
      <w:pPr>
        <w:tabs>
          <w:tab w:val="left" w:pos="567"/>
        </w:tabs>
        <w:jc w:val="both"/>
      </w:pPr>
    </w:p>
    <w:p w:rsidR="00A438C1" w:rsidRDefault="000D7D9E" w:rsidP="000D7D9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D7D9E">
        <w:rPr>
          <w:rFonts w:ascii="Calibri" w:eastAsia="Calibri" w:hAnsi="Calibri" w:cs="Calibri"/>
          <w:color w:val="000000"/>
          <w:sz w:val="22"/>
          <w:szCs w:val="22"/>
        </w:rPr>
        <w:t>O contratante deverá emitir a Ordem de Fornecimento com antecedência mínima de 05 (cinco) dias ao evento</w:t>
      </w:r>
      <w:r w:rsidR="008C68FB">
        <w:rPr>
          <w:rFonts w:ascii="Calibri" w:eastAsia="Calibri" w:hAnsi="Calibri" w:cs="Calibri"/>
          <w:color w:val="000000"/>
          <w:sz w:val="22"/>
          <w:szCs w:val="22"/>
        </w:rPr>
        <w:t>.</w:t>
      </w:r>
    </w:p>
    <w:p w:rsidR="00A438C1" w:rsidRDefault="00A438C1">
      <w:pPr>
        <w:tabs>
          <w:tab w:val="left" w:pos="567"/>
        </w:tabs>
        <w:jc w:val="both"/>
      </w:pPr>
    </w:p>
    <w:p w:rsidR="00A438C1" w:rsidRDefault="008C68FB">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7" w:name="_heading=h.3dy6vkm" w:colFirst="0" w:colLast="0"/>
      <w:bookmarkEnd w:id="7"/>
      <w:r>
        <w:rPr>
          <w:rFonts w:ascii="Calibri" w:eastAsia="Calibri" w:hAnsi="Calibri" w:cs="Calibri"/>
          <w:color w:val="000000"/>
          <w:sz w:val="22"/>
          <w:szCs w:val="22"/>
        </w:rPr>
        <w:lastRenderedPageBreak/>
        <w:t>EXIGÊNCIA DE GARANTIA E FORMA DE PRESTAÇÃO, SE FOR O CASO</w:t>
      </w:r>
    </w:p>
    <w:p w:rsidR="00A438C1" w:rsidRDefault="00A438C1">
      <w:pPr>
        <w:tabs>
          <w:tab w:val="left" w:pos="567"/>
        </w:tabs>
        <w:jc w:val="both"/>
      </w:pPr>
    </w:p>
    <w:p w:rsidR="00A438C1" w:rsidRPr="007D798F" w:rsidRDefault="008C68FB">
      <w:pPr>
        <w:numPr>
          <w:ilvl w:val="1"/>
          <w:numId w:val="2"/>
        </w:numPr>
        <w:tabs>
          <w:tab w:val="left" w:pos="567"/>
        </w:tabs>
        <w:ind w:left="0" w:firstLine="0"/>
        <w:jc w:val="both"/>
        <w:rPr>
          <w:rFonts w:ascii="Calibri" w:eastAsia="Calibri" w:hAnsi="Calibri" w:cs="Calibri"/>
          <w:color w:val="000000"/>
          <w:sz w:val="22"/>
          <w:szCs w:val="22"/>
        </w:rPr>
      </w:pPr>
      <w:r w:rsidRPr="007D798F">
        <w:rPr>
          <w:rFonts w:ascii="Calibri" w:eastAsia="Calibri" w:hAnsi="Calibri" w:cs="Calibri"/>
          <w:color w:val="000000"/>
          <w:sz w:val="22"/>
          <w:szCs w:val="22"/>
        </w:rPr>
        <w:t xml:space="preserve">Fica dispensada a </w:t>
      </w:r>
      <w:r w:rsidRPr="007D798F">
        <w:rPr>
          <w:rFonts w:ascii="Calibri" w:eastAsia="Calibri" w:hAnsi="Calibri" w:cs="Calibri"/>
          <w:sz w:val="22"/>
          <w:szCs w:val="22"/>
        </w:rPr>
        <w:t xml:space="preserve">prestação de garantia para execução da contratação, conforme faculta o </w:t>
      </w:r>
      <w:hyperlink r:id="rId18" w:anchor=":~:text=DAS%20GARANTIAS-,Art.%2096,-.%20A%20crit%C3%A9rio%20da">
        <w:r w:rsidRPr="007D798F">
          <w:rPr>
            <w:rFonts w:ascii="Calibri" w:eastAsia="Calibri" w:hAnsi="Calibri" w:cs="Calibri"/>
            <w:sz w:val="22"/>
            <w:szCs w:val="22"/>
          </w:rPr>
          <w:t>art. 96 da Lei Federal nº 14.133/2021</w:t>
        </w:r>
      </w:hyperlink>
      <w:r w:rsidR="007D798F" w:rsidRPr="007D798F">
        <w:rPr>
          <w:rFonts w:ascii="Calibri" w:eastAsia="Calibri" w:hAnsi="Calibri" w:cs="Calibri"/>
          <w:sz w:val="22"/>
          <w:szCs w:val="22"/>
        </w:rPr>
        <w:t>.</w:t>
      </w:r>
    </w:p>
    <w:p w:rsidR="00A438C1" w:rsidRDefault="00A438C1">
      <w:pPr>
        <w:tabs>
          <w:tab w:val="left" w:pos="567"/>
        </w:tabs>
        <w:jc w:val="both"/>
      </w:pPr>
    </w:p>
    <w:p w:rsidR="00A438C1" w:rsidRDefault="008C68FB">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8" w:name="_heading=h.1t3h5sf" w:colFirst="0" w:colLast="0"/>
      <w:bookmarkEnd w:id="8"/>
      <w:r>
        <w:rPr>
          <w:rFonts w:ascii="Calibri" w:eastAsia="Calibri" w:hAnsi="Calibri" w:cs="Calibri"/>
          <w:color w:val="000000"/>
          <w:sz w:val="22"/>
          <w:szCs w:val="22"/>
        </w:rPr>
        <w:t>SANÇÕES PARA ILEGALIDADES PRATICADAS NO PROCEDIMENTO LICITATÓRIO</w:t>
      </w:r>
    </w:p>
    <w:p w:rsidR="00A438C1" w:rsidRDefault="00A438C1">
      <w:pPr>
        <w:tabs>
          <w:tab w:val="left" w:pos="567"/>
        </w:tabs>
        <w:jc w:val="both"/>
      </w:pP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Comete infração, passível de penalidades, a </w:t>
      </w:r>
      <w:r>
        <w:rPr>
          <w:rFonts w:ascii="Calibri" w:eastAsia="Calibri" w:hAnsi="Calibri" w:cs="Calibri"/>
          <w:sz w:val="22"/>
          <w:szCs w:val="22"/>
        </w:rPr>
        <w:t>L</w:t>
      </w:r>
      <w:r>
        <w:rPr>
          <w:rFonts w:ascii="Calibri" w:eastAsia="Calibri" w:hAnsi="Calibri" w:cs="Calibri"/>
          <w:color w:val="000000"/>
          <w:sz w:val="22"/>
          <w:szCs w:val="22"/>
        </w:rPr>
        <w:t>icitante que:</w:t>
      </w:r>
    </w:p>
    <w:p w:rsidR="00A438C1" w:rsidRDefault="00A438C1">
      <w:pPr>
        <w:tabs>
          <w:tab w:val="left" w:pos="567"/>
        </w:tabs>
        <w:jc w:val="both"/>
      </w:pP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Deixar de entregar a documentação exigida para o certame.</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mantiver sua proposta, salvo em decorrência de fato superveniente devidamente justificado.</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celebrar o contrato ou não entregar a documentação exigida para a contratação, quando convocado dentro do prazo de validade de sua proposta.</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 declaração ou documentação falsa exigida para o certame ou prestar declaração falsa durante a licitação ou a execução do contrato.</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Fraudar a licitação ou praticar ato fraudulento na execução do contrato.</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Comportar-se de modo inidôneo ou cometer fraude de qualquer natureza.</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Praticar atos ilícitos com vistas a frustrar os objetivos da licitação.</w:t>
      </w:r>
    </w:p>
    <w:p w:rsidR="00A438C1" w:rsidRDefault="00A438C1">
      <w:pPr>
        <w:tabs>
          <w:tab w:val="left" w:pos="567"/>
        </w:tabs>
        <w:jc w:val="both"/>
      </w:pPr>
    </w:p>
    <w:p w:rsidR="00A438C1" w:rsidRDefault="008C68FB">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Licitante que cometer qualquer das infrações descritas no item anterior será responsabilizada, nos termos do </w:t>
      </w:r>
      <w:hyperlink r:id="rId19" w:anchor=":~:text=agosto%20de%202013.-,Art.%20156,-.%20Ser%C3%A3o%20aplicadas%20ao">
        <w:r>
          <w:rPr>
            <w:rFonts w:ascii="Calibri" w:eastAsia="Calibri" w:hAnsi="Calibri" w:cs="Calibri"/>
            <w:sz w:val="22"/>
            <w:szCs w:val="22"/>
          </w:rPr>
          <w:t>art. 156 da Lei nº 14.133/2021</w:t>
        </w:r>
      </w:hyperlink>
      <w:r>
        <w:rPr>
          <w:rFonts w:ascii="Calibri" w:eastAsia="Calibri" w:hAnsi="Calibri" w:cs="Calibri"/>
          <w:sz w:val="22"/>
          <w:szCs w:val="22"/>
        </w:rPr>
        <w:t>, sendo garantido o direito ao contraditório e a ampla defesa.</w:t>
      </w:r>
    </w:p>
    <w:p w:rsidR="00A438C1" w:rsidRDefault="008C68FB">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Os crimes contra a Administração Pública aos quais estão sujeitas as Licitantes, processar-se-ão pela </w:t>
      </w:r>
      <w:hyperlink r:id="rId20" w:anchor="art5">
        <w:r>
          <w:rPr>
            <w:rFonts w:ascii="Calibri" w:eastAsia="Calibri" w:hAnsi="Calibri" w:cs="Calibri"/>
            <w:sz w:val="22"/>
            <w:szCs w:val="22"/>
          </w:rPr>
          <w:t>Lei Federal nº 12.846/2013 (Lei Anticorrupção)</w:t>
        </w:r>
      </w:hyperlink>
      <w:r>
        <w:rPr>
          <w:rFonts w:ascii="Calibri" w:eastAsia="Calibri" w:hAnsi="Calibri" w:cs="Calibri"/>
          <w:sz w:val="22"/>
          <w:szCs w:val="22"/>
        </w:rPr>
        <w:t xml:space="preserve"> e pelo </w:t>
      </w:r>
      <w:hyperlink r:id="rId21">
        <w:r>
          <w:rPr>
            <w:rFonts w:ascii="Calibri" w:eastAsia="Calibri" w:hAnsi="Calibri" w:cs="Calibri"/>
            <w:sz w:val="22"/>
            <w:szCs w:val="22"/>
          </w:rPr>
          <w:t>Código Penal</w:t>
        </w:r>
      </w:hyperlink>
      <w:r>
        <w:rPr>
          <w:rFonts w:ascii="Calibri" w:eastAsia="Calibri" w:hAnsi="Calibri" w:cs="Calibri"/>
          <w:sz w:val="22"/>
          <w:szCs w:val="22"/>
        </w:rPr>
        <w:t>, para fins de responsabilização das pessoas jurídicas, na esfera administrativa, civil e penal.</w:t>
      </w:r>
    </w:p>
    <w:p w:rsidR="00A438C1" w:rsidRDefault="008C68FB">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ocorrência de impugnação ou recurso de caráter meramente protelatório, ensejando assim o retardamento da execução do certame, a autoridade competente poderá aplicar a sanção estabelecida no </w:t>
      </w:r>
      <w:hyperlink r:id="rId22" w:anchor=":~:text=licitar%20e%20contratar%3B-,IV,-%2D%20declara%C3%A7%C3%A3o%20de%20inidoneidade">
        <w:r>
          <w:rPr>
            <w:rFonts w:ascii="Calibri" w:eastAsia="Calibri" w:hAnsi="Calibri" w:cs="Calibri"/>
            <w:sz w:val="22"/>
            <w:szCs w:val="22"/>
          </w:rPr>
          <w:t>art. 156, inciso IV da Lei Federal nº 14.133/2021</w:t>
        </w:r>
      </w:hyperlink>
      <w:r>
        <w:rPr>
          <w:rFonts w:ascii="Calibri" w:eastAsia="Calibri" w:hAnsi="Calibri" w:cs="Calibri"/>
          <w:sz w:val="22"/>
          <w:szCs w:val="22"/>
        </w:rPr>
        <w:t>, assegurado o contraditório e a ampla defesa.</w:t>
      </w:r>
    </w:p>
    <w:p w:rsidR="00A438C1" w:rsidRDefault="008C68FB">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recusa injustificada do Licitante vencedor em celebrar o contrato no prazo ou nas condições estabelecidas caracteriza o descumprimento total da obrigação assumida no certame licitatório, sujeitando-o às penalidades legais e à imediata perda da garantia de proposta em favor da entidade Licitante.</w:t>
      </w:r>
    </w:p>
    <w:p w:rsidR="00A438C1" w:rsidRDefault="008C68FB">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não apresentação da proposta atualizada e documentos de habilitação sujeita a Licitante à aplicação da sanção de impedimento de licitar e contratar com a Administração, com seu respectivo registro no Cadastro Geral de Fornecedores do Estado, garantido o direito de defesa.</w:t>
      </w:r>
    </w:p>
    <w:p w:rsidR="00A438C1" w:rsidRDefault="008C68FB">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Constatada a possível prática de crime, assim definido na legislação, na execução da licitação, o fato será comunicado à autoridade policial competente para apuração.</w:t>
      </w:r>
    </w:p>
    <w:p w:rsidR="00A438C1" w:rsidRDefault="008C68FB">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descumprimento das obrigações contida no item 5.1 sujeita a Licitante as sanções abaixo delineadas, que serão aplicadas a critério da Administração, sendo elas:</w:t>
      </w:r>
    </w:p>
    <w:p w:rsidR="00A438C1" w:rsidRDefault="00A438C1">
      <w:pPr>
        <w:tabs>
          <w:tab w:val="left" w:pos="567"/>
        </w:tabs>
        <w:jc w:val="both"/>
      </w:pP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Advertência.</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Multa de 2% (dois por cento) sobre o valor estimado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 xml:space="preserve">s) lote(s) prejudicado(s) pela conduta da </w:t>
      </w:r>
      <w:r>
        <w:rPr>
          <w:rFonts w:ascii="Calibri" w:eastAsia="Calibri" w:hAnsi="Calibri" w:cs="Calibri"/>
          <w:sz w:val="22"/>
          <w:szCs w:val="22"/>
        </w:rPr>
        <w:t>L</w:t>
      </w:r>
      <w:r>
        <w:rPr>
          <w:rFonts w:ascii="Calibri" w:eastAsia="Calibri" w:hAnsi="Calibri" w:cs="Calibri"/>
          <w:color w:val="000000"/>
          <w:sz w:val="22"/>
          <w:szCs w:val="22"/>
        </w:rPr>
        <w:t>icitante.</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9" w:name="_heading=h.4d34og8" w:colFirst="0" w:colLast="0"/>
      <w:bookmarkEnd w:id="9"/>
      <w:r>
        <w:rPr>
          <w:rFonts w:ascii="Calibri" w:eastAsia="Calibri" w:hAnsi="Calibri" w:cs="Calibri"/>
          <w:color w:val="000000"/>
          <w:sz w:val="22"/>
          <w:szCs w:val="22"/>
        </w:rPr>
        <w:t>Desistir/retirar a proposta após a abertura da sessão, bem como não enviar a documentação de habilitação, multa de 10% (dez por cento) sobre o valor estimado do lote.</w:t>
      </w:r>
    </w:p>
    <w:p w:rsidR="00A438C1" w:rsidRDefault="00A438C1">
      <w:pPr>
        <w:tabs>
          <w:tab w:val="left" w:pos="567"/>
        </w:tabs>
        <w:jc w:val="both"/>
      </w:pP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penalidades de advertência e multa </w:t>
      </w:r>
      <w:r>
        <w:rPr>
          <w:rFonts w:ascii="Calibri" w:eastAsia="Calibri" w:hAnsi="Calibri" w:cs="Calibri"/>
          <w:sz w:val="22"/>
          <w:szCs w:val="22"/>
        </w:rPr>
        <w:t>podem</w:t>
      </w:r>
      <w:r>
        <w:rPr>
          <w:rFonts w:ascii="Calibri" w:eastAsia="Calibri" w:hAnsi="Calibri" w:cs="Calibri"/>
          <w:color w:val="000000"/>
          <w:sz w:val="22"/>
          <w:szCs w:val="22"/>
        </w:rPr>
        <w:t xml:space="preserve"> ser </w:t>
      </w:r>
      <w:r>
        <w:rPr>
          <w:rFonts w:ascii="Calibri" w:eastAsia="Calibri" w:hAnsi="Calibri" w:cs="Calibri"/>
          <w:sz w:val="22"/>
          <w:szCs w:val="22"/>
        </w:rPr>
        <w:t>aplicadas</w:t>
      </w:r>
      <w:r>
        <w:rPr>
          <w:rFonts w:ascii="Calibri" w:eastAsia="Calibri" w:hAnsi="Calibri" w:cs="Calibri"/>
          <w:color w:val="000000"/>
          <w:sz w:val="22"/>
          <w:szCs w:val="22"/>
        </w:rPr>
        <w:t xml:space="preserve"> cumulativamente e realizar-se-ão em processo administrativo que assegurará o contraditório e a ampla defesa à Licitante, observando-se os procedimentos previstos em lei.</w:t>
      </w:r>
    </w:p>
    <w:p w:rsidR="00A438C1" w:rsidRDefault="008C68FB">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lastRenderedPageBreak/>
        <w:t>A autoridade competente, na aplicação das sanções, levará em consideração a natureza e gravidade da infração cometida, as peculiaridades do caso concreto, as circunstâncias agravantes ou atenuantes, os danos à Administração Pública decorrentes dessa conduta, a implantação/aperfeiçoamento de programa de integridade, a situação econômic</w:t>
      </w:r>
      <w:r>
        <w:rPr>
          <w:rFonts w:ascii="Calibri" w:eastAsia="Calibri" w:hAnsi="Calibri" w:cs="Calibri"/>
          <w:sz w:val="22"/>
          <w:szCs w:val="22"/>
        </w:rPr>
        <w:t>o-financeira do acusado, no caso de aplicação de multa, e a conduta praticada pelo infrator, bem como a intensidade do dano provocado segundo os critérios de razoabilidade e proporcionalidade.</w:t>
      </w:r>
    </w:p>
    <w:p w:rsidR="00A438C1" w:rsidRDefault="008C68FB">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multa poderá ser descontada de pagamento eventualmente devido pela Contratante decorrente de outros contratos firmados com a Administração Pública Estadual.</w:t>
      </w:r>
    </w:p>
    <w:p w:rsidR="00A438C1" w:rsidRDefault="008C68FB">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Demais disposições acerca das infrações e sanções estão dispostas na legislação aplicável, em especial </w:t>
      </w:r>
      <w:hyperlink r:id="rId23">
        <w:r>
          <w:rPr>
            <w:rFonts w:ascii="Calibri" w:eastAsia="Calibri" w:hAnsi="Calibri" w:cs="Calibri"/>
            <w:sz w:val="22"/>
            <w:szCs w:val="22"/>
          </w:rPr>
          <w:t>Lei Federal nº 14.1433/2021</w:t>
        </w:r>
      </w:hyperlink>
      <w:r>
        <w:rPr>
          <w:rFonts w:ascii="Calibri" w:eastAsia="Calibri" w:hAnsi="Calibri" w:cs="Calibri"/>
          <w:sz w:val="22"/>
          <w:szCs w:val="22"/>
        </w:rPr>
        <w:t xml:space="preserve">, </w:t>
      </w:r>
      <w:hyperlink r:id="rId24">
        <w:r>
          <w:rPr>
            <w:rFonts w:ascii="Calibri" w:eastAsia="Calibri" w:hAnsi="Calibri" w:cs="Calibri"/>
            <w:sz w:val="22"/>
            <w:szCs w:val="22"/>
          </w:rPr>
          <w:t>Lei Federal nº 12.846/2013</w:t>
        </w:r>
      </w:hyperlink>
      <w:r>
        <w:rPr>
          <w:rFonts w:ascii="Calibri" w:eastAsia="Calibri" w:hAnsi="Calibri" w:cs="Calibri"/>
          <w:sz w:val="22"/>
          <w:szCs w:val="22"/>
        </w:rPr>
        <w:t xml:space="preserve">, </w:t>
      </w:r>
      <w:hyperlink r:id="rId25">
        <w:r>
          <w:rPr>
            <w:rFonts w:ascii="Calibri" w:eastAsia="Calibri" w:hAnsi="Calibri" w:cs="Calibri"/>
            <w:sz w:val="22"/>
            <w:szCs w:val="22"/>
          </w:rPr>
          <w:t>Decreto Estadual nº 1.525/2022</w:t>
        </w:r>
      </w:hyperlink>
      <w:r>
        <w:rPr>
          <w:rFonts w:ascii="Calibri" w:eastAsia="Calibri" w:hAnsi="Calibri" w:cs="Calibri"/>
          <w:sz w:val="22"/>
          <w:szCs w:val="22"/>
        </w:rPr>
        <w:t xml:space="preserve">, </w:t>
      </w:r>
      <w:hyperlink r:id="rId26">
        <w:r>
          <w:rPr>
            <w:rFonts w:ascii="Calibri" w:eastAsia="Calibri" w:hAnsi="Calibri" w:cs="Calibri"/>
            <w:sz w:val="22"/>
            <w:szCs w:val="22"/>
          </w:rPr>
          <w:t>Decreto Estadual nº 522/2016</w:t>
        </w:r>
      </w:hyperlink>
      <w:r>
        <w:rPr>
          <w:rFonts w:ascii="Calibri" w:eastAsia="Calibri" w:hAnsi="Calibri" w:cs="Calibri"/>
          <w:sz w:val="22"/>
          <w:szCs w:val="22"/>
        </w:rPr>
        <w:t xml:space="preserve"> e </w:t>
      </w:r>
      <w:hyperlink r:id="rId27">
        <w:r>
          <w:rPr>
            <w:rFonts w:ascii="Calibri" w:eastAsia="Calibri" w:hAnsi="Calibri" w:cs="Calibri"/>
            <w:sz w:val="22"/>
            <w:szCs w:val="22"/>
          </w:rPr>
          <w:t>Código Penal</w:t>
        </w:r>
      </w:hyperlink>
      <w:r>
        <w:rPr>
          <w:rFonts w:ascii="Calibri" w:eastAsia="Calibri" w:hAnsi="Calibri" w:cs="Calibri"/>
          <w:sz w:val="22"/>
          <w:szCs w:val="22"/>
        </w:rPr>
        <w:t>.</w:t>
      </w:r>
    </w:p>
    <w:p w:rsidR="00A438C1" w:rsidRDefault="00A438C1">
      <w:pPr>
        <w:tabs>
          <w:tab w:val="left" w:pos="567"/>
        </w:tabs>
        <w:jc w:val="both"/>
      </w:pPr>
    </w:p>
    <w:p w:rsidR="00A438C1" w:rsidRDefault="008C68FB">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0" w:name="_heading=h.2s8eyo1" w:colFirst="0" w:colLast="0"/>
      <w:bookmarkEnd w:id="10"/>
      <w:r>
        <w:rPr>
          <w:rFonts w:ascii="Calibri" w:eastAsia="Calibri" w:hAnsi="Calibri" w:cs="Calibri"/>
          <w:color w:val="000000"/>
          <w:sz w:val="22"/>
          <w:szCs w:val="22"/>
        </w:rPr>
        <w:t>CONDIÇÕES PARA PARTICIPAÇÃO NA LICITAÇÃO E APRESENTAÇÃO DAS PROPOSTAS</w:t>
      </w:r>
    </w:p>
    <w:p w:rsidR="00A438C1" w:rsidRDefault="00A438C1">
      <w:pPr>
        <w:tabs>
          <w:tab w:val="left" w:pos="567"/>
        </w:tabs>
        <w:jc w:val="both"/>
      </w:pP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bookmarkStart w:id="11" w:name="_heading=h.17dp8vu" w:colFirst="0" w:colLast="0"/>
      <w:bookmarkEnd w:id="11"/>
      <w:r>
        <w:rPr>
          <w:rFonts w:ascii="Calibri" w:eastAsia="Calibri" w:hAnsi="Calibri" w:cs="Calibri"/>
          <w:color w:val="000000"/>
          <w:sz w:val="22"/>
          <w:szCs w:val="22"/>
        </w:rPr>
        <w:t>A empresa interessada em participar do pregão eletrônico deverá estar obrigatoriamente inscrita no Cadastro de Fo</w:t>
      </w:r>
      <w:r>
        <w:rPr>
          <w:rFonts w:ascii="Calibri" w:eastAsia="Calibri" w:hAnsi="Calibri" w:cs="Calibri"/>
          <w:sz w:val="22"/>
          <w:szCs w:val="22"/>
        </w:rPr>
        <w:t xml:space="preserve">rnecedores, realizado diretamente no Portal de Aquisições - SIAG, na aba “ACESSO DE FORNECEDORES”, do sítio eletrônico da SEPLAG, disponível em </w:t>
      </w:r>
      <w:hyperlink r:id="rId28">
        <w:r>
          <w:rPr>
            <w:rFonts w:ascii="Calibri" w:eastAsia="Calibri" w:hAnsi="Calibri" w:cs="Calibri"/>
            <w:sz w:val="22"/>
            <w:szCs w:val="22"/>
          </w:rPr>
          <w:t>http://aquisicoes.seplag.mt.gov.br</w:t>
        </w:r>
      </w:hyperlink>
      <w:r>
        <w:rPr>
          <w:rFonts w:ascii="Calibri" w:eastAsia="Calibri" w:hAnsi="Calibri" w:cs="Calibri"/>
          <w:sz w:val="22"/>
          <w:szCs w:val="22"/>
        </w:rPr>
        <w:t>.</w:t>
      </w:r>
    </w:p>
    <w:p w:rsidR="00A438C1" w:rsidRDefault="00A438C1">
      <w:pPr>
        <w:tabs>
          <w:tab w:val="left" w:pos="567"/>
        </w:tabs>
        <w:jc w:val="both"/>
      </w:pPr>
    </w:p>
    <w:p w:rsidR="00A438C1" w:rsidRDefault="009F60B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F60BE">
        <w:rPr>
          <w:rFonts w:ascii="Calibri" w:eastAsia="Calibri" w:hAnsi="Calibri" w:cs="Calibri"/>
          <w:color w:val="000000"/>
          <w:sz w:val="22"/>
          <w:szCs w:val="22"/>
        </w:rPr>
        <w:t>O Cadastro com Certificado gera um Certificado de Registro Cadastral (CERCA) que possui validade de 12 (doze) meses. Para fins de substituição aos documentos de habilitação jurídica, regularidade fiscal e qualificação econômica, os interessados deverão observar a validade do seu Certificado de Registro Cadastral, bem como dos documentos constantes no mesmo, antes da sessão pública</w:t>
      </w:r>
      <w:r w:rsidR="008C68FB">
        <w:rPr>
          <w:rFonts w:ascii="Calibri" w:eastAsia="Calibri" w:hAnsi="Calibri" w:cs="Calibri"/>
          <w:color w:val="000000"/>
          <w:sz w:val="22"/>
          <w:szCs w:val="22"/>
        </w:rPr>
        <w:t>.</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acesso ao sistema de aquisições, será disponibilizado à empresa cadastrada um </w:t>
      </w:r>
      <w:proofErr w:type="spellStart"/>
      <w:r>
        <w:rPr>
          <w:rFonts w:ascii="Calibri" w:eastAsia="Calibri" w:hAnsi="Calibri" w:cs="Calibri"/>
          <w:color w:val="000000"/>
          <w:sz w:val="22"/>
          <w:szCs w:val="22"/>
        </w:rPr>
        <w:t>login</w:t>
      </w:r>
      <w:proofErr w:type="spellEnd"/>
      <w:r>
        <w:rPr>
          <w:rFonts w:ascii="Calibri" w:eastAsia="Calibri" w:hAnsi="Calibri" w:cs="Calibri"/>
          <w:color w:val="000000"/>
          <w:sz w:val="22"/>
          <w:szCs w:val="22"/>
        </w:rPr>
        <w:t xml:space="preserve"> e senha, pessoal e intransferível.</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É de exclusiva responsabilidade do usuário o sigilo da senha, bem como seu uso em qualquer transação efetuada diretamente ou por seu credenciado, não cabendo ao provedor do sistema ou à SEPLAG a responsabilidade por eventuais danos decorrentes de uso indevido da senha, ainda que por terceiros.</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Caberá à </w:t>
      </w:r>
      <w:r>
        <w:rPr>
          <w:rFonts w:ascii="Calibri" w:eastAsia="Calibri" w:hAnsi="Calibri" w:cs="Calibri"/>
          <w:sz w:val="22"/>
          <w:szCs w:val="22"/>
        </w:rPr>
        <w:t>L</w:t>
      </w:r>
      <w:r>
        <w:rPr>
          <w:rFonts w:ascii="Calibri" w:eastAsia="Calibri" w:hAnsi="Calibri" w:cs="Calibri"/>
          <w:color w:val="000000"/>
          <w:sz w:val="22"/>
          <w:szCs w:val="22"/>
        </w:rPr>
        <w:t>icitante interessada comunicar imediatamente ao provedor do sistema qualquer acontecimento que possa comprometer o sigilo ou a segurança, para imediato bloqueio do acesso.</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Efetuado o cadastro no SIAG e atendidos os requisitos, a Secretaria de Estado de Planejamento e Gestão emitirá o Certificado de Registro Cadastral - CERCA.</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Certificado de Registro Cadastral, com situação regular, substituirá a apresentação da documentação de habilitação jurídica, regularidade fiscal e qualificação econômica, nos certames licitatórios.</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2" w:name="_heading=h.3rdcrjn" w:colFirst="0" w:colLast="0"/>
      <w:bookmarkEnd w:id="12"/>
      <w:r>
        <w:rPr>
          <w:rFonts w:ascii="Calibri" w:eastAsia="Calibri" w:hAnsi="Calibri" w:cs="Calibri"/>
          <w:color w:val="000000"/>
          <w:sz w:val="22"/>
          <w:szCs w:val="22"/>
        </w:rPr>
        <w:t xml:space="preserve">É de exclusiva responsabilidade da </w:t>
      </w:r>
      <w:r>
        <w:rPr>
          <w:rFonts w:ascii="Calibri" w:eastAsia="Calibri" w:hAnsi="Calibri" w:cs="Calibri"/>
          <w:sz w:val="22"/>
          <w:szCs w:val="22"/>
        </w:rPr>
        <w:t>L</w:t>
      </w:r>
      <w:r>
        <w:rPr>
          <w:rFonts w:ascii="Calibri" w:eastAsia="Calibri" w:hAnsi="Calibri" w:cs="Calibri"/>
          <w:color w:val="000000"/>
          <w:sz w:val="22"/>
          <w:szCs w:val="22"/>
        </w:rPr>
        <w:t xml:space="preserve">icitante a manutenção da validade dos documentos apresentados no cadastro, de modo que, se a certidão apresentar documentos com vigência expirada ou desatualizada, ou ainda, ausência de informações, a </w:t>
      </w:r>
      <w:r>
        <w:rPr>
          <w:rFonts w:ascii="Calibri" w:eastAsia="Calibri" w:hAnsi="Calibri" w:cs="Calibri"/>
          <w:sz w:val="22"/>
          <w:szCs w:val="22"/>
        </w:rPr>
        <w:t>L</w:t>
      </w:r>
      <w:r>
        <w:rPr>
          <w:rFonts w:ascii="Calibri" w:eastAsia="Calibri" w:hAnsi="Calibri" w:cs="Calibri"/>
          <w:color w:val="000000"/>
          <w:sz w:val="22"/>
          <w:szCs w:val="22"/>
        </w:rPr>
        <w:t>icitante deverá anexar e enviar os referidos documentos de Habilitação no Sistema de Aquisições Governamentais - SIAG.</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Da mesma forma, qualquer outro documento exigido que não </w:t>
      </w:r>
      <w:r>
        <w:rPr>
          <w:rFonts w:ascii="Calibri" w:eastAsia="Calibri" w:hAnsi="Calibri" w:cs="Calibri"/>
          <w:sz w:val="22"/>
          <w:szCs w:val="22"/>
        </w:rPr>
        <w:t>esteja</w:t>
      </w:r>
      <w:r>
        <w:rPr>
          <w:rFonts w:ascii="Calibri" w:eastAsia="Calibri" w:hAnsi="Calibri" w:cs="Calibri"/>
          <w:color w:val="000000"/>
          <w:sz w:val="22"/>
          <w:szCs w:val="22"/>
        </w:rPr>
        <w:t xml:space="preserve"> contemplado pelo registro cadastral deve ser anexado e enviado no SIAG.</w:t>
      </w:r>
    </w:p>
    <w:p w:rsidR="00A438C1" w:rsidRDefault="00A438C1">
      <w:pPr>
        <w:tabs>
          <w:tab w:val="left" w:pos="567"/>
        </w:tabs>
        <w:jc w:val="both"/>
      </w:pPr>
    </w:p>
    <w:p w:rsidR="00A438C1" w:rsidRDefault="008C68FB">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Ao acessar o sistema, a Licitante deverá:</w:t>
      </w:r>
    </w:p>
    <w:p w:rsidR="00A438C1" w:rsidRDefault="00A438C1">
      <w:pPr>
        <w:tabs>
          <w:tab w:val="left" w:pos="567"/>
        </w:tabs>
        <w:jc w:val="both"/>
      </w:pP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Localizar o Pregão de interesse, acessando a opção “PREGÕES” – “LANÇAR PROPOSTA”, no menu lateral esquerdo do portal.</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localizar o Pregão pelo número do Edital ou número do Processo Administrativo, clicar em visualizar.</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lastRenderedPageBreak/>
        <w:t>Em seguida, deverá optar pela declaração de enquadramento ou não de Microempresa ou Empresa de Pequeno Porte ou Microempreendedor Individual.</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A não identificação no sistema acarretará preclusão </w:t>
      </w:r>
      <w:proofErr w:type="spellStart"/>
      <w:r>
        <w:rPr>
          <w:rFonts w:ascii="Calibri" w:eastAsia="Calibri" w:hAnsi="Calibri" w:cs="Calibri"/>
          <w:sz w:val="22"/>
          <w:szCs w:val="22"/>
        </w:rPr>
        <w:t>consumativa</w:t>
      </w:r>
      <w:proofErr w:type="spellEnd"/>
      <w:r>
        <w:rPr>
          <w:rFonts w:ascii="Calibri" w:eastAsia="Calibri" w:hAnsi="Calibri" w:cs="Calibri"/>
          <w:sz w:val="22"/>
          <w:szCs w:val="22"/>
        </w:rPr>
        <w:t xml:space="preserve"> do tratamento diferenciado e favorecido, concedido pela Lei Complementar nº 123/2006 - em especial quanto ao seu artigo 3º.</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Para os lotes exclusivos e cotas reservadas, a não identificação no sistema impedirá a participação da Microempresa ou Empresa de Pequeno Porte ou Microempreendedor Individual no referido lote.</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se declarar Microempresa ou Empresa de Pequeno Porte ou Microempreendedor Individual, deverá ainda selecionar o campo respectivo, caso possua alguma restrição quanto à documentação referente à regularidade fiscal.</w:t>
      </w:r>
    </w:p>
    <w:p w:rsidR="00A438C1" w:rsidRDefault="00A438C1">
      <w:pPr>
        <w:tabs>
          <w:tab w:val="left" w:pos="567"/>
        </w:tabs>
        <w:jc w:val="both"/>
      </w:pPr>
    </w:p>
    <w:p w:rsidR="00A438C1" w:rsidRDefault="008C68FB">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Realizadas as devidas marcações, a Licitante procederá à confirmação no botão “CREDENCIAMENTO”, e então poderá aceitar ou recusar os conteúdos do Termo de Credenciamento e Declaração de Habilitação.</w:t>
      </w:r>
    </w:p>
    <w:p w:rsidR="00A438C1" w:rsidRDefault="00A438C1">
      <w:pPr>
        <w:tabs>
          <w:tab w:val="left" w:pos="567"/>
        </w:tabs>
        <w:jc w:val="both"/>
      </w:pP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recusa dos termos impedirá a Licitante de participar no certame licitatório.</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Ao aceitar os termos, a Licitante declara automaticamente que cumpre todos os requisitos exigidos neste Edital.</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apresentar declaração ou documentação falsa exigida para o certame ou prestar declaração falsa durante a licitação ou na execução do contrato, estará sujeita a sanção de declaração de inidoneidade para licitar ou contratar com a Administração.</w:t>
      </w:r>
    </w:p>
    <w:p w:rsidR="00A438C1" w:rsidRDefault="00A438C1">
      <w:pPr>
        <w:tabs>
          <w:tab w:val="left" w:pos="567"/>
        </w:tabs>
        <w:jc w:val="both"/>
      </w:pPr>
    </w:p>
    <w:p w:rsidR="00A438C1" w:rsidRDefault="008C68FB">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Até a data e horário previstos no preâmbulo, os interessados poderão se cadastrar, credenciar, preencher sua proposta de preços e/ou substituir propostas comerciais no sistema eletrônico, encartar e/ou substituir documentos de habilitação. Após esse prazo, os referidos documentos NÃO poderão ser alterados ou retirados pelos participantes.</w:t>
      </w:r>
    </w:p>
    <w:p w:rsidR="00A438C1" w:rsidRDefault="008C68FB">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solicitação de credenciamento do responsável para representar os interesses da Licitante junto ao sistema eletrônico implica na responsabilidade legal pelos atos praticados e a presunção de capacidade técnica para realização das transações inerentes ao Pregão Eletrônico.</w:t>
      </w:r>
    </w:p>
    <w:p w:rsidR="00A438C1" w:rsidRDefault="008C68FB">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É vedado a qualquer credenciado representar mais de uma empresa proponente, salvo nos casos de representação para lotes distintos.</w:t>
      </w:r>
    </w:p>
    <w:p w:rsidR="00A438C1" w:rsidRPr="00A85F91" w:rsidRDefault="008C68FB">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Dúvidas e informações pertinentes ao cadastramento de fornecedores e das suas respectivas propostas poderão ser esclarecidas por meio de vídeos-aula, acessível pelo Portal de Aquisições, ou ainda pela equipe de suporte ao Sistema de Aquisições Governamentais – SIAG, através do telefone (65) 3613-3718.</w:t>
      </w:r>
    </w:p>
    <w:p w:rsidR="00A438C1" w:rsidRDefault="00A85F91" w:rsidP="00A85F91">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A85F91">
        <w:rPr>
          <w:rFonts w:ascii="Calibri" w:eastAsia="Calibri" w:hAnsi="Calibri" w:cs="Calibri"/>
          <w:sz w:val="22"/>
          <w:szCs w:val="22"/>
        </w:rPr>
        <w:t>Será admitida a participação de pessoas jurídicas, que comprovem com documentos de registros ou autorizações legais, que explorem ramo de atividade compatível com o objeto desta licitação e atendam às exigências do Edital e seus anexos, correndo por sua conta todos os custos decorrentes da elaboração e apresentação de suas propostas, não sendo devida nenhuma indenização aos Licitantes pela realização de tais atos</w:t>
      </w:r>
      <w:r>
        <w:rPr>
          <w:rFonts w:ascii="Calibri" w:eastAsia="Calibri" w:hAnsi="Calibri" w:cs="Calibri"/>
          <w:sz w:val="22"/>
          <w:szCs w:val="22"/>
        </w:rPr>
        <w:t>.</w:t>
      </w:r>
    </w:p>
    <w:p w:rsidR="00A438C1" w:rsidRDefault="00A438C1">
      <w:pPr>
        <w:tabs>
          <w:tab w:val="left" w:pos="567"/>
        </w:tabs>
        <w:jc w:val="both"/>
        <w:rPr>
          <w:rFonts w:ascii="Calibri" w:eastAsia="Calibri" w:hAnsi="Calibri" w:cs="Calibri"/>
          <w:sz w:val="22"/>
          <w:szCs w:val="22"/>
        </w:rPr>
      </w:pP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Microempresa </w:t>
      </w:r>
      <w:r>
        <w:rPr>
          <w:rFonts w:ascii="Calibri" w:eastAsia="Calibri" w:hAnsi="Calibri" w:cs="Calibri"/>
          <w:sz w:val="22"/>
          <w:szCs w:val="22"/>
        </w:rPr>
        <w:t>-</w:t>
      </w:r>
      <w:r>
        <w:rPr>
          <w:rFonts w:ascii="Calibri" w:eastAsia="Calibri" w:hAnsi="Calibri" w:cs="Calibri"/>
          <w:color w:val="000000"/>
          <w:sz w:val="22"/>
          <w:szCs w:val="22"/>
        </w:rPr>
        <w:t xml:space="preserve"> ME, a Empresa de Pequeno Porte - EPP ou o Microempreendedor Individual - MEI deverá assinalar, em campo próprio do Sistema, no momento do credenciamento, a condição para participação no referido lote.</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w:t>
      </w:r>
      <w:r>
        <w:rPr>
          <w:rFonts w:ascii="Calibri" w:eastAsia="Calibri" w:hAnsi="Calibri" w:cs="Calibri"/>
          <w:sz w:val="22"/>
          <w:szCs w:val="22"/>
        </w:rPr>
        <w:t>L</w:t>
      </w:r>
      <w:r>
        <w:rPr>
          <w:rFonts w:ascii="Calibri" w:eastAsia="Calibri" w:hAnsi="Calibri" w:cs="Calibri"/>
          <w:color w:val="000000"/>
          <w:sz w:val="22"/>
          <w:szCs w:val="22"/>
        </w:rPr>
        <w:t>icitante que se declarar Microempresa ou Empresa de Pequeno Porte ou Microempreendedor Individual, deverá ainda selecionar no respectivo campo, caso possua alguma restrição quanto à documentação referente à regularidade fiscal.</w:t>
      </w:r>
    </w:p>
    <w:p w:rsidR="00DB5EE9" w:rsidRDefault="00DB5EE9" w:rsidP="00DB5EE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B5EE9">
        <w:rPr>
          <w:rFonts w:ascii="Calibri" w:eastAsia="Calibri" w:hAnsi="Calibri" w:cs="Calibri"/>
          <w:color w:val="000000"/>
          <w:sz w:val="22"/>
          <w:szCs w:val="22"/>
        </w:rPr>
        <w:t>Não havendo vencedor para a cota reservada a microempresas, empresas de pequeno porte e microempreendedores individuais, esta poderá ser adjudicada ao vencedor da cota principal ou, diante de sua recusa, aos licitantes remanescentes, desde que pratiquem o preço do primeiro colocado (Art. 81, §6º, D1.525/2022);</w:t>
      </w:r>
    </w:p>
    <w:p w:rsidR="00A438C1" w:rsidRDefault="00A438C1">
      <w:pPr>
        <w:tabs>
          <w:tab w:val="left" w:pos="567"/>
        </w:tabs>
        <w:jc w:val="both"/>
        <w:rPr>
          <w:rFonts w:ascii="Calibri" w:eastAsia="Calibri" w:hAnsi="Calibri" w:cs="Calibri"/>
          <w:sz w:val="22"/>
          <w:szCs w:val="22"/>
        </w:rPr>
      </w:pP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Não poderão disputar licitação ou participar da execução de contrato, direta ou indiretamente (</w:t>
      </w:r>
      <w:hyperlink r:id="rId29" w:anchor=":~:text=24%20desta%20Lei.-,Art.%2014,-.%20N%C3%A3o%20poder%C3%A3o%20disputar">
        <w:r>
          <w:rPr>
            <w:rFonts w:ascii="Calibri" w:eastAsia="Calibri" w:hAnsi="Calibri" w:cs="Calibri"/>
            <w:color w:val="000000"/>
            <w:sz w:val="22"/>
            <w:szCs w:val="22"/>
          </w:rPr>
          <w:t>Art. 14 da Lei Federal nº 14.133/2021</w:t>
        </w:r>
      </w:hyperlink>
      <w:r>
        <w:rPr>
          <w:rFonts w:ascii="Calibri" w:eastAsia="Calibri" w:hAnsi="Calibri" w:cs="Calibri"/>
          <w:color w:val="000000"/>
          <w:sz w:val="22"/>
          <w:szCs w:val="22"/>
        </w:rPr>
        <w:t>):</w:t>
      </w:r>
    </w:p>
    <w:p w:rsidR="00A438C1" w:rsidRDefault="00A438C1">
      <w:pPr>
        <w:tabs>
          <w:tab w:val="left" w:pos="567"/>
        </w:tabs>
        <w:jc w:val="both"/>
        <w:rPr>
          <w:color w:val="000000"/>
          <w:sz w:val="22"/>
          <w:szCs w:val="22"/>
        </w:rPr>
      </w:pP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Autor do anteprojeto, do projeto básico ou do projeto executivo, pessoa física ou jurídica, quando a licitação versar sobre obra, serviços ou fornecimento de bens a ele relacionados.</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Pessoa física ou jurídica que se encontre, ao tempo da licitação, impossibilitada de participar da licitação em decorrência de sanção que lhe foi imposta.</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w:t>
      </w:r>
      <w:r>
        <w:rPr>
          <w:rFonts w:ascii="Calibri" w:eastAsia="Calibri" w:hAnsi="Calibri" w:cs="Calibri"/>
          <w:sz w:val="22"/>
          <w:szCs w:val="22"/>
        </w:rPr>
        <w:t>E</w:t>
      </w:r>
      <w:r>
        <w:rPr>
          <w:rFonts w:ascii="Calibri" w:eastAsia="Calibri" w:hAnsi="Calibri" w:cs="Calibri"/>
          <w:color w:val="000000"/>
          <w:sz w:val="22"/>
          <w:szCs w:val="22"/>
        </w:rPr>
        <w:t>dital de licitação.</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Empresas controladoras, controladas ou coligadas, nos termos da </w:t>
      </w:r>
      <w:hyperlink r:id="rId30">
        <w:r>
          <w:rPr>
            <w:rFonts w:ascii="Calibri" w:eastAsia="Calibri" w:hAnsi="Calibri" w:cs="Calibri"/>
            <w:color w:val="000000"/>
            <w:sz w:val="22"/>
            <w:szCs w:val="22"/>
          </w:rPr>
          <w:t>Lei Federal nº 6.404/1976</w:t>
        </w:r>
      </w:hyperlink>
      <w:r>
        <w:rPr>
          <w:rFonts w:ascii="Calibri" w:eastAsia="Calibri" w:hAnsi="Calibri" w:cs="Calibri"/>
          <w:color w:val="000000"/>
          <w:sz w:val="22"/>
          <w:szCs w:val="22"/>
        </w:rPr>
        <w:t>, concorrendo entre si.</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Pessoa física ou jurídica que, nos 5 (cinco) anos anteriores à divulgação do </w:t>
      </w:r>
      <w:r>
        <w:rPr>
          <w:rFonts w:ascii="Calibri" w:eastAsia="Calibri" w:hAnsi="Calibri" w:cs="Calibri"/>
          <w:sz w:val="22"/>
          <w:szCs w:val="22"/>
        </w:rPr>
        <w:t>E</w:t>
      </w:r>
      <w:r>
        <w:rPr>
          <w:rFonts w:ascii="Calibri" w:eastAsia="Calibri" w:hAnsi="Calibri" w:cs="Calibri"/>
          <w:color w:val="000000"/>
          <w:sz w:val="22"/>
          <w:szCs w:val="22"/>
        </w:rPr>
        <w:t>dital, tenha sido condenada judicialmente, com trânsito em julgado, por exploração de trabalho infantil, por submissão de trabalhadores a condições análogas às de escravo ou por contratação de adolescentes nos casos vedados pela legislação trabalhista.</w:t>
      </w:r>
    </w:p>
    <w:p w:rsidR="00A438C1" w:rsidRDefault="00A438C1">
      <w:pPr>
        <w:tabs>
          <w:tab w:val="left" w:pos="567"/>
        </w:tabs>
        <w:jc w:val="both"/>
        <w:rPr>
          <w:color w:val="000000"/>
          <w:sz w:val="22"/>
          <w:szCs w:val="22"/>
        </w:rPr>
      </w:pP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Também não será admitida a participação de consórcios, pois não se trata de objeto complexo e de grandes dimensões, e dada as características do mercado, as empresas interessadas podem, de forma isolada, atender as condições e os requisitos de habilitação previstos neste Edital e posteriormente fornecer o objeto. A vedação à participação de </w:t>
      </w:r>
      <w:r>
        <w:rPr>
          <w:rFonts w:ascii="Calibri" w:eastAsia="Calibri" w:hAnsi="Calibri" w:cs="Calibri"/>
          <w:sz w:val="22"/>
          <w:szCs w:val="22"/>
        </w:rPr>
        <w:t>consórcio</w:t>
      </w:r>
      <w:r>
        <w:rPr>
          <w:rFonts w:ascii="Calibri" w:eastAsia="Calibri" w:hAnsi="Calibri" w:cs="Calibri"/>
          <w:color w:val="000000"/>
          <w:sz w:val="22"/>
          <w:szCs w:val="22"/>
        </w:rPr>
        <w:t xml:space="preserve"> nesta situação, não acarretará prejuízo </w:t>
      </w:r>
      <w:r>
        <w:rPr>
          <w:rFonts w:ascii="Calibri" w:eastAsia="Calibri" w:hAnsi="Calibri" w:cs="Calibri"/>
          <w:sz w:val="22"/>
          <w:szCs w:val="22"/>
        </w:rPr>
        <w:t>à competitividade</w:t>
      </w:r>
      <w:r>
        <w:rPr>
          <w:rFonts w:ascii="Calibri" w:eastAsia="Calibri" w:hAnsi="Calibri" w:cs="Calibri"/>
          <w:color w:val="000000"/>
          <w:sz w:val="22"/>
          <w:szCs w:val="22"/>
        </w:rPr>
        <w:t xml:space="preserve"> do certame, e facilitará a análise dos documentos de habilitação, que certamente são mais complexos em se tratando de empresas reunidas em consórcio. Ademais, a formação de consórcio poderá acarretar risco de dominação do mercado através de pactos o que prejudica a livre competição entre os interessados. A vedação à participação de interessadas que se apresentem constituídas sob a forma de consórcio se justifica na medida em que nas contratações de serviços/aquisições comuns, perfeitamente pertinente e compatível para empresas atuantes do ramo licitado, é bastante comum a participação de empresas de pequeno e médio porte, às quais, em sua maioria, apresentam o mínimo exigido no tocante à qualificação técnica e econômico-financeira, condições suficientes para a execução de contratos dessa natureza, o que não tornará restrito o universo de possíveis </w:t>
      </w:r>
      <w:r>
        <w:rPr>
          <w:rFonts w:ascii="Calibri" w:eastAsia="Calibri" w:hAnsi="Calibri" w:cs="Calibri"/>
          <w:sz w:val="22"/>
          <w:szCs w:val="22"/>
        </w:rPr>
        <w:t>L</w:t>
      </w:r>
      <w:r>
        <w:rPr>
          <w:rFonts w:ascii="Calibri" w:eastAsia="Calibri" w:hAnsi="Calibri" w:cs="Calibri"/>
          <w:color w:val="000000"/>
          <w:sz w:val="22"/>
          <w:szCs w:val="22"/>
        </w:rPr>
        <w:t>icitantes individuais. A ausência de consórcio não trará prejuízos à competitividade do certame, visto que, em regra, a formação de consórcios é admitida quando o objeto a ser licitado envolve questões de alta complexidade ou de relevante vulto, em que empresas, isoladamente, não teriam condições de suprir os requisitos de habilitação do Edital e nestes casos, a Administração, com vistas a aumentar o número de participantes, admite a formação de consórcio.</w:t>
      </w:r>
    </w:p>
    <w:p w:rsidR="00A438C1" w:rsidRDefault="00A438C1">
      <w:pPr>
        <w:tabs>
          <w:tab w:val="left" w:pos="567"/>
        </w:tabs>
        <w:jc w:val="both"/>
        <w:rPr>
          <w:rFonts w:ascii="Calibri" w:eastAsia="Calibri" w:hAnsi="Calibri" w:cs="Calibri"/>
          <w:color w:val="000000"/>
          <w:sz w:val="22"/>
          <w:szCs w:val="22"/>
        </w:rPr>
      </w:pPr>
    </w:p>
    <w:p w:rsidR="00A438C1" w:rsidRPr="00AF6755" w:rsidRDefault="00772532">
      <w:pPr>
        <w:tabs>
          <w:tab w:val="left" w:pos="567"/>
        </w:tabs>
        <w:jc w:val="both"/>
        <w:rPr>
          <w:rFonts w:ascii="Calibri" w:eastAsia="Calibri" w:hAnsi="Calibri" w:cs="Calibri"/>
          <w:b/>
          <w:color w:val="FF0000"/>
          <w:sz w:val="22"/>
          <w:szCs w:val="22"/>
          <w:highlight w:val="yellow"/>
        </w:rPr>
      </w:pPr>
      <w:r w:rsidRPr="00AF6755">
        <w:rPr>
          <w:rFonts w:ascii="Calibri" w:eastAsia="Calibri" w:hAnsi="Calibri" w:cs="Calibri"/>
          <w:b/>
          <w:color w:val="000000"/>
          <w:sz w:val="22"/>
          <w:szCs w:val="22"/>
        </w:rPr>
        <w:t>DOS DOCUMENTOS DE HABILITAÇÃO</w:t>
      </w:r>
    </w:p>
    <w:p w:rsidR="00A438C1" w:rsidRDefault="00A438C1">
      <w:pPr>
        <w:tabs>
          <w:tab w:val="left" w:pos="567"/>
        </w:tabs>
        <w:jc w:val="both"/>
        <w:rPr>
          <w:rFonts w:ascii="Calibri" w:eastAsia="Calibri" w:hAnsi="Calibri" w:cs="Calibri"/>
          <w:color w:val="000000"/>
          <w:sz w:val="22"/>
          <w:szCs w:val="22"/>
        </w:rPr>
      </w:pPr>
    </w:p>
    <w:p w:rsidR="003D3044" w:rsidRDefault="003D3044" w:rsidP="003D3044">
      <w:pPr>
        <w:numPr>
          <w:ilvl w:val="1"/>
          <w:numId w:val="2"/>
        </w:numPr>
        <w:tabs>
          <w:tab w:val="left" w:pos="567"/>
        </w:tabs>
        <w:ind w:left="0" w:firstLine="0"/>
        <w:jc w:val="both"/>
        <w:rPr>
          <w:rFonts w:ascii="Calibri" w:eastAsia="Calibri" w:hAnsi="Calibri" w:cs="Calibri"/>
          <w:color w:val="000000"/>
          <w:sz w:val="22"/>
          <w:szCs w:val="22"/>
        </w:rPr>
      </w:pPr>
      <w:r w:rsidRPr="005B543A">
        <w:rPr>
          <w:rFonts w:ascii="Calibri" w:eastAsia="Calibri" w:hAnsi="Calibri" w:cs="Calibri"/>
          <w:b/>
          <w:color w:val="000000"/>
          <w:sz w:val="22"/>
          <w:szCs w:val="22"/>
        </w:rPr>
        <w:t>Nos termos do art. 63 da Lei Federal nº 14.133/2021, será exigida a apresentação dos documentos de habilitação apenas pelo Licitante vencedor</w:t>
      </w:r>
      <w:r w:rsidRPr="005B543A">
        <w:rPr>
          <w:rFonts w:ascii="Calibri" w:eastAsia="Calibri" w:hAnsi="Calibri" w:cs="Calibri"/>
          <w:color w:val="000000"/>
          <w:sz w:val="22"/>
          <w:szCs w:val="22"/>
        </w:rPr>
        <w:t>.</w:t>
      </w: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 fins de habilitação jurídica o proponente deverá apr</w:t>
      </w:r>
      <w:r>
        <w:rPr>
          <w:rFonts w:ascii="Calibri" w:eastAsia="Calibri" w:hAnsi="Calibri" w:cs="Calibri"/>
          <w:sz w:val="22"/>
          <w:szCs w:val="22"/>
        </w:rPr>
        <w:t>esentar (</w:t>
      </w:r>
      <w:hyperlink r:id="rId31" w:anchor=":~:text=espec%C3%ADficas%20do%20objeto.-,Art.%20132,-Para%20fins%20de">
        <w:r>
          <w:rPr>
            <w:rFonts w:ascii="Calibri" w:eastAsia="Calibri" w:hAnsi="Calibri" w:cs="Calibri"/>
            <w:sz w:val="22"/>
            <w:szCs w:val="22"/>
          </w:rPr>
          <w:t>Art. 132, D1.525/2022</w:t>
        </w:r>
      </w:hyperlink>
      <w:r>
        <w:rPr>
          <w:rFonts w:ascii="Calibri" w:eastAsia="Calibri" w:hAnsi="Calibri" w:cs="Calibri"/>
          <w:sz w:val="22"/>
          <w:szCs w:val="22"/>
        </w:rPr>
        <w:t>):</w:t>
      </w:r>
    </w:p>
    <w:p w:rsidR="00A438C1" w:rsidRDefault="00A438C1">
      <w:pPr>
        <w:tabs>
          <w:tab w:val="left" w:pos="567"/>
        </w:tabs>
        <w:jc w:val="both"/>
        <w:rPr>
          <w:color w:val="000000"/>
          <w:sz w:val="22"/>
          <w:szCs w:val="22"/>
        </w:rPr>
      </w:pPr>
    </w:p>
    <w:p w:rsidR="00A438C1" w:rsidRPr="00D5216A"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5216A">
        <w:rPr>
          <w:rFonts w:ascii="Calibri" w:eastAsia="Calibri" w:hAnsi="Calibri" w:cs="Calibri"/>
          <w:color w:val="000000"/>
          <w:sz w:val="22"/>
          <w:szCs w:val="22"/>
        </w:rPr>
        <w:t>Registro comercial, no caso de empresa individual, ou estatuto ou contrato social em vigor, devidamente registrado, acompanhados de todas as alterações ou da consolidação respectiva e, no caso de sociedade por ações, acompanhada da documentação de eleição dos seus administradores.</w:t>
      </w:r>
    </w:p>
    <w:p w:rsidR="00A438C1" w:rsidRPr="00D5216A"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5216A">
        <w:rPr>
          <w:rFonts w:ascii="Calibri" w:eastAsia="Calibri" w:hAnsi="Calibri" w:cs="Calibri"/>
          <w:color w:val="000000"/>
          <w:sz w:val="22"/>
          <w:szCs w:val="22"/>
        </w:rPr>
        <w:lastRenderedPageBreak/>
        <w:t xml:space="preserve">Cédula de identidade ou outro documento de identificação com foto do representante da empresa </w:t>
      </w:r>
      <w:r w:rsidRPr="00D5216A">
        <w:rPr>
          <w:rFonts w:ascii="Calibri" w:eastAsia="Calibri" w:hAnsi="Calibri" w:cs="Calibri"/>
          <w:sz w:val="22"/>
          <w:szCs w:val="22"/>
        </w:rPr>
        <w:t>L</w:t>
      </w:r>
      <w:r w:rsidRPr="00D5216A">
        <w:rPr>
          <w:rFonts w:ascii="Calibri" w:eastAsia="Calibri" w:hAnsi="Calibri" w:cs="Calibri"/>
          <w:color w:val="000000"/>
          <w:sz w:val="22"/>
          <w:szCs w:val="22"/>
        </w:rPr>
        <w:t>icitante e do procurador, se houver.</w:t>
      </w:r>
    </w:p>
    <w:p w:rsidR="00A438C1" w:rsidRPr="00D5216A"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5216A">
        <w:rPr>
          <w:rFonts w:ascii="Calibri" w:eastAsia="Calibri" w:hAnsi="Calibri" w:cs="Calibri"/>
          <w:color w:val="000000"/>
          <w:sz w:val="22"/>
          <w:szCs w:val="22"/>
        </w:rPr>
        <w:t>Procuração válida, se for o caso.</w:t>
      </w:r>
    </w:p>
    <w:p w:rsidR="00A438C1" w:rsidRPr="00D5216A"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5216A">
        <w:rPr>
          <w:rFonts w:ascii="Calibri" w:eastAsia="Calibri" w:hAnsi="Calibri" w:cs="Calibri"/>
          <w:color w:val="000000"/>
          <w:sz w:val="22"/>
          <w:szCs w:val="22"/>
        </w:rPr>
        <w:t>Decreto de autorização, em se tratando de empresa ou sociedade estrangeira em funcionamento no país.</w:t>
      </w:r>
    </w:p>
    <w:p w:rsidR="00A438C1" w:rsidRPr="00D5216A"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5216A">
        <w:rPr>
          <w:rFonts w:ascii="Calibri" w:eastAsia="Calibri" w:hAnsi="Calibri" w:cs="Calibri"/>
          <w:color w:val="000000"/>
          <w:sz w:val="22"/>
          <w:szCs w:val="22"/>
        </w:rPr>
        <w:t>Ato de registro ou autorização para funcionamento expedido pelo órgão competente, quando a atividade assim o exigir.</w:t>
      </w:r>
    </w:p>
    <w:p w:rsidR="00A438C1" w:rsidRDefault="00A438C1">
      <w:pPr>
        <w:tabs>
          <w:tab w:val="left" w:pos="1276"/>
        </w:tabs>
        <w:jc w:val="both"/>
        <w:rPr>
          <w:rFonts w:ascii="Calibri" w:eastAsia="Calibri" w:hAnsi="Calibri" w:cs="Calibri"/>
          <w:sz w:val="22"/>
          <w:szCs w:val="22"/>
        </w:rPr>
      </w:pP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w:t>
      </w:r>
      <w:r>
        <w:rPr>
          <w:rFonts w:ascii="Calibri" w:eastAsia="Calibri" w:hAnsi="Calibri" w:cs="Calibri"/>
          <w:sz w:val="22"/>
          <w:szCs w:val="22"/>
        </w:rPr>
        <w:t xml:space="preserve"> fins de comprovação da regularidade fiscal, social e trabalhista o proponente deverá apresentar (</w:t>
      </w:r>
      <w:hyperlink r:id="rId32" w:anchor=":~:text=caput%20deste%20artigo.-,Art.%20133,-A%20comprova%C3%A7%C3%A3o%20da">
        <w:r>
          <w:rPr>
            <w:rFonts w:ascii="Calibri" w:eastAsia="Calibri" w:hAnsi="Calibri" w:cs="Calibri"/>
            <w:sz w:val="22"/>
            <w:szCs w:val="22"/>
          </w:rPr>
          <w:t>Art. 133, D1.525/2022</w:t>
        </w:r>
      </w:hyperlink>
      <w:r>
        <w:rPr>
          <w:rFonts w:ascii="Calibri" w:eastAsia="Calibri" w:hAnsi="Calibri" w:cs="Calibri"/>
          <w:sz w:val="22"/>
          <w:szCs w:val="22"/>
        </w:rPr>
        <w:t>):</w:t>
      </w:r>
    </w:p>
    <w:p w:rsidR="00A438C1" w:rsidRDefault="00A438C1">
      <w:pPr>
        <w:tabs>
          <w:tab w:val="left" w:pos="1276"/>
        </w:tabs>
        <w:jc w:val="both"/>
        <w:rPr>
          <w:rFonts w:ascii="Calibri" w:eastAsia="Calibri" w:hAnsi="Calibri" w:cs="Calibri"/>
          <w:sz w:val="22"/>
          <w:szCs w:val="22"/>
        </w:rPr>
      </w:pPr>
    </w:p>
    <w:p w:rsidR="00A438C1" w:rsidRPr="0012231C" w:rsidRDefault="008F22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3">
        <w:r w:rsidR="008C68FB" w:rsidRPr="0012231C">
          <w:rPr>
            <w:rFonts w:ascii="Calibri" w:eastAsia="Calibri" w:hAnsi="Calibri" w:cs="Calibri"/>
            <w:color w:val="000000"/>
            <w:sz w:val="22"/>
            <w:szCs w:val="22"/>
          </w:rPr>
          <w:t>Prova de inscrição no Cadastro de Pessoa Física - CPF</w:t>
        </w:r>
      </w:hyperlink>
      <w:r w:rsidR="008C68FB" w:rsidRPr="0012231C">
        <w:rPr>
          <w:rFonts w:ascii="Calibri" w:eastAsia="Calibri" w:hAnsi="Calibri" w:cs="Calibri"/>
          <w:color w:val="000000"/>
          <w:sz w:val="22"/>
          <w:szCs w:val="22"/>
        </w:rPr>
        <w:t xml:space="preserve"> ou </w:t>
      </w:r>
      <w:hyperlink r:id="rId34">
        <w:r w:rsidR="008C68FB" w:rsidRPr="0012231C">
          <w:rPr>
            <w:rFonts w:ascii="Calibri" w:eastAsia="Calibri" w:hAnsi="Calibri" w:cs="Calibri"/>
            <w:color w:val="000000"/>
            <w:sz w:val="22"/>
            <w:szCs w:val="22"/>
          </w:rPr>
          <w:t>Cadastro Nacional de Pessoas Jurídicas - CNPJ</w:t>
        </w:r>
      </w:hyperlink>
      <w:r w:rsidR="008C68FB" w:rsidRPr="0012231C">
        <w:rPr>
          <w:rFonts w:ascii="Calibri" w:eastAsia="Calibri" w:hAnsi="Calibri" w:cs="Calibri"/>
          <w:color w:val="000000"/>
          <w:sz w:val="22"/>
          <w:szCs w:val="22"/>
        </w:rPr>
        <w:t>.</w:t>
      </w:r>
    </w:p>
    <w:p w:rsidR="00A438C1" w:rsidRPr="0012231C" w:rsidRDefault="008F22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5">
        <w:r w:rsidR="008C68FB" w:rsidRPr="0012231C">
          <w:rPr>
            <w:rFonts w:ascii="Calibri" w:eastAsia="Calibri" w:hAnsi="Calibri" w:cs="Calibri"/>
            <w:color w:val="000000"/>
            <w:sz w:val="22"/>
            <w:szCs w:val="22"/>
          </w:rPr>
          <w:t>Certidão de regularidade fiscal perante a União, inclusive quanto a débitos inscritos em dívida ativa</w:t>
        </w:r>
      </w:hyperlink>
      <w:r w:rsidR="008C68FB" w:rsidRPr="0012231C">
        <w:rPr>
          <w:rFonts w:ascii="Calibri" w:eastAsia="Calibri" w:hAnsi="Calibri" w:cs="Calibri"/>
          <w:color w:val="000000"/>
          <w:sz w:val="22"/>
          <w:szCs w:val="22"/>
        </w:rPr>
        <w:t>.</w:t>
      </w:r>
    </w:p>
    <w:p w:rsidR="00A438C1" w:rsidRPr="0012231C" w:rsidRDefault="008F22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6">
        <w:r w:rsidR="008C68FB" w:rsidRPr="0012231C">
          <w:rPr>
            <w:rFonts w:ascii="Calibri" w:eastAsia="Calibri" w:hAnsi="Calibri" w:cs="Calibri"/>
            <w:color w:val="000000"/>
            <w:sz w:val="22"/>
            <w:szCs w:val="22"/>
          </w:rPr>
          <w:t>Certidão de regularidade fiscal perante o Estado de Mato Grosso</w:t>
        </w:r>
      </w:hyperlink>
      <w:r w:rsidR="008C68FB" w:rsidRPr="0012231C">
        <w:rPr>
          <w:rFonts w:ascii="Calibri" w:eastAsia="Calibri" w:hAnsi="Calibri" w:cs="Calibri"/>
          <w:color w:val="000000"/>
          <w:sz w:val="22"/>
          <w:szCs w:val="22"/>
        </w:rPr>
        <w:t xml:space="preserve"> e perante o Estado de domicílio ou sede do </w:t>
      </w:r>
      <w:r w:rsidR="008C68FB" w:rsidRPr="0012231C">
        <w:rPr>
          <w:rFonts w:ascii="Calibri" w:eastAsia="Calibri" w:hAnsi="Calibri" w:cs="Calibri"/>
          <w:sz w:val="22"/>
          <w:szCs w:val="22"/>
        </w:rPr>
        <w:t>L</w:t>
      </w:r>
      <w:r w:rsidR="008C68FB" w:rsidRPr="0012231C">
        <w:rPr>
          <w:rFonts w:ascii="Calibri" w:eastAsia="Calibri" w:hAnsi="Calibri" w:cs="Calibri"/>
          <w:color w:val="000000"/>
          <w:sz w:val="22"/>
          <w:szCs w:val="22"/>
        </w:rPr>
        <w:t>icitante, inclusive quanto a débitos inscritos em dívida ativa.</w:t>
      </w:r>
    </w:p>
    <w:p w:rsidR="00A438C1" w:rsidRPr="0012231C"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2231C">
        <w:rPr>
          <w:rFonts w:ascii="Calibri" w:eastAsia="Calibri" w:hAnsi="Calibri" w:cs="Calibri"/>
          <w:color w:val="000000"/>
          <w:sz w:val="22"/>
          <w:szCs w:val="22"/>
        </w:rPr>
        <w:t xml:space="preserve">Certidão de regularidade fiscal perante o Município de domicílio ou sede do </w:t>
      </w:r>
      <w:r w:rsidRPr="0012231C">
        <w:rPr>
          <w:rFonts w:ascii="Calibri" w:eastAsia="Calibri" w:hAnsi="Calibri" w:cs="Calibri"/>
          <w:sz w:val="22"/>
          <w:szCs w:val="22"/>
        </w:rPr>
        <w:t>L</w:t>
      </w:r>
      <w:r w:rsidRPr="0012231C">
        <w:rPr>
          <w:rFonts w:ascii="Calibri" w:eastAsia="Calibri" w:hAnsi="Calibri" w:cs="Calibri"/>
          <w:color w:val="000000"/>
          <w:sz w:val="22"/>
          <w:szCs w:val="22"/>
        </w:rPr>
        <w:t>icitante, inclusive quanto a débitos inscritos em dívida ativa.</w:t>
      </w:r>
    </w:p>
    <w:p w:rsidR="00A438C1" w:rsidRPr="0012231C" w:rsidRDefault="008F22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7">
        <w:r w:rsidR="008C68FB" w:rsidRPr="0012231C">
          <w:rPr>
            <w:rFonts w:ascii="Calibri" w:eastAsia="Calibri" w:hAnsi="Calibri" w:cs="Calibri"/>
            <w:color w:val="000000"/>
            <w:sz w:val="22"/>
            <w:szCs w:val="22"/>
          </w:rPr>
          <w:t>Certidão de regularidade relativa ao Fundo de Garantia por Tempo de Serviço - FGTS, dispensada para pessoas físicas</w:t>
        </w:r>
      </w:hyperlink>
      <w:r w:rsidR="008C68FB" w:rsidRPr="0012231C">
        <w:rPr>
          <w:rFonts w:ascii="Calibri" w:eastAsia="Calibri" w:hAnsi="Calibri" w:cs="Calibri"/>
          <w:color w:val="000000"/>
          <w:sz w:val="22"/>
          <w:szCs w:val="22"/>
        </w:rPr>
        <w:t>.</w:t>
      </w:r>
    </w:p>
    <w:p w:rsidR="00A438C1" w:rsidRPr="0012231C" w:rsidRDefault="008F22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8">
        <w:r w:rsidR="008C68FB" w:rsidRPr="0012231C">
          <w:rPr>
            <w:rFonts w:ascii="Calibri" w:eastAsia="Calibri" w:hAnsi="Calibri" w:cs="Calibri"/>
            <w:color w:val="000000"/>
            <w:sz w:val="22"/>
            <w:szCs w:val="22"/>
          </w:rPr>
          <w:t>Certidão de regularidade de débitos trabalhistas, emitida pelo Tribunal Superior do Trabalho</w:t>
        </w:r>
      </w:hyperlink>
      <w:r w:rsidR="008C68FB" w:rsidRPr="0012231C">
        <w:rPr>
          <w:rFonts w:ascii="Calibri" w:eastAsia="Calibri" w:hAnsi="Calibri" w:cs="Calibri"/>
          <w:color w:val="000000"/>
          <w:sz w:val="22"/>
          <w:szCs w:val="22"/>
        </w:rPr>
        <w:t>.</w:t>
      </w:r>
    </w:p>
    <w:p w:rsidR="00D5216A" w:rsidRPr="0012231C" w:rsidRDefault="00D5216A" w:rsidP="0012231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2231C">
        <w:rPr>
          <w:rFonts w:ascii="Calibri" w:eastAsia="Calibri" w:hAnsi="Calibri" w:cs="Calibri"/>
          <w:color w:val="000000"/>
          <w:sz w:val="22"/>
          <w:szCs w:val="22"/>
        </w:rPr>
        <w:t xml:space="preserve">No caso das microempresas e das empresas de pequeno porte, a comprovação de regularidade fiscal e trabalhista somente será exigida para efeito de assinatura do contrato, sem prejuízo da necessária apresentação de toda a documentação exigida, por ocasião da participação em certames licitatórios, mesmo que esta apresente alguma restrição, a elas aplicando-se os </w:t>
      </w:r>
      <w:proofErr w:type="spellStart"/>
      <w:r w:rsidRPr="0012231C">
        <w:rPr>
          <w:rFonts w:ascii="Calibri" w:eastAsia="Calibri" w:hAnsi="Calibri" w:cs="Calibri"/>
          <w:color w:val="000000"/>
          <w:sz w:val="22"/>
          <w:szCs w:val="22"/>
        </w:rPr>
        <w:t>arts</w:t>
      </w:r>
      <w:proofErr w:type="spellEnd"/>
      <w:r w:rsidRPr="0012231C">
        <w:rPr>
          <w:rFonts w:ascii="Calibri" w:eastAsia="Calibri" w:hAnsi="Calibri" w:cs="Calibri"/>
          <w:color w:val="000000"/>
          <w:sz w:val="22"/>
          <w:szCs w:val="22"/>
        </w:rPr>
        <w:t>.</w:t>
      </w:r>
      <w:r w:rsidR="0012231C" w:rsidRPr="0012231C">
        <w:rPr>
          <w:rFonts w:ascii="Calibri" w:eastAsia="Calibri" w:hAnsi="Calibri" w:cs="Calibri"/>
          <w:color w:val="000000"/>
          <w:sz w:val="22"/>
          <w:szCs w:val="22"/>
        </w:rPr>
        <w:t xml:space="preserve"> </w:t>
      </w:r>
      <w:r w:rsidRPr="0012231C">
        <w:rPr>
          <w:rFonts w:ascii="Calibri" w:eastAsia="Calibri" w:hAnsi="Calibri" w:cs="Calibri"/>
          <w:color w:val="000000"/>
          <w:sz w:val="22"/>
          <w:szCs w:val="22"/>
        </w:rPr>
        <w:t>42 e seguintes da Lei Complementar Federal nº 123/2006</w:t>
      </w:r>
      <w:r w:rsidR="0012231C" w:rsidRPr="0012231C">
        <w:rPr>
          <w:rFonts w:ascii="Calibri" w:eastAsia="Calibri" w:hAnsi="Calibri" w:cs="Calibri"/>
          <w:color w:val="000000"/>
          <w:sz w:val="22"/>
          <w:szCs w:val="22"/>
        </w:rPr>
        <w:t>.</w:t>
      </w:r>
    </w:p>
    <w:p w:rsidR="00A438C1" w:rsidRDefault="00A438C1">
      <w:pPr>
        <w:tabs>
          <w:tab w:val="left" w:pos="1276"/>
        </w:tabs>
        <w:jc w:val="both"/>
        <w:rPr>
          <w:rFonts w:ascii="Calibri" w:eastAsia="Calibri" w:hAnsi="Calibri" w:cs="Calibri"/>
          <w:sz w:val="22"/>
          <w:szCs w:val="22"/>
        </w:rPr>
      </w:pP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qualif</w:t>
      </w:r>
      <w:r>
        <w:rPr>
          <w:rFonts w:ascii="Calibri" w:eastAsia="Calibri" w:hAnsi="Calibri" w:cs="Calibri"/>
          <w:sz w:val="22"/>
          <w:szCs w:val="22"/>
        </w:rPr>
        <w:t>icação econômico-financeira será demonstrada mediante a apresentação (</w:t>
      </w:r>
      <w:hyperlink r:id="rId39" w:anchor=":~:text=n%C2%BA%20123/2006.-,Art.%20134,-A%20qualifica%C3%A7%C3%A3o%20econ%C3%B4mico">
        <w:r>
          <w:rPr>
            <w:rFonts w:ascii="Calibri" w:eastAsia="Calibri" w:hAnsi="Calibri" w:cs="Calibri"/>
            <w:sz w:val="22"/>
            <w:szCs w:val="22"/>
          </w:rPr>
          <w:t>Art. 134, D1.525/2022</w:t>
        </w:r>
      </w:hyperlink>
      <w:r>
        <w:rPr>
          <w:rFonts w:ascii="Calibri" w:eastAsia="Calibri" w:hAnsi="Calibri" w:cs="Calibri"/>
          <w:sz w:val="22"/>
          <w:szCs w:val="22"/>
        </w:rPr>
        <w:t>):</w:t>
      </w:r>
    </w:p>
    <w:p w:rsidR="00A438C1" w:rsidRDefault="00A438C1">
      <w:pPr>
        <w:tabs>
          <w:tab w:val="left" w:pos="1276"/>
        </w:tabs>
        <w:jc w:val="both"/>
        <w:rPr>
          <w:rFonts w:ascii="Calibri" w:eastAsia="Calibri" w:hAnsi="Calibri" w:cs="Calibri"/>
          <w:sz w:val="22"/>
          <w:szCs w:val="22"/>
        </w:rPr>
      </w:pPr>
    </w:p>
    <w:p w:rsidR="00A438C1" w:rsidRPr="004C7230"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C7230">
        <w:rPr>
          <w:rFonts w:ascii="Calibri" w:eastAsia="Calibri" w:hAnsi="Calibri" w:cs="Calibri"/>
          <w:color w:val="000000"/>
          <w:sz w:val="22"/>
          <w:szCs w:val="22"/>
        </w:rPr>
        <w:t xml:space="preserve">Certidão negativa de falência, recuperação judicial ou extrajudicial expedida pelo cartório distribuidor da sede do </w:t>
      </w:r>
      <w:r w:rsidRPr="004C7230">
        <w:rPr>
          <w:rFonts w:ascii="Calibri" w:eastAsia="Calibri" w:hAnsi="Calibri" w:cs="Calibri"/>
          <w:sz w:val="22"/>
          <w:szCs w:val="22"/>
        </w:rPr>
        <w:t>L</w:t>
      </w:r>
      <w:r w:rsidRPr="004C7230">
        <w:rPr>
          <w:rFonts w:ascii="Calibri" w:eastAsia="Calibri" w:hAnsi="Calibri" w:cs="Calibri"/>
          <w:color w:val="000000"/>
          <w:sz w:val="22"/>
          <w:szCs w:val="22"/>
        </w:rPr>
        <w:t>icitante.</w:t>
      </w:r>
    </w:p>
    <w:p w:rsidR="00A438C1" w:rsidRPr="004C7230"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C7230">
        <w:rPr>
          <w:rFonts w:ascii="Calibri" w:eastAsia="Calibri" w:hAnsi="Calibri" w:cs="Calibri"/>
          <w:color w:val="000000"/>
          <w:sz w:val="22"/>
          <w:szCs w:val="22"/>
        </w:rPr>
        <w:t>Se a certidão não contiver indicação de data de validade, deverá ser expedida até 60 (sessenta) dias antes da data de abertura da licitação.</w:t>
      </w:r>
    </w:p>
    <w:p w:rsidR="00A438C1" w:rsidRPr="004C7230"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C7230">
        <w:rPr>
          <w:rFonts w:ascii="Calibri" w:eastAsia="Calibri" w:hAnsi="Calibri" w:cs="Calibri"/>
          <w:color w:val="000000"/>
          <w:sz w:val="22"/>
          <w:szCs w:val="22"/>
        </w:rPr>
        <w:t>Caso a certidão seja emitida na forma positiva para recuperação judicial, a qualificação poderá ser comprovada pela apresentação de certidão judicial que indique que o plano de recuperação foi aprovado em assembleia geral de credores e homologado pelo juiz, demonstrando que a empresa está apta econômica e financeiramente a participar de procedimento licitatório.</w:t>
      </w:r>
    </w:p>
    <w:p w:rsidR="00A438C1" w:rsidRDefault="00A438C1">
      <w:pPr>
        <w:tabs>
          <w:tab w:val="left" w:pos="1276"/>
        </w:tabs>
        <w:jc w:val="both"/>
        <w:rPr>
          <w:rFonts w:ascii="Calibri" w:eastAsia="Calibri" w:hAnsi="Calibri" w:cs="Calibri"/>
          <w:sz w:val="22"/>
          <w:szCs w:val="22"/>
        </w:rPr>
      </w:pP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 fins de comprovação de qualificação técn</w:t>
      </w:r>
      <w:r>
        <w:rPr>
          <w:rFonts w:ascii="Calibri" w:eastAsia="Calibri" w:hAnsi="Calibri" w:cs="Calibri"/>
          <w:sz w:val="22"/>
          <w:szCs w:val="22"/>
        </w:rPr>
        <w:t>ica (</w:t>
      </w:r>
      <w:hyperlink r:id="rId40" w:anchor=":~:text=n%C2%BA%2011.101/2005.-,Art.%20135,-A%20qualifica%C3%A7%C3%A3o%20t%C3%A9cnica">
        <w:r>
          <w:rPr>
            <w:rFonts w:ascii="Calibri" w:eastAsia="Calibri" w:hAnsi="Calibri" w:cs="Calibri"/>
            <w:sz w:val="22"/>
            <w:szCs w:val="22"/>
          </w:rPr>
          <w:t>Art. 135, D1.525/2022</w:t>
        </w:r>
      </w:hyperlink>
      <w:r>
        <w:rPr>
          <w:rFonts w:ascii="Calibri" w:eastAsia="Calibri" w:hAnsi="Calibri" w:cs="Calibri"/>
          <w:sz w:val="22"/>
          <w:szCs w:val="22"/>
        </w:rPr>
        <w:t>):</w:t>
      </w:r>
    </w:p>
    <w:p w:rsidR="00A438C1" w:rsidRDefault="00A438C1">
      <w:pPr>
        <w:tabs>
          <w:tab w:val="left" w:pos="1276"/>
        </w:tabs>
        <w:jc w:val="both"/>
        <w:rPr>
          <w:rFonts w:ascii="Calibri" w:eastAsia="Calibri" w:hAnsi="Calibri" w:cs="Calibri"/>
          <w:sz w:val="22"/>
          <w:szCs w:val="22"/>
        </w:rPr>
      </w:pPr>
    </w:p>
    <w:p w:rsidR="00A438C1" w:rsidRPr="002263BB"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263BB">
        <w:rPr>
          <w:rFonts w:ascii="Calibri" w:eastAsia="Calibri" w:hAnsi="Calibri" w:cs="Calibri"/>
          <w:sz w:val="22"/>
          <w:szCs w:val="22"/>
        </w:rPr>
        <w:t xml:space="preserve">A Licitante deverá apresentar </w:t>
      </w:r>
      <w:proofErr w:type="gramStart"/>
      <w:r w:rsidRPr="002263BB">
        <w:rPr>
          <w:rFonts w:ascii="Calibri" w:eastAsia="Calibri" w:hAnsi="Calibri" w:cs="Calibri"/>
          <w:sz w:val="22"/>
          <w:szCs w:val="22"/>
        </w:rPr>
        <w:t>atestado(</w:t>
      </w:r>
      <w:proofErr w:type="gramEnd"/>
      <w:r w:rsidRPr="002263BB">
        <w:rPr>
          <w:rFonts w:ascii="Calibri" w:eastAsia="Calibri" w:hAnsi="Calibri" w:cs="Calibri"/>
          <w:sz w:val="22"/>
          <w:szCs w:val="22"/>
        </w:rPr>
        <w:t xml:space="preserve">s) de capacidade técnica, emitido por pessoa jurídica de direito público ou privado. </w:t>
      </w:r>
      <w:proofErr w:type="gramStart"/>
      <w:r w:rsidRPr="002263BB">
        <w:rPr>
          <w:rFonts w:ascii="Calibri" w:eastAsia="Calibri" w:hAnsi="Calibri" w:cs="Calibri"/>
          <w:sz w:val="22"/>
          <w:szCs w:val="22"/>
        </w:rPr>
        <w:t>O(</w:t>
      </w:r>
      <w:proofErr w:type="gramEnd"/>
      <w:r w:rsidRPr="002263BB">
        <w:rPr>
          <w:rFonts w:ascii="Calibri" w:eastAsia="Calibri" w:hAnsi="Calibri" w:cs="Calibri"/>
          <w:sz w:val="22"/>
          <w:szCs w:val="22"/>
        </w:rPr>
        <w:t>s) Atestado(s) deverá(</w:t>
      </w:r>
      <w:proofErr w:type="spellStart"/>
      <w:r w:rsidRPr="002263BB">
        <w:rPr>
          <w:rFonts w:ascii="Calibri" w:eastAsia="Calibri" w:hAnsi="Calibri" w:cs="Calibri"/>
          <w:sz w:val="22"/>
          <w:szCs w:val="22"/>
        </w:rPr>
        <w:t>ão</w:t>
      </w:r>
      <w:proofErr w:type="spellEnd"/>
      <w:r w:rsidRPr="002263BB">
        <w:rPr>
          <w:rFonts w:ascii="Calibri" w:eastAsia="Calibri" w:hAnsi="Calibri" w:cs="Calibri"/>
          <w:sz w:val="22"/>
          <w:szCs w:val="22"/>
        </w:rPr>
        <w:t>) ser pertinente(s) e compatível(</w:t>
      </w:r>
      <w:proofErr w:type="spellStart"/>
      <w:r w:rsidRPr="002263BB">
        <w:rPr>
          <w:rFonts w:ascii="Calibri" w:eastAsia="Calibri" w:hAnsi="Calibri" w:cs="Calibri"/>
          <w:sz w:val="22"/>
          <w:szCs w:val="22"/>
        </w:rPr>
        <w:t>is</w:t>
      </w:r>
      <w:proofErr w:type="spellEnd"/>
      <w:r w:rsidRPr="002263BB">
        <w:rPr>
          <w:rFonts w:ascii="Calibri" w:eastAsia="Calibri" w:hAnsi="Calibri" w:cs="Calibri"/>
          <w:sz w:val="22"/>
          <w:szCs w:val="22"/>
        </w:rPr>
        <w:t xml:space="preserve">) com o objeto da Licitação em questão e </w:t>
      </w:r>
      <w:r w:rsidRPr="002263BB">
        <w:rPr>
          <w:rFonts w:ascii="Calibri" w:eastAsia="Calibri" w:hAnsi="Calibri" w:cs="Calibri"/>
          <w:sz w:val="22"/>
          <w:szCs w:val="22"/>
          <w:u w:val="single"/>
        </w:rPr>
        <w:t>preferencialmente autenticados/assinados digitalmente</w:t>
      </w:r>
      <w:r w:rsidRPr="002263BB">
        <w:rPr>
          <w:rFonts w:ascii="Calibri" w:eastAsia="Calibri" w:hAnsi="Calibri" w:cs="Calibri"/>
          <w:sz w:val="22"/>
          <w:szCs w:val="22"/>
        </w:rPr>
        <w:t>.</w:t>
      </w:r>
    </w:p>
    <w:p w:rsidR="00A438C1" w:rsidRPr="002263BB"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263BB">
        <w:rPr>
          <w:rFonts w:ascii="Calibri" w:eastAsia="Calibri" w:hAnsi="Calibri" w:cs="Calibri"/>
          <w:color w:val="000000"/>
          <w:sz w:val="22"/>
          <w:szCs w:val="22"/>
        </w:rPr>
        <w:t xml:space="preserve">O Proponente, caso </w:t>
      </w:r>
      <w:r w:rsidR="00C91CC8">
        <w:rPr>
          <w:rFonts w:ascii="Calibri" w:eastAsia="Calibri" w:hAnsi="Calibri" w:cs="Calibri"/>
          <w:color w:val="000000"/>
          <w:sz w:val="22"/>
          <w:szCs w:val="22"/>
        </w:rPr>
        <w:t>o(a) agente de contratação/pregoeiro(a)</w:t>
      </w:r>
      <w:r w:rsidRPr="002263BB">
        <w:rPr>
          <w:rFonts w:ascii="Calibri" w:eastAsia="Calibri" w:hAnsi="Calibri" w:cs="Calibri"/>
          <w:color w:val="000000"/>
          <w:sz w:val="22"/>
          <w:szCs w:val="22"/>
        </w:rPr>
        <w:t xml:space="preserve"> entenda necessário, deverá disponibilizar todas as informações essenciais à comprovação da legitimidade dos atestados apresentados, fornecendo dentre outros documentos, cópia do contrato que deu suporte à contratação, Notas Fiscais/Faturas, Notas de Empenho, endereço atual da contratante e local em que foram prestados os serviços/fornecimento, sendo que estas e outras informações complementares poderão ser requeridas mediante diligência.</w:t>
      </w:r>
    </w:p>
    <w:p w:rsidR="00A438C1" w:rsidRDefault="00A438C1">
      <w:pPr>
        <w:tabs>
          <w:tab w:val="left" w:pos="1276"/>
        </w:tabs>
        <w:jc w:val="both"/>
        <w:rPr>
          <w:rFonts w:ascii="Calibri" w:eastAsia="Calibri" w:hAnsi="Calibri" w:cs="Calibri"/>
          <w:sz w:val="22"/>
          <w:szCs w:val="22"/>
        </w:rPr>
      </w:pP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para a habilitação da </w:t>
      </w:r>
      <w:r>
        <w:rPr>
          <w:rFonts w:ascii="Calibri" w:eastAsia="Calibri" w:hAnsi="Calibri" w:cs="Calibri"/>
          <w:sz w:val="22"/>
          <w:szCs w:val="22"/>
        </w:rPr>
        <w:t>L</w:t>
      </w:r>
      <w:r>
        <w:rPr>
          <w:rFonts w:ascii="Calibri" w:eastAsia="Calibri" w:hAnsi="Calibri" w:cs="Calibri"/>
          <w:color w:val="000000"/>
          <w:sz w:val="22"/>
          <w:szCs w:val="22"/>
        </w:rPr>
        <w:t>icitante, deverá ser verificada/apresentada a inexistência de sanções vigentes impeditivas para licitar ou contratar com a Administração Pública, mediante a pesquisa realiza</w:t>
      </w:r>
      <w:r>
        <w:rPr>
          <w:rFonts w:ascii="Calibri" w:eastAsia="Calibri" w:hAnsi="Calibri" w:cs="Calibri"/>
          <w:sz w:val="22"/>
          <w:szCs w:val="22"/>
        </w:rPr>
        <w:t>da no (</w:t>
      </w:r>
      <w:hyperlink r:id="rId41" w:anchor=":~:text=ou%20entidade%20contratante.-,Art.%20137,-Como%20condi%C3%A7%C3%A3o%20para">
        <w:r>
          <w:rPr>
            <w:rFonts w:ascii="Calibri" w:eastAsia="Calibri" w:hAnsi="Calibri" w:cs="Calibri"/>
            <w:sz w:val="22"/>
            <w:szCs w:val="22"/>
          </w:rPr>
          <w:t>Art. 137, D1.525/2022</w:t>
        </w:r>
      </w:hyperlink>
      <w:r>
        <w:rPr>
          <w:rFonts w:ascii="Calibri" w:eastAsia="Calibri" w:hAnsi="Calibri" w:cs="Calibri"/>
          <w:sz w:val="22"/>
          <w:szCs w:val="22"/>
        </w:rPr>
        <w:t>):</w:t>
      </w:r>
    </w:p>
    <w:p w:rsidR="00A438C1" w:rsidRDefault="00A438C1">
      <w:pPr>
        <w:tabs>
          <w:tab w:val="left" w:pos="1276"/>
        </w:tabs>
        <w:jc w:val="both"/>
        <w:rPr>
          <w:rFonts w:ascii="Calibri" w:eastAsia="Calibri" w:hAnsi="Calibri" w:cs="Calibri"/>
          <w:sz w:val="22"/>
          <w:szCs w:val="22"/>
        </w:rPr>
      </w:pPr>
    </w:p>
    <w:p w:rsidR="00A438C1" w:rsidRPr="002263BB" w:rsidRDefault="008F22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2">
        <w:r w:rsidR="008C68FB" w:rsidRPr="002263BB">
          <w:rPr>
            <w:rFonts w:ascii="Calibri" w:eastAsia="Calibri" w:hAnsi="Calibri" w:cs="Calibri"/>
            <w:color w:val="000000"/>
            <w:sz w:val="22"/>
            <w:szCs w:val="22"/>
          </w:rPr>
          <w:t>Cadastro de Empresas Inidôneas e Suspensas - CEIS da Controladoria Geral da União - CGU</w:t>
        </w:r>
      </w:hyperlink>
      <w:r w:rsidR="008C68FB" w:rsidRPr="002263BB">
        <w:rPr>
          <w:rFonts w:ascii="Calibri" w:eastAsia="Calibri" w:hAnsi="Calibri" w:cs="Calibri"/>
          <w:color w:val="000000"/>
          <w:sz w:val="22"/>
          <w:szCs w:val="22"/>
        </w:rPr>
        <w:t>.</w:t>
      </w:r>
    </w:p>
    <w:p w:rsidR="00A438C1" w:rsidRPr="002263BB" w:rsidRDefault="008F22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3">
        <w:r w:rsidR="008C68FB" w:rsidRPr="002263BB">
          <w:rPr>
            <w:rFonts w:ascii="Calibri" w:eastAsia="Calibri" w:hAnsi="Calibri" w:cs="Calibri"/>
            <w:color w:val="000000"/>
            <w:sz w:val="22"/>
            <w:szCs w:val="22"/>
          </w:rPr>
          <w:t>Tribunal de Contas do Estado de Mato Grosso - TCE</w:t>
        </w:r>
      </w:hyperlink>
      <w:r w:rsidR="008C68FB" w:rsidRPr="002263BB">
        <w:rPr>
          <w:rFonts w:ascii="Calibri" w:eastAsia="Calibri" w:hAnsi="Calibri" w:cs="Calibri"/>
          <w:color w:val="000000"/>
          <w:sz w:val="22"/>
          <w:szCs w:val="22"/>
        </w:rPr>
        <w:t>.</w:t>
      </w:r>
    </w:p>
    <w:p w:rsidR="00A438C1" w:rsidRPr="002263BB" w:rsidRDefault="008F22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4">
        <w:r w:rsidR="008C68FB" w:rsidRPr="002263BB">
          <w:rPr>
            <w:rFonts w:ascii="Calibri" w:eastAsia="Calibri" w:hAnsi="Calibri" w:cs="Calibri"/>
            <w:color w:val="000000"/>
            <w:sz w:val="22"/>
            <w:szCs w:val="22"/>
          </w:rPr>
          <w:t>Cadastro Geral de Fornecedores do Estado de Mato Grosso, gerenciado pela Secretaria de Estado de Planejamento e Gestão - SEPLAG</w:t>
        </w:r>
      </w:hyperlink>
      <w:r w:rsidR="008C68FB" w:rsidRPr="002263BB">
        <w:rPr>
          <w:rFonts w:ascii="Calibri" w:eastAsia="Calibri" w:hAnsi="Calibri" w:cs="Calibri"/>
          <w:color w:val="000000"/>
          <w:sz w:val="22"/>
          <w:szCs w:val="22"/>
        </w:rPr>
        <w:t>.</w:t>
      </w:r>
    </w:p>
    <w:p w:rsidR="00A438C1" w:rsidRPr="002263BB" w:rsidRDefault="008F221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5">
        <w:r w:rsidR="008C68FB" w:rsidRPr="002263BB">
          <w:rPr>
            <w:rFonts w:ascii="Calibri" w:eastAsia="Calibri" w:hAnsi="Calibri" w:cs="Calibri"/>
            <w:color w:val="000000"/>
            <w:sz w:val="22"/>
            <w:szCs w:val="22"/>
          </w:rPr>
          <w:t>Cadastro de Empresas Inidôneas e Suspensas - CEIS, mantido pela Controladoria Geral do Estado de Mato Grosso - CGE/MT</w:t>
        </w:r>
      </w:hyperlink>
      <w:r w:rsidR="008C68FB" w:rsidRPr="002263BB">
        <w:rPr>
          <w:rFonts w:ascii="Calibri" w:eastAsia="Calibri" w:hAnsi="Calibri" w:cs="Calibri"/>
          <w:color w:val="000000"/>
          <w:sz w:val="22"/>
          <w:szCs w:val="22"/>
        </w:rPr>
        <w:t>.</w:t>
      </w:r>
    </w:p>
    <w:p w:rsidR="00A438C1" w:rsidRDefault="00A438C1">
      <w:pPr>
        <w:tabs>
          <w:tab w:val="left" w:pos="1276"/>
        </w:tabs>
        <w:jc w:val="both"/>
        <w:rPr>
          <w:rFonts w:ascii="Calibri" w:eastAsia="Calibri" w:hAnsi="Calibri" w:cs="Calibri"/>
          <w:sz w:val="22"/>
          <w:szCs w:val="22"/>
        </w:rPr>
      </w:pP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Licitante deverá apresentar também (</w:t>
      </w:r>
      <w:hyperlink r:id="rId46" w:anchor=":~:text=declara%C3%A7%C3%A3o%20de%20inidoneidade.-,Art.%20136,-Al%C3%A9m%20dos%20documentos">
        <w:r>
          <w:rPr>
            <w:rFonts w:ascii="Calibri" w:eastAsia="Calibri" w:hAnsi="Calibri" w:cs="Calibri"/>
            <w:sz w:val="22"/>
            <w:szCs w:val="22"/>
          </w:rPr>
          <w:t>Art. 136, D1.525/2022</w:t>
        </w:r>
      </w:hyperlink>
      <w:r>
        <w:rPr>
          <w:rFonts w:ascii="Calibri" w:eastAsia="Calibri" w:hAnsi="Calibri" w:cs="Calibri"/>
          <w:sz w:val="22"/>
          <w:szCs w:val="22"/>
        </w:rPr>
        <w:t>):</w:t>
      </w:r>
    </w:p>
    <w:p w:rsidR="00A438C1" w:rsidRDefault="00A438C1">
      <w:pPr>
        <w:tabs>
          <w:tab w:val="left" w:pos="1276"/>
        </w:tabs>
        <w:jc w:val="both"/>
        <w:rPr>
          <w:rFonts w:ascii="Calibri" w:eastAsia="Calibri" w:hAnsi="Calibri" w:cs="Calibri"/>
          <w:sz w:val="22"/>
          <w:szCs w:val="22"/>
        </w:rPr>
      </w:pP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para todos os efeitos legais, que atende plenamente os requisitos de habilitação exigidos no processo licitatório ou contratação direta, sob pena das sanções cabíveis.</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que cumpre as exigências de reserva de cargos para pessoa com deficiência e para reabilitado da Previdência Social, previstas em lei e em outras normas específicas.</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as propostas econômicas compreendem a integralidade dos custos para atendimento dos direitos trabalhistas assegurados na </w:t>
      </w:r>
      <w:hyperlink r:id="rId47">
        <w:r>
          <w:rPr>
            <w:rFonts w:ascii="Calibri" w:eastAsia="Calibri" w:hAnsi="Calibri" w:cs="Calibri"/>
            <w:color w:val="000000"/>
            <w:sz w:val="22"/>
            <w:szCs w:val="22"/>
          </w:rPr>
          <w:t>Constituição Federal</w:t>
        </w:r>
      </w:hyperlink>
      <w:r>
        <w:rPr>
          <w:rFonts w:ascii="Calibri" w:eastAsia="Calibri" w:hAnsi="Calibri" w:cs="Calibri"/>
          <w:color w:val="000000"/>
          <w:sz w:val="22"/>
          <w:szCs w:val="22"/>
        </w:rPr>
        <w:t>, nas leis trabalhistas, nas normas infra legais, nas convenções coletivas de trabalho e nos termos de ajustamento de conduta vigentes na data de entrega das propostas.</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não possui em seu quadro de pessoal e societário servidor público do Poder Executivo Estadual nas funções de gerência ou administração, conforme o </w:t>
      </w:r>
      <w:hyperlink r:id="rId48" w:anchor=":~:text=da%20fun%C3%A7%C3%A3o%20p%C3%BAblica%3B-,X,-%2D%20participar%20de%20ger%C3%AAncia">
        <w:r>
          <w:rPr>
            <w:rFonts w:ascii="Calibri" w:eastAsia="Calibri" w:hAnsi="Calibri" w:cs="Calibri"/>
            <w:color w:val="000000"/>
            <w:sz w:val="22"/>
            <w:szCs w:val="22"/>
          </w:rPr>
          <w:t>art. 144, inciso X da Lei Complementar Estadual nº 04/1990</w:t>
        </w:r>
      </w:hyperlink>
      <w:r>
        <w:rPr>
          <w:rFonts w:ascii="Calibri" w:eastAsia="Calibri" w:hAnsi="Calibri" w:cs="Calibri"/>
          <w:color w:val="000000"/>
          <w:sz w:val="22"/>
          <w:szCs w:val="22"/>
        </w:rPr>
        <w:t xml:space="preserve">, ou servidor do órgão ou entidade CONTRATANTE em qualquer função, nos termos do </w:t>
      </w:r>
      <w:hyperlink r:id="rId49" w:anchor=":~:text=expressa%20em%20lei.-,%C2%A7%201%C2%BA,-N%C3%A3o%20poder%C3%A1%20participar">
        <w:r>
          <w:rPr>
            <w:rFonts w:ascii="Calibri" w:eastAsia="Calibri" w:hAnsi="Calibri" w:cs="Calibri"/>
            <w:color w:val="000000"/>
            <w:sz w:val="22"/>
            <w:szCs w:val="22"/>
          </w:rPr>
          <w:t>art. 9º, § 1º, da Lei Federal nº 14.133/2021</w:t>
        </w:r>
      </w:hyperlink>
      <w:r>
        <w:rPr>
          <w:rFonts w:ascii="Calibri" w:eastAsia="Calibri" w:hAnsi="Calibri" w:cs="Calibri"/>
          <w:color w:val="000000"/>
          <w:sz w:val="22"/>
          <w:szCs w:val="22"/>
        </w:rPr>
        <w:t>.</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Declaração de que</w:t>
      </w:r>
      <w:r>
        <w:rPr>
          <w:rFonts w:ascii="Calibri" w:eastAsia="Calibri" w:hAnsi="Calibri" w:cs="Calibri"/>
          <w:color w:val="000000"/>
          <w:sz w:val="22"/>
          <w:szCs w:val="22"/>
        </w:rPr>
        <w:t xml:space="preserve"> não há sanções vigentes que legalmente o proíbam de licitar e/ou contratar com o órgão ou entidade CONTRATANTE.</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do pleno conhecimento e aceitação das regras e das condições gerais da contratação, constantes do procedimento.</w:t>
      </w:r>
    </w:p>
    <w:p w:rsidR="00A438C1" w:rsidRDefault="00A438C1">
      <w:pPr>
        <w:tabs>
          <w:tab w:val="left" w:pos="1276"/>
        </w:tabs>
        <w:jc w:val="both"/>
        <w:rPr>
          <w:rFonts w:ascii="Calibri" w:eastAsia="Calibri" w:hAnsi="Calibri" w:cs="Calibri"/>
          <w:sz w:val="22"/>
          <w:szCs w:val="22"/>
        </w:rPr>
      </w:pP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Sob pena de inabilitação, todos os documentos apresentados para habilitação deverão estar em nome da </w:t>
      </w:r>
      <w:r>
        <w:rPr>
          <w:rFonts w:ascii="Calibri" w:eastAsia="Calibri" w:hAnsi="Calibri" w:cs="Calibri"/>
          <w:sz w:val="22"/>
          <w:szCs w:val="22"/>
        </w:rPr>
        <w:t>L</w:t>
      </w:r>
      <w:r>
        <w:rPr>
          <w:rFonts w:ascii="Calibri" w:eastAsia="Calibri" w:hAnsi="Calibri" w:cs="Calibri"/>
          <w:color w:val="000000"/>
          <w:sz w:val="22"/>
          <w:szCs w:val="22"/>
        </w:rPr>
        <w:t>icitante e, em sendo possível, constar o número de inscrição no CNPJ e endereço respectivo, salientando que:</w:t>
      </w:r>
    </w:p>
    <w:p w:rsidR="00A438C1" w:rsidRDefault="00A438C1">
      <w:pPr>
        <w:tabs>
          <w:tab w:val="left" w:pos="1276"/>
        </w:tabs>
        <w:jc w:val="both"/>
        <w:rPr>
          <w:rFonts w:ascii="Calibri" w:eastAsia="Calibri" w:hAnsi="Calibri" w:cs="Calibri"/>
          <w:sz w:val="22"/>
          <w:szCs w:val="22"/>
        </w:rPr>
      </w:pP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matriz, todos os documentos deverão estar em nome da matriz; ou</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filial, todos os documentos deverão estar em nome da filial, exceto aqueles documentos que, pela própria natureza, comprovadamente, forem emitidos somente em nome da matriz.</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atestados de capacidade técnica/responsabilidade técnica poderão ser apresentados em nome e com CNPJ da matriz e/ou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 xml:space="preserve">s) filial(ais) da </w:t>
      </w:r>
      <w:r>
        <w:rPr>
          <w:rFonts w:ascii="Calibri" w:eastAsia="Calibri" w:hAnsi="Calibri" w:cs="Calibri"/>
          <w:sz w:val="22"/>
          <w:szCs w:val="22"/>
        </w:rPr>
        <w:t>L</w:t>
      </w:r>
      <w:r>
        <w:rPr>
          <w:rFonts w:ascii="Calibri" w:eastAsia="Calibri" w:hAnsi="Calibri" w:cs="Calibri"/>
          <w:color w:val="000000"/>
          <w:sz w:val="22"/>
          <w:szCs w:val="22"/>
        </w:rPr>
        <w:t>icitante.</w:t>
      </w:r>
    </w:p>
    <w:p w:rsidR="00A438C1" w:rsidRDefault="00A438C1">
      <w:pPr>
        <w:tabs>
          <w:tab w:val="left" w:pos="1276"/>
        </w:tabs>
        <w:jc w:val="both"/>
        <w:rPr>
          <w:rFonts w:ascii="Calibri" w:eastAsia="Calibri" w:hAnsi="Calibri" w:cs="Calibri"/>
          <w:sz w:val="22"/>
          <w:szCs w:val="22"/>
        </w:rPr>
      </w:pP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documentos de HABILITAÇÃO apresentados sem disposição expressa do órgão expedidor quanto a sua validade, terão o prazo de vencimento de 60 (sessenta) dias contados a partir da data de sua emissão.</w:t>
      </w:r>
    </w:p>
    <w:p w:rsidR="00A438C1" w:rsidRDefault="00A438C1">
      <w:pPr>
        <w:tabs>
          <w:tab w:val="left" w:pos="1276"/>
        </w:tabs>
        <w:jc w:val="both"/>
        <w:rPr>
          <w:rFonts w:ascii="Calibri" w:eastAsia="Calibri" w:hAnsi="Calibri" w:cs="Calibri"/>
          <w:sz w:val="22"/>
          <w:szCs w:val="22"/>
        </w:rPr>
      </w:pP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Excetuam-se do prazo acima mencionado, os documentos cuja validade é indeterminada, como é o caso dos atestados de capacidade ou responsabilidade técnica.</w:t>
      </w:r>
    </w:p>
    <w:p w:rsidR="00A438C1" w:rsidRDefault="00A438C1">
      <w:pPr>
        <w:tabs>
          <w:tab w:val="left" w:pos="1276"/>
        </w:tabs>
        <w:jc w:val="both"/>
        <w:rPr>
          <w:rFonts w:ascii="Calibri" w:eastAsia="Calibri" w:hAnsi="Calibri" w:cs="Calibri"/>
          <w:sz w:val="22"/>
          <w:szCs w:val="22"/>
        </w:rPr>
      </w:pP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bookmarkStart w:id="13" w:name="_heading=h.26in1rg" w:colFirst="0" w:colLast="0"/>
      <w:bookmarkEnd w:id="13"/>
      <w:r>
        <w:rPr>
          <w:rFonts w:ascii="Calibri" w:eastAsia="Calibri" w:hAnsi="Calibri" w:cs="Calibri"/>
          <w:color w:val="000000"/>
          <w:sz w:val="22"/>
          <w:szCs w:val="22"/>
        </w:rPr>
        <w:t xml:space="preserve">Será permitida a identificação e assinatura digital por pessoa física ou jurídica em meio eletrônico, mediante o uso de certificado digital emitido em âmbito da Infraestrutura de Chaves Públicas (ICP-Brasil) ou </w:t>
      </w:r>
      <w:r>
        <w:rPr>
          <w:rFonts w:ascii="Calibri" w:eastAsia="Calibri" w:hAnsi="Calibri" w:cs="Calibri"/>
          <w:color w:val="000000"/>
          <w:sz w:val="22"/>
          <w:szCs w:val="22"/>
        </w:rPr>
        <w:lastRenderedPageBreak/>
        <w:t>certificado corporativo avançado do Poder Executivo Estadual correspondente a assinatura eletrônica avançada, prevista n</w:t>
      </w:r>
      <w:r>
        <w:rPr>
          <w:rFonts w:ascii="Calibri" w:eastAsia="Calibri" w:hAnsi="Calibri" w:cs="Calibri"/>
          <w:sz w:val="22"/>
          <w:szCs w:val="22"/>
        </w:rPr>
        <w:t xml:space="preserve">a </w:t>
      </w:r>
      <w:hyperlink r:id="rId50" w:anchor=":~:text=Disp%C3%B5e%20sobre%20a%20identifica%C3%A7%C3%A3o%20digital,Estadual%20e%20d%C3%A1%20outras%20provid%C3%AAncias.">
        <w:r>
          <w:rPr>
            <w:rFonts w:ascii="Calibri" w:eastAsia="Calibri" w:hAnsi="Calibri" w:cs="Calibri"/>
            <w:sz w:val="22"/>
            <w:szCs w:val="22"/>
          </w:rPr>
          <w:t>Lei Estadual nº 11.767/2022</w:t>
        </w:r>
      </w:hyperlink>
      <w:r>
        <w:rPr>
          <w:rFonts w:ascii="Calibri" w:eastAsia="Calibri" w:hAnsi="Calibri" w:cs="Calibri"/>
          <w:sz w:val="22"/>
          <w:szCs w:val="22"/>
        </w:rPr>
        <w:t>.</w:t>
      </w: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documentos rasurados ou ilegíveis.</w:t>
      </w: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reserva-se o direito de solicitar o original de qualquer documento, sempre que tiver dúvida e julgar necessário.</w:t>
      </w: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prova de autenticidade de cópia de documento ou o reconhecimento de firma somente será exigido quando houver dúvida sobre a veracidade do documento, admitida a autenticação realizada por servidor através da apresentação da original ou realizada por advogado por sua responsabilidade profissional.</w:t>
      </w: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protocolos de entrega ou solicitações de documento em substituição aos documentos requeridos no presente Edital e seus Anexos.</w:t>
      </w:r>
    </w:p>
    <w:p w:rsidR="00A438C1" w:rsidRDefault="008C68FB">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apresentação dos documentos de habilitação será feita na forma</w:t>
      </w:r>
      <w:hyperlink r:id="rId51" w:anchor=":~:text=do%20objeto%20licitat%C3%B3rio.-,%C2%A7%201%C2%BA,-Com%20rela%C3%A7%C3%A3o%20%C3%A0">
        <w:r>
          <w:rPr>
            <w:rFonts w:ascii="Calibri" w:eastAsia="Calibri" w:hAnsi="Calibri" w:cs="Calibri"/>
            <w:sz w:val="22"/>
            <w:szCs w:val="22"/>
          </w:rPr>
          <w:t xml:space="preserve"> </w:t>
        </w:r>
      </w:hyperlink>
      <w:hyperlink r:id="rId52" w:anchor=":~:text=do%20objeto%20licitat%C3%B3rio.-,%C2%A7%201%C2%BA,-Com%20rela%C3%A7%C3%A3o%20%C3%A0">
        <w:r>
          <w:rPr>
            <w:rFonts w:ascii="Calibri" w:eastAsia="Calibri" w:hAnsi="Calibri" w:cs="Calibri"/>
            <w:sz w:val="22"/>
            <w:szCs w:val="22"/>
          </w:rPr>
          <w:t>art. 131</w:t>
        </w:r>
      </w:hyperlink>
      <w:hyperlink r:id="rId53" w:anchor=":~:text=do%20objeto%20licitat%C3%B3rio.-,%C2%A7%201%C2%BA,-Com%20rela%C3%A7%C3%A3o%20%C3%A0">
        <w:r>
          <w:rPr>
            <w:rFonts w:ascii="Calibri" w:eastAsia="Calibri" w:hAnsi="Calibri" w:cs="Calibri"/>
          </w:rPr>
          <w:t xml:space="preserve"> </w:t>
        </w:r>
      </w:hyperlink>
      <w:hyperlink r:id="rId54" w:anchor=":~:text=do%20objeto%20licitat%C3%B3rio.-,%C2%A7%201%C2%BA,-Com%20rela%C3%A7%C3%A3o%20%C3%A0">
        <w:r>
          <w:rPr>
            <w:rFonts w:ascii="Calibri" w:eastAsia="Calibri" w:hAnsi="Calibri" w:cs="Calibri"/>
            <w:sz w:val="22"/>
            <w:szCs w:val="22"/>
          </w:rPr>
          <w:t>§1º do Decreto Estadual nº 1.525/2022</w:t>
        </w:r>
      </w:hyperlink>
      <w:r>
        <w:rPr>
          <w:rFonts w:ascii="Calibri" w:eastAsia="Calibri" w:hAnsi="Calibri" w:cs="Calibri"/>
          <w:sz w:val="22"/>
          <w:szCs w:val="22"/>
        </w:rPr>
        <w:t>.</w:t>
      </w:r>
    </w:p>
    <w:p w:rsidR="00A438C1" w:rsidRDefault="00A438C1">
      <w:pPr>
        <w:tabs>
          <w:tab w:val="left" w:pos="1276"/>
        </w:tabs>
        <w:jc w:val="both"/>
        <w:rPr>
          <w:rFonts w:ascii="Calibri" w:eastAsia="Calibri" w:hAnsi="Calibri" w:cs="Calibri"/>
          <w:sz w:val="22"/>
          <w:szCs w:val="22"/>
        </w:rPr>
      </w:pPr>
    </w:p>
    <w:p w:rsidR="00A438C1" w:rsidRPr="00AF6755" w:rsidRDefault="008C68FB">
      <w:pPr>
        <w:tabs>
          <w:tab w:val="left" w:pos="1276"/>
        </w:tabs>
        <w:jc w:val="both"/>
        <w:rPr>
          <w:rFonts w:ascii="Calibri" w:eastAsia="Calibri" w:hAnsi="Calibri" w:cs="Calibri"/>
          <w:b/>
          <w:sz w:val="22"/>
          <w:szCs w:val="22"/>
        </w:rPr>
      </w:pPr>
      <w:r w:rsidRPr="00AF6755">
        <w:rPr>
          <w:rFonts w:ascii="Calibri" w:eastAsia="Calibri" w:hAnsi="Calibri" w:cs="Calibri"/>
          <w:b/>
          <w:sz w:val="22"/>
          <w:szCs w:val="22"/>
        </w:rPr>
        <w:t>DA PROPOSTA DE PREÇOS E INCLUSÃO DOS DOCUMENTOS</w:t>
      </w:r>
    </w:p>
    <w:p w:rsidR="00A438C1" w:rsidRDefault="00A438C1">
      <w:pPr>
        <w:tabs>
          <w:tab w:val="left" w:pos="1276"/>
        </w:tabs>
        <w:jc w:val="both"/>
        <w:rPr>
          <w:rFonts w:ascii="Calibri" w:eastAsia="Calibri" w:hAnsi="Calibri" w:cs="Calibri"/>
          <w:sz w:val="22"/>
          <w:szCs w:val="22"/>
        </w:rPr>
      </w:pP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Efetuado o credenciamento, a </w:t>
      </w:r>
      <w:r>
        <w:rPr>
          <w:rFonts w:ascii="Calibri" w:eastAsia="Calibri" w:hAnsi="Calibri" w:cs="Calibri"/>
          <w:sz w:val="22"/>
          <w:szCs w:val="22"/>
        </w:rPr>
        <w:t>L</w:t>
      </w:r>
      <w:r>
        <w:rPr>
          <w:rFonts w:ascii="Calibri" w:eastAsia="Calibri" w:hAnsi="Calibri" w:cs="Calibri"/>
          <w:color w:val="000000"/>
          <w:sz w:val="22"/>
          <w:szCs w:val="22"/>
        </w:rPr>
        <w:t>icitante deverá PREENCHER sua proposta de preços e incluir exclusivamente por meio do sistema, até a data e horário previstos, quando então encerrar-se-á automaticamente o prazo de envio da referida documentação.</w:t>
      </w:r>
    </w:p>
    <w:p w:rsidR="00A438C1" w:rsidRDefault="00A438C1">
      <w:pPr>
        <w:tabs>
          <w:tab w:val="left" w:pos="1276"/>
        </w:tabs>
        <w:jc w:val="both"/>
        <w:rPr>
          <w:rFonts w:ascii="Calibri" w:eastAsia="Calibri" w:hAnsi="Calibri" w:cs="Calibri"/>
          <w:sz w:val="22"/>
          <w:szCs w:val="22"/>
        </w:rPr>
      </w:pP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documentos deverão ser anexados em </w:t>
      </w:r>
      <w:proofErr w:type="gramStart"/>
      <w:r>
        <w:rPr>
          <w:rFonts w:ascii="Calibri" w:eastAsia="Calibri" w:hAnsi="Calibri" w:cs="Calibri"/>
          <w:color w:val="000000"/>
          <w:sz w:val="22"/>
          <w:szCs w:val="22"/>
        </w:rPr>
        <w:t>arquivo(</w:t>
      </w:r>
      <w:proofErr w:type="gramEnd"/>
      <w:r>
        <w:rPr>
          <w:rFonts w:ascii="Calibri" w:eastAsia="Calibri" w:hAnsi="Calibri" w:cs="Calibri"/>
          <w:color w:val="000000"/>
          <w:sz w:val="22"/>
          <w:szCs w:val="22"/>
        </w:rPr>
        <w:t xml:space="preserve">s) de até 8mb (oito </w:t>
      </w:r>
      <w:r>
        <w:rPr>
          <w:rFonts w:ascii="Calibri" w:eastAsia="Calibri" w:hAnsi="Calibri" w:cs="Calibri"/>
          <w:i/>
          <w:color w:val="000000"/>
          <w:sz w:val="22"/>
          <w:szCs w:val="22"/>
        </w:rPr>
        <w:t>megabytes</w:t>
      </w:r>
      <w:r>
        <w:rPr>
          <w:rFonts w:ascii="Calibri" w:eastAsia="Calibri" w:hAnsi="Calibri" w:cs="Calibri"/>
          <w:color w:val="000000"/>
          <w:sz w:val="22"/>
          <w:szCs w:val="22"/>
        </w:rPr>
        <w:t>).</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Ao apresentar sua proposta, a </w:t>
      </w:r>
      <w:r>
        <w:rPr>
          <w:rFonts w:ascii="Calibri" w:eastAsia="Calibri" w:hAnsi="Calibri" w:cs="Calibri"/>
          <w:sz w:val="22"/>
          <w:szCs w:val="22"/>
        </w:rPr>
        <w:t>L</w:t>
      </w:r>
      <w:r>
        <w:rPr>
          <w:rFonts w:ascii="Calibri" w:eastAsia="Calibri" w:hAnsi="Calibri" w:cs="Calibri"/>
          <w:color w:val="000000"/>
          <w:sz w:val="22"/>
          <w:szCs w:val="22"/>
        </w:rPr>
        <w:t>icitante aceita plenamente e concorda especificamente com as condições estabelecidas neste Edital e seus anexos.</w:t>
      </w:r>
    </w:p>
    <w:p w:rsidR="00A438C1" w:rsidRDefault="00A438C1">
      <w:pPr>
        <w:tabs>
          <w:tab w:val="left" w:pos="1276"/>
        </w:tabs>
        <w:jc w:val="both"/>
        <w:rPr>
          <w:rFonts w:ascii="Calibri" w:eastAsia="Calibri" w:hAnsi="Calibri" w:cs="Calibri"/>
          <w:sz w:val="22"/>
          <w:szCs w:val="22"/>
        </w:rPr>
      </w:pP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cadastrar a Proposta Eletrônica de Preços, a </w:t>
      </w:r>
      <w:r>
        <w:rPr>
          <w:rFonts w:ascii="Calibri" w:eastAsia="Calibri" w:hAnsi="Calibri" w:cs="Calibri"/>
          <w:sz w:val="22"/>
          <w:szCs w:val="22"/>
        </w:rPr>
        <w:t>L</w:t>
      </w:r>
      <w:r>
        <w:rPr>
          <w:rFonts w:ascii="Calibri" w:eastAsia="Calibri" w:hAnsi="Calibri" w:cs="Calibri"/>
          <w:color w:val="000000"/>
          <w:sz w:val="22"/>
          <w:szCs w:val="22"/>
        </w:rPr>
        <w:t>icitante deverá:</w:t>
      </w:r>
    </w:p>
    <w:p w:rsidR="00A438C1" w:rsidRDefault="00A438C1">
      <w:pPr>
        <w:tabs>
          <w:tab w:val="left" w:pos="1276"/>
        </w:tabs>
        <w:jc w:val="both"/>
        <w:rPr>
          <w:rFonts w:ascii="Calibri" w:eastAsia="Calibri" w:hAnsi="Calibri" w:cs="Calibri"/>
          <w:sz w:val="22"/>
          <w:szCs w:val="22"/>
        </w:rPr>
      </w:pP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Selecionar o lote para o qual fará a proposta (a descrição do objeto será automaticamente preenchida pelo Sistema, conforme cadastrado na oportunidade de abertura do processo licitatório).</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da entrega do lote observando o previsto no Edital.</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de validade da proposta, o qual não poderá ser inferior a 60 (sessenta) dias corridos, a contar da data de apresentação da proposta realinhada, prazo este que será suspenso caso ocorra interposição de recursos administrativos ou a propositura de ações judiciais.</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Preencher a MARCA/MODELO/VERSÃO, quando não for o fabricante do produto (a </w:t>
      </w:r>
      <w:r>
        <w:rPr>
          <w:rFonts w:ascii="Calibri" w:eastAsia="Calibri" w:hAnsi="Calibri" w:cs="Calibri"/>
          <w:sz w:val="22"/>
          <w:szCs w:val="22"/>
        </w:rPr>
        <w:t>L</w:t>
      </w:r>
      <w:r>
        <w:rPr>
          <w:rFonts w:ascii="Calibri" w:eastAsia="Calibri" w:hAnsi="Calibri" w:cs="Calibri"/>
          <w:color w:val="000000"/>
          <w:sz w:val="22"/>
          <w:szCs w:val="22"/>
        </w:rPr>
        <w:t>icitante que for o fabricante do produto ofertado ou representante exclusiva, atendendo ao Princípio da Impessoalidade, deverá preencher o campo &lt;MARCA/MODELO&gt;, com a expressão “Marca Própria”, para não ter o risco de ter sua proposta desclassificada).</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Caso haja a exigência de catálogo e/ou ficha técnica, deverá ser anexado no campo &lt;FICHA/CATALOGO&gt;.</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preço ofertado, informando o VALOR UNITÁRIO DO ITEM.</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Após preencher todos os campos solicitados, clicar em SALVAR e em seguida ENVIAR.</w:t>
      </w:r>
    </w:p>
    <w:p w:rsidR="00A438C1" w:rsidRDefault="00A438C1">
      <w:pPr>
        <w:tabs>
          <w:tab w:val="left" w:pos="1276"/>
        </w:tabs>
        <w:jc w:val="both"/>
        <w:rPr>
          <w:rFonts w:ascii="Calibri" w:eastAsia="Calibri" w:hAnsi="Calibri" w:cs="Calibri"/>
          <w:sz w:val="22"/>
          <w:szCs w:val="22"/>
        </w:rPr>
      </w:pP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bookmarkStart w:id="14" w:name="_heading=h.lnxbz9" w:colFirst="0" w:colLast="0"/>
      <w:bookmarkEnd w:id="14"/>
      <w:r>
        <w:rPr>
          <w:rFonts w:ascii="Calibri" w:eastAsia="Calibri" w:hAnsi="Calibri" w:cs="Calibri"/>
          <w:color w:val="000000"/>
          <w:sz w:val="22"/>
          <w:szCs w:val="22"/>
        </w:rPr>
        <w:t xml:space="preserve">Os preços propostos, tanto na proposta inicial, quanto ao final da etapa de lances, serão de exclusiva responsabilidade da </w:t>
      </w:r>
      <w:r>
        <w:rPr>
          <w:rFonts w:ascii="Calibri" w:eastAsia="Calibri" w:hAnsi="Calibri" w:cs="Calibri"/>
          <w:sz w:val="22"/>
          <w:szCs w:val="22"/>
        </w:rPr>
        <w:t>L</w:t>
      </w:r>
      <w:r>
        <w:rPr>
          <w:rFonts w:ascii="Calibri" w:eastAsia="Calibri" w:hAnsi="Calibri" w:cs="Calibri"/>
          <w:color w:val="000000"/>
          <w:sz w:val="22"/>
          <w:szCs w:val="22"/>
        </w:rPr>
        <w:t>icitante, não lhe assistindo o direito de pleitear qualquer alteração dos mesmos, sob alegação de erro, omissão ou qualquer outro pretexto.</w:t>
      </w: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propostas apresentadas pelas </w:t>
      </w:r>
      <w:r>
        <w:rPr>
          <w:rFonts w:ascii="Calibri" w:eastAsia="Calibri" w:hAnsi="Calibri" w:cs="Calibri"/>
          <w:sz w:val="22"/>
          <w:szCs w:val="22"/>
        </w:rPr>
        <w:t>L</w:t>
      </w:r>
      <w:r>
        <w:rPr>
          <w:rFonts w:ascii="Calibri" w:eastAsia="Calibri" w:hAnsi="Calibri" w:cs="Calibri"/>
          <w:color w:val="000000"/>
          <w:sz w:val="22"/>
          <w:szCs w:val="22"/>
        </w:rPr>
        <w:t xml:space="preserve">icitantes deverão incluir todos os custos e despesas, tais como: custos diretos e indiretos, tributos incidentes, taxas, materiais, equipamentos, encargos trabalhistas, previdenciários, fiscais, comerciais, fretes, seguros, treinamento, deslocamentos de pessoal, transporte, garantia, lucro e quaisquer outros que incidam ou venham a incidir sobre o valor do objeto licitado, constante da proposta, conforme exigências </w:t>
      </w:r>
      <w:proofErr w:type="spellStart"/>
      <w:r>
        <w:rPr>
          <w:rFonts w:ascii="Calibri" w:eastAsia="Calibri" w:hAnsi="Calibri" w:cs="Calibri"/>
          <w:sz w:val="22"/>
          <w:szCs w:val="22"/>
        </w:rPr>
        <w:t>E</w:t>
      </w:r>
      <w:r>
        <w:rPr>
          <w:rFonts w:ascii="Calibri" w:eastAsia="Calibri" w:hAnsi="Calibri" w:cs="Calibri"/>
          <w:color w:val="000000"/>
          <w:sz w:val="22"/>
          <w:szCs w:val="22"/>
        </w:rPr>
        <w:t>ditalícias</w:t>
      </w:r>
      <w:proofErr w:type="spellEnd"/>
      <w:r>
        <w:rPr>
          <w:rFonts w:ascii="Calibri" w:eastAsia="Calibri" w:hAnsi="Calibri" w:cs="Calibri"/>
          <w:color w:val="000000"/>
          <w:sz w:val="22"/>
          <w:szCs w:val="22"/>
        </w:rPr>
        <w:t xml:space="preserve"> e contratuais, não sendo admitido pleito posterior em decorrências da exclusão de quaisquer despesas incorridas.</w:t>
      </w:r>
    </w:p>
    <w:p w:rsidR="00A438C1" w:rsidRDefault="00A438C1">
      <w:pPr>
        <w:tabs>
          <w:tab w:val="left" w:pos="1276"/>
        </w:tabs>
        <w:jc w:val="both"/>
        <w:rPr>
          <w:rFonts w:ascii="Calibri" w:eastAsia="Calibri" w:hAnsi="Calibri" w:cs="Calibri"/>
          <w:sz w:val="22"/>
          <w:szCs w:val="22"/>
        </w:rPr>
      </w:pP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As empresas após a apresentação das propostas não poderão alegar preço inexequível ou cotação incorreta e deverão entregar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s)produto(s) sem ônus adicionais.</w:t>
      </w:r>
    </w:p>
    <w:p w:rsidR="00A438C1" w:rsidRDefault="00A438C1">
      <w:pPr>
        <w:tabs>
          <w:tab w:val="left" w:pos="1276"/>
        </w:tabs>
        <w:jc w:val="both"/>
        <w:rPr>
          <w:rFonts w:ascii="Calibri" w:eastAsia="Calibri" w:hAnsi="Calibri" w:cs="Calibri"/>
          <w:sz w:val="22"/>
          <w:szCs w:val="22"/>
        </w:rPr>
      </w:pP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bookmarkStart w:id="15" w:name="_heading=h.35nkun2" w:colFirst="0" w:colLast="0"/>
      <w:bookmarkEnd w:id="15"/>
      <w:r>
        <w:rPr>
          <w:rFonts w:ascii="Calibri" w:eastAsia="Calibri" w:hAnsi="Calibri" w:cs="Calibri"/>
          <w:color w:val="000000"/>
          <w:sz w:val="22"/>
          <w:szCs w:val="22"/>
        </w:rPr>
        <w:t>As propostas apresentadas permanecerão sigilosas até o encerramento da fase competitiva.</w:t>
      </w:r>
    </w:p>
    <w:p w:rsidR="00A438C1" w:rsidRDefault="00A438C1">
      <w:pPr>
        <w:tabs>
          <w:tab w:val="left" w:pos="1276"/>
        </w:tabs>
        <w:jc w:val="both"/>
        <w:rPr>
          <w:rFonts w:ascii="Calibri" w:eastAsia="Calibri" w:hAnsi="Calibri" w:cs="Calibri"/>
          <w:sz w:val="22"/>
          <w:szCs w:val="22"/>
        </w:rPr>
      </w:pP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Qualquer elemento que possa identificar a </w:t>
      </w:r>
      <w:r>
        <w:rPr>
          <w:rFonts w:ascii="Calibri" w:eastAsia="Calibri" w:hAnsi="Calibri" w:cs="Calibri"/>
          <w:sz w:val="22"/>
          <w:szCs w:val="22"/>
        </w:rPr>
        <w:t>L</w:t>
      </w:r>
      <w:r>
        <w:rPr>
          <w:rFonts w:ascii="Calibri" w:eastAsia="Calibri" w:hAnsi="Calibri" w:cs="Calibri"/>
          <w:color w:val="000000"/>
          <w:sz w:val="22"/>
          <w:szCs w:val="22"/>
        </w:rPr>
        <w:t xml:space="preserve">icitante nesta fase importa em </w:t>
      </w:r>
      <w:r>
        <w:rPr>
          <w:rFonts w:ascii="Calibri" w:eastAsia="Calibri" w:hAnsi="Calibri" w:cs="Calibri"/>
          <w:sz w:val="22"/>
          <w:szCs w:val="22"/>
          <w:u w:val="single"/>
        </w:rPr>
        <w:t>desclassificação da proposta</w:t>
      </w:r>
      <w:r>
        <w:rPr>
          <w:rFonts w:ascii="Calibri" w:eastAsia="Calibri" w:hAnsi="Calibri" w:cs="Calibri"/>
          <w:color w:val="000000"/>
          <w:sz w:val="22"/>
          <w:szCs w:val="22"/>
        </w:rPr>
        <w:t>, sem prejuízo das sanções previstas neste Edital.</w:t>
      </w:r>
    </w:p>
    <w:p w:rsidR="00A438C1" w:rsidRDefault="00A438C1">
      <w:pPr>
        <w:tabs>
          <w:tab w:val="left" w:pos="1276"/>
        </w:tabs>
        <w:jc w:val="both"/>
        <w:rPr>
          <w:rFonts w:ascii="Calibri" w:eastAsia="Calibri" w:hAnsi="Calibri" w:cs="Calibri"/>
          <w:sz w:val="22"/>
          <w:szCs w:val="22"/>
        </w:rPr>
      </w:pPr>
    </w:p>
    <w:p w:rsidR="00A438C1" w:rsidRPr="002C753A" w:rsidRDefault="008C68FB">
      <w:pPr>
        <w:tabs>
          <w:tab w:val="left" w:pos="1276"/>
        </w:tabs>
        <w:jc w:val="both"/>
        <w:rPr>
          <w:rFonts w:ascii="Calibri" w:eastAsia="Calibri" w:hAnsi="Calibri" w:cs="Calibri"/>
          <w:b/>
          <w:sz w:val="22"/>
          <w:szCs w:val="22"/>
        </w:rPr>
      </w:pPr>
      <w:r w:rsidRPr="002C753A">
        <w:rPr>
          <w:rFonts w:ascii="Calibri" w:eastAsia="Calibri" w:hAnsi="Calibri" w:cs="Calibri"/>
          <w:b/>
          <w:sz w:val="22"/>
          <w:szCs w:val="22"/>
        </w:rPr>
        <w:t>DA ABERTURA DA SESSÃO, DO ACOLHIMENTO DA PROPOSTA E DA ETAPA DE LANCES</w:t>
      </w:r>
    </w:p>
    <w:p w:rsidR="00A438C1" w:rsidRDefault="00A438C1">
      <w:pPr>
        <w:tabs>
          <w:tab w:val="left" w:pos="1276"/>
        </w:tabs>
        <w:jc w:val="both"/>
        <w:rPr>
          <w:rFonts w:ascii="Calibri" w:eastAsia="Calibri" w:hAnsi="Calibri" w:cs="Calibri"/>
          <w:sz w:val="22"/>
          <w:szCs w:val="22"/>
        </w:rPr>
      </w:pP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partir do horário previsto no preâmbulo deste Edital, a sessão pública será aberta </w:t>
      </w:r>
      <w:r>
        <w:rPr>
          <w:rFonts w:ascii="Calibri" w:eastAsia="Calibri" w:hAnsi="Calibri" w:cs="Calibri"/>
          <w:sz w:val="22"/>
          <w:szCs w:val="22"/>
        </w:rPr>
        <w:t>sob</w:t>
      </w:r>
      <w:r>
        <w:rPr>
          <w:rFonts w:ascii="Calibri" w:eastAsia="Calibri" w:hAnsi="Calibri" w:cs="Calibri"/>
          <w:color w:val="000000"/>
          <w:sz w:val="22"/>
          <w:szCs w:val="22"/>
        </w:rPr>
        <w:t xml:space="preserve"> comando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a) agente de contratação/pregoeiro(a) e será realizada de forma eletrônica, no SIAG.</w:t>
      </w: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Após a abertura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não caberá desistência, salvo por motivo justo decorrente de fato superveniente e aceito pelo(a) agente de contratação/pregoeiro(a).</w:t>
      </w:r>
    </w:p>
    <w:p w:rsidR="00A438C1" w:rsidRDefault="00A438C1">
      <w:pPr>
        <w:tabs>
          <w:tab w:val="left" w:pos="1276"/>
        </w:tabs>
        <w:jc w:val="both"/>
        <w:rPr>
          <w:rFonts w:ascii="Calibri" w:eastAsia="Calibri" w:hAnsi="Calibri" w:cs="Calibri"/>
          <w:sz w:val="22"/>
          <w:szCs w:val="22"/>
        </w:rPr>
      </w:pP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conteúdo da proposta não poderá ser alterado, seja com relação ao preço, pagamento, prazo ou qualquer condição que importe a modificação dos seus termos originais.</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sz w:val="22"/>
          <w:szCs w:val="22"/>
        </w:rPr>
        <w:t>A</w:t>
      </w:r>
      <w:r>
        <w:rPr>
          <w:rFonts w:ascii="Calibri" w:eastAsia="Calibri" w:hAnsi="Calibri" w:cs="Calibri"/>
          <w:color w:val="000000"/>
          <w:sz w:val="22"/>
          <w:szCs w:val="22"/>
        </w:rPr>
        <w:t xml:space="preserve">) agente de contratação/pregoeiro(a) poderá, no interesse da Administração Pública, relevar excesso de formalismo nas propostas apresentadas pelas </w:t>
      </w:r>
      <w:r>
        <w:rPr>
          <w:rFonts w:ascii="Calibri" w:eastAsia="Calibri" w:hAnsi="Calibri" w:cs="Calibri"/>
          <w:sz w:val="22"/>
          <w:szCs w:val="22"/>
        </w:rPr>
        <w:t>L</w:t>
      </w:r>
      <w:r>
        <w:rPr>
          <w:rFonts w:ascii="Calibri" w:eastAsia="Calibri" w:hAnsi="Calibri" w:cs="Calibri"/>
          <w:color w:val="000000"/>
          <w:sz w:val="22"/>
          <w:szCs w:val="22"/>
        </w:rPr>
        <w:t>icitantes, desde que não comprometam a lisura e o caráter competitivo da licitação.</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Para efeito de julgamento das propostas, nenhuma oferta de vantagem não prevista neste Edital e seus Anexos será considerada.</w:t>
      </w:r>
    </w:p>
    <w:p w:rsidR="00A438C1" w:rsidRDefault="00A438C1">
      <w:pPr>
        <w:tabs>
          <w:tab w:val="left" w:pos="1276"/>
        </w:tabs>
        <w:jc w:val="both"/>
        <w:rPr>
          <w:rFonts w:ascii="Calibri" w:eastAsia="Calibri" w:hAnsi="Calibri" w:cs="Calibri"/>
          <w:sz w:val="22"/>
          <w:szCs w:val="22"/>
        </w:rPr>
      </w:pP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ordenará automaticamente as propostas classificadas, sendo que somente estas participarão da fase de lances.</w:t>
      </w: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comunicação entre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e as </w:t>
      </w:r>
      <w:r>
        <w:rPr>
          <w:rFonts w:ascii="Calibri" w:eastAsia="Calibri" w:hAnsi="Calibri" w:cs="Calibri"/>
          <w:sz w:val="22"/>
          <w:szCs w:val="22"/>
        </w:rPr>
        <w:t>L</w:t>
      </w:r>
      <w:r>
        <w:rPr>
          <w:rFonts w:ascii="Calibri" w:eastAsia="Calibri" w:hAnsi="Calibri" w:cs="Calibri"/>
          <w:color w:val="000000"/>
          <w:sz w:val="22"/>
          <w:szCs w:val="22"/>
        </w:rPr>
        <w:t>icitantes ocorrerá exclusivamente mediante troca de mensagens, em campo próprio do sistema eletrônico.</w:t>
      </w: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bookmarkStart w:id="16" w:name="_heading=h.1ksv4uv" w:colFirst="0" w:colLast="0"/>
      <w:bookmarkEnd w:id="16"/>
      <w:r>
        <w:rPr>
          <w:rFonts w:ascii="Calibri" w:eastAsia="Calibri" w:hAnsi="Calibri" w:cs="Calibri"/>
          <w:color w:val="000000"/>
          <w:sz w:val="22"/>
          <w:szCs w:val="22"/>
        </w:rPr>
        <w:t xml:space="preserve">Aberta a etapa competitiva, as </w:t>
      </w:r>
      <w:r>
        <w:rPr>
          <w:rFonts w:ascii="Calibri" w:eastAsia="Calibri" w:hAnsi="Calibri" w:cs="Calibri"/>
          <w:sz w:val="22"/>
          <w:szCs w:val="22"/>
        </w:rPr>
        <w:t>L</w:t>
      </w:r>
      <w:r>
        <w:rPr>
          <w:rFonts w:ascii="Calibri" w:eastAsia="Calibri" w:hAnsi="Calibri" w:cs="Calibri"/>
          <w:color w:val="000000"/>
          <w:sz w:val="22"/>
          <w:szCs w:val="22"/>
        </w:rPr>
        <w:t>icitantes poderão encaminhar seus lances sucessivos, os quais serão feitos exclusivamente por meio do sistema eletrônico, observado o modo de disputa fixado neste Edital.</w:t>
      </w:r>
    </w:p>
    <w:p w:rsidR="00A438C1" w:rsidRDefault="008C68FB">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color w:val="000000"/>
          <w:sz w:val="22"/>
          <w:szCs w:val="22"/>
        </w:rPr>
        <w:t>Os lances deverão ser apresentados em valores sucessivos e decrescentes para o lote, considerando o VALOR TOTAL GLOBAL DO LOTE gerado pelo SIAG no momento do cadastramento da proposta inicial.</w:t>
      </w:r>
    </w:p>
    <w:p w:rsidR="00A438C1" w:rsidRDefault="00A438C1">
      <w:pPr>
        <w:tabs>
          <w:tab w:val="left" w:pos="567"/>
        </w:tabs>
        <w:jc w:val="both"/>
        <w:rPr>
          <w:rFonts w:ascii="Calibri" w:eastAsia="Calibri" w:hAnsi="Calibri" w:cs="Calibri"/>
          <w:sz w:val="22"/>
          <w:szCs w:val="22"/>
        </w:rPr>
      </w:pP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w:t>
      </w:r>
      <w:r>
        <w:rPr>
          <w:rFonts w:ascii="Calibri" w:eastAsia="Calibri" w:hAnsi="Calibri" w:cs="Calibri"/>
          <w:sz w:val="22"/>
          <w:szCs w:val="22"/>
        </w:rPr>
        <w:t>L</w:t>
      </w:r>
      <w:r>
        <w:rPr>
          <w:rFonts w:ascii="Calibri" w:eastAsia="Calibri" w:hAnsi="Calibri" w:cs="Calibri"/>
          <w:color w:val="000000"/>
          <w:sz w:val="22"/>
          <w:szCs w:val="22"/>
        </w:rPr>
        <w:t>icitante somente poderá oferecer valor inferior ao último lance por ela ofertado e registrado no sistema.</w:t>
      </w:r>
    </w:p>
    <w:p w:rsidR="00A438C1" w:rsidRPr="00D97684"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intervalo mínimo de diferença de valores entre os lances, que incidirá tanto em relação aos lances intermediários quanto em relação à proposta que cobrir a melhor </w:t>
      </w:r>
      <w:r>
        <w:rPr>
          <w:rFonts w:ascii="Calibri" w:eastAsia="Calibri" w:hAnsi="Calibri" w:cs="Calibri"/>
          <w:sz w:val="22"/>
          <w:szCs w:val="22"/>
        </w:rPr>
        <w:t xml:space="preserve">oferta, </w:t>
      </w:r>
      <w:r w:rsidRPr="00D97684">
        <w:rPr>
          <w:rFonts w:ascii="Calibri" w:eastAsia="Calibri" w:hAnsi="Calibri" w:cs="Calibri"/>
          <w:sz w:val="22"/>
          <w:szCs w:val="22"/>
        </w:rPr>
        <w:t>deverá</w:t>
      </w:r>
      <w:r w:rsidRPr="00D97684">
        <w:rPr>
          <w:rFonts w:ascii="Calibri" w:eastAsia="Calibri" w:hAnsi="Calibri" w:cs="Calibri"/>
          <w:color w:val="000000"/>
          <w:sz w:val="22"/>
          <w:szCs w:val="22"/>
        </w:rPr>
        <w:t xml:space="preserve"> ser de R$</w:t>
      </w:r>
      <w:r w:rsidR="00014DA4" w:rsidRPr="00D97684">
        <w:rPr>
          <w:rFonts w:ascii="Calibri" w:eastAsia="Calibri" w:hAnsi="Calibri" w:cs="Calibri"/>
          <w:color w:val="000000"/>
          <w:sz w:val="22"/>
          <w:szCs w:val="22"/>
        </w:rPr>
        <w:t>50</w:t>
      </w:r>
      <w:r w:rsidRPr="00D97684">
        <w:rPr>
          <w:rFonts w:ascii="Calibri" w:eastAsia="Calibri" w:hAnsi="Calibri" w:cs="Calibri"/>
          <w:color w:val="000000"/>
          <w:sz w:val="22"/>
          <w:szCs w:val="22"/>
        </w:rPr>
        <w:t>,</w:t>
      </w:r>
      <w:r w:rsidR="00014DA4" w:rsidRPr="00D97684">
        <w:rPr>
          <w:rFonts w:ascii="Calibri" w:eastAsia="Calibri" w:hAnsi="Calibri" w:cs="Calibri"/>
          <w:color w:val="000000"/>
          <w:sz w:val="22"/>
          <w:szCs w:val="22"/>
        </w:rPr>
        <w:t>00</w:t>
      </w:r>
      <w:r w:rsidRPr="00D97684">
        <w:rPr>
          <w:rFonts w:ascii="Calibri" w:eastAsia="Calibri" w:hAnsi="Calibri" w:cs="Calibri"/>
          <w:color w:val="000000"/>
          <w:sz w:val="22"/>
          <w:szCs w:val="22"/>
        </w:rPr>
        <w:t>.</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97684">
        <w:rPr>
          <w:rFonts w:ascii="Calibri" w:eastAsia="Calibri" w:hAnsi="Calibri" w:cs="Calibri"/>
          <w:color w:val="000000"/>
          <w:sz w:val="22"/>
          <w:szCs w:val="22"/>
        </w:rPr>
        <w:t>Não serão aceitas cotações com valores com mais de duas casas decimais. Caso</w:t>
      </w:r>
      <w:r>
        <w:rPr>
          <w:rFonts w:ascii="Calibri" w:eastAsia="Calibri" w:hAnsi="Calibri" w:cs="Calibri"/>
          <w:color w:val="000000"/>
          <w:sz w:val="22"/>
          <w:szCs w:val="22"/>
        </w:rPr>
        <w:t xml:space="preserve"> ocorra, o valor deverá ser arredondado para menor.</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Os Licitantes</w:t>
      </w:r>
      <w:r>
        <w:rPr>
          <w:rFonts w:ascii="Calibri" w:eastAsia="Calibri" w:hAnsi="Calibri" w:cs="Calibri"/>
          <w:color w:val="000000"/>
          <w:sz w:val="22"/>
          <w:szCs w:val="22"/>
        </w:rPr>
        <w:t xml:space="preserve"> poderão oferecer lances, observado o horário fixado e as regras de aceitação dos mesmos.</w:t>
      </w:r>
    </w:p>
    <w:p w:rsidR="00A438C1" w:rsidRDefault="00A438C1">
      <w:pPr>
        <w:tabs>
          <w:tab w:val="left" w:pos="1276"/>
        </w:tabs>
        <w:jc w:val="both"/>
        <w:rPr>
          <w:rFonts w:ascii="Calibri" w:eastAsia="Calibri" w:hAnsi="Calibri" w:cs="Calibri"/>
          <w:sz w:val="22"/>
          <w:szCs w:val="22"/>
        </w:rPr>
      </w:pP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o presente Pregão, será adotado para o envio de lances, o Modo de Disputa Aberto: as </w:t>
      </w:r>
      <w:r>
        <w:rPr>
          <w:rFonts w:ascii="Calibri" w:eastAsia="Calibri" w:hAnsi="Calibri" w:cs="Calibri"/>
          <w:sz w:val="22"/>
          <w:szCs w:val="22"/>
        </w:rPr>
        <w:t>L</w:t>
      </w:r>
      <w:r>
        <w:rPr>
          <w:rFonts w:ascii="Calibri" w:eastAsia="Calibri" w:hAnsi="Calibri" w:cs="Calibri"/>
          <w:color w:val="000000"/>
          <w:sz w:val="22"/>
          <w:szCs w:val="22"/>
        </w:rPr>
        <w:t>icitantes apresentarão lances públicos e sucessivos, conforme o critério de MENOR PREÇO.</w:t>
      </w:r>
    </w:p>
    <w:p w:rsidR="00A438C1" w:rsidRDefault="00A438C1">
      <w:pPr>
        <w:tabs>
          <w:tab w:val="left" w:pos="1276"/>
        </w:tabs>
        <w:jc w:val="both"/>
        <w:rPr>
          <w:rFonts w:ascii="Calibri" w:eastAsia="Calibri" w:hAnsi="Calibri" w:cs="Calibri"/>
          <w:sz w:val="22"/>
          <w:szCs w:val="22"/>
        </w:rPr>
      </w:pP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etapa de lances da sessão pública terá </w:t>
      </w:r>
      <w:r w:rsidRPr="00D97684">
        <w:rPr>
          <w:rFonts w:ascii="Calibri" w:eastAsia="Calibri" w:hAnsi="Calibri" w:cs="Calibri"/>
          <w:color w:val="000000"/>
          <w:sz w:val="22"/>
          <w:szCs w:val="22"/>
        </w:rPr>
        <w:t>duração inicial de 1</w:t>
      </w:r>
      <w:r w:rsidRPr="00D97684">
        <w:rPr>
          <w:rFonts w:ascii="Calibri" w:eastAsia="Calibri" w:hAnsi="Calibri" w:cs="Calibri"/>
          <w:sz w:val="22"/>
          <w:szCs w:val="22"/>
        </w:rPr>
        <w:t>0</w:t>
      </w:r>
      <w:r w:rsidRPr="00D97684">
        <w:rPr>
          <w:rFonts w:ascii="Calibri" w:eastAsia="Calibri" w:hAnsi="Calibri" w:cs="Calibri"/>
          <w:color w:val="000000"/>
          <w:sz w:val="22"/>
          <w:szCs w:val="22"/>
        </w:rPr>
        <w:t xml:space="preserve"> (</w:t>
      </w:r>
      <w:r w:rsidRPr="00D97684">
        <w:rPr>
          <w:rFonts w:ascii="Calibri" w:eastAsia="Calibri" w:hAnsi="Calibri" w:cs="Calibri"/>
          <w:sz w:val="22"/>
          <w:szCs w:val="22"/>
        </w:rPr>
        <w:t>dez</w:t>
      </w:r>
      <w:r w:rsidRPr="00D97684">
        <w:rPr>
          <w:rFonts w:ascii="Calibri" w:eastAsia="Calibri" w:hAnsi="Calibri" w:cs="Calibri"/>
          <w:color w:val="000000"/>
          <w:sz w:val="22"/>
          <w:szCs w:val="22"/>
        </w:rPr>
        <w:t>) minutos. Superado esse prazo, o sistema encaminhará aviso de fechamento iminente dos lances, após o que transcorrerá o período de tempo de até 10 (dez) minutos, aleatoriamente</w:t>
      </w:r>
      <w:r>
        <w:rPr>
          <w:rFonts w:ascii="Calibri" w:eastAsia="Calibri" w:hAnsi="Calibri" w:cs="Calibri"/>
          <w:color w:val="000000"/>
          <w:sz w:val="22"/>
          <w:szCs w:val="22"/>
        </w:rPr>
        <w:t xml:space="preserve"> determinado, findo o qual será automaticamente encerrada a recepção de lances da fase aberta.</w:t>
      </w:r>
    </w:p>
    <w:p w:rsidR="00A438C1" w:rsidRDefault="00A438C1">
      <w:pPr>
        <w:tabs>
          <w:tab w:val="left" w:pos="1276"/>
        </w:tabs>
        <w:jc w:val="both"/>
        <w:rPr>
          <w:rFonts w:ascii="Calibri" w:eastAsia="Calibri" w:hAnsi="Calibri" w:cs="Calibri"/>
          <w:sz w:val="22"/>
          <w:szCs w:val="22"/>
        </w:rPr>
      </w:pP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Após o término dos prazos estabelecidos nos itens anteriores, o sistema ordenará os lances segundo a ordem crescente, de acordo com as melhores propostas.</w:t>
      </w: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Durante a fase de lances,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poderá excluir, justificadamente e a pedido da </w:t>
      </w:r>
      <w:r>
        <w:rPr>
          <w:rFonts w:ascii="Calibri" w:eastAsia="Calibri" w:hAnsi="Calibri" w:cs="Calibri"/>
          <w:sz w:val="22"/>
          <w:szCs w:val="22"/>
        </w:rPr>
        <w:t>L</w:t>
      </w:r>
      <w:r>
        <w:rPr>
          <w:rFonts w:ascii="Calibri" w:eastAsia="Calibri" w:hAnsi="Calibri" w:cs="Calibri"/>
          <w:color w:val="000000"/>
          <w:sz w:val="22"/>
          <w:szCs w:val="22"/>
        </w:rPr>
        <w:t>icitante, lance cujo valor seja manifestamente inexequível, permanecendo válido o último lance ofertado.</w:t>
      </w: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sistema informará a melhor proposta imediatamente após o encerramento da etapa de lances, devendo </w:t>
      </w:r>
      <w:r>
        <w:rPr>
          <w:rFonts w:ascii="Calibri" w:eastAsia="Calibri" w:hAnsi="Calibri" w:cs="Calibri"/>
          <w:sz w:val="22"/>
          <w:szCs w:val="22"/>
        </w:rPr>
        <w:t>os Licitantes</w:t>
      </w:r>
      <w:r>
        <w:rPr>
          <w:rFonts w:ascii="Calibri" w:eastAsia="Calibri" w:hAnsi="Calibri" w:cs="Calibri"/>
          <w:color w:val="000000"/>
          <w:sz w:val="22"/>
          <w:szCs w:val="22"/>
        </w:rPr>
        <w:t xml:space="preserve"> consultarem regularmente o sistema eletrônico para verificar o resultado da licitação.</w:t>
      </w: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eletrônico somente permitirá a visualização da Proposta de Preços Eletrônica após o término da etapa de lances.</w:t>
      </w:r>
    </w:p>
    <w:p w:rsidR="00196D13" w:rsidRDefault="00196D13" w:rsidP="00196D13">
      <w:pPr>
        <w:numPr>
          <w:ilvl w:val="1"/>
          <w:numId w:val="2"/>
        </w:numPr>
        <w:tabs>
          <w:tab w:val="left" w:pos="567"/>
        </w:tabs>
        <w:ind w:left="0" w:firstLine="0"/>
        <w:jc w:val="both"/>
        <w:rPr>
          <w:rFonts w:ascii="Calibri" w:hAnsi="Calibri" w:cs="Times New Roman"/>
          <w:color w:val="000000"/>
          <w:sz w:val="22"/>
          <w:szCs w:val="22"/>
        </w:rPr>
      </w:pPr>
      <w:r>
        <w:rPr>
          <w:rFonts w:ascii="Calibri" w:hAnsi="Calibri"/>
          <w:color w:val="000000"/>
          <w:sz w:val="22"/>
          <w:szCs w:val="22"/>
        </w:rPr>
        <w:t xml:space="preserve">Havendo eventual empate entre as propostas ou lances, o critério de desempate será aquele previsto no </w:t>
      </w:r>
      <w:hyperlink r:id="rId55" w:anchor=":~:text=com%20esta%20Lei.-,Art.%2060,-.%20Em%20caso%20de" w:history="1">
        <w:r>
          <w:rPr>
            <w:rStyle w:val="Hyperlink"/>
            <w:rFonts w:ascii="Calibri" w:hAnsi="Calibri"/>
            <w:color w:val="000000"/>
            <w:sz w:val="22"/>
            <w:szCs w:val="22"/>
          </w:rPr>
          <w:t>art. 60 da Lei Federal nº 14.133/2021</w:t>
        </w:r>
      </w:hyperlink>
      <w:r>
        <w:rPr>
          <w:rFonts w:ascii="Calibri" w:hAnsi="Calibri"/>
          <w:color w:val="000000"/>
          <w:sz w:val="22"/>
          <w:szCs w:val="22"/>
        </w:rPr>
        <w:t>, nesta ordem:</w:t>
      </w:r>
    </w:p>
    <w:p w:rsidR="00196D13" w:rsidRPr="00196D13" w:rsidRDefault="00196D13" w:rsidP="00196D13">
      <w:pPr>
        <w:pBdr>
          <w:top w:val="nil"/>
          <w:left w:val="nil"/>
          <w:bottom w:val="nil"/>
          <w:right w:val="nil"/>
          <w:between w:val="nil"/>
        </w:pBdr>
        <w:tabs>
          <w:tab w:val="left" w:pos="1276"/>
        </w:tabs>
        <w:jc w:val="both"/>
        <w:rPr>
          <w:rFonts w:ascii="Calibri" w:eastAsia="Calibri" w:hAnsi="Calibri" w:cs="Calibri"/>
          <w:color w:val="000000"/>
          <w:sz w:val="22"/>
          <w:szCs w:val="22"/>
        </w:rPr>
      </w:pPr>
    </w:p>
    <w:p w:rsidR="00196D13" w:rsidRPr="00196D13" w:rsidRDefault="00196D13" w:rsidP="00196D1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6D13">
        <w:rPr>
          <w:rFonts w:ascii="Calibri" w:eastAsia="Calibri" w:hAnsi="Calibri" w:cs="Calibri"/>
          <w:color w:val="000000"/>
          <w:sz w:val="22"/>
          <w:szCs w:val="22"/>
        </w:rPr>
        <w:t>Disputa final, hipótese em que os licitantes empatados poderão apresentar nova proposta em ato contínuo à classificação.</w:t>
      </w:r>
    </w:p>
    <w:p w:rsidR="00196D13" w:rsidRPr="00196D13" w:rsidRDefault="00196D13" w:rsidP="00196D1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6D13">
        <w:rPr>
          <w:rFonts w:ascii="Calibri" w:eastAsia="Calibri" w:hAnsi="Calibri" w:cs="Calibri"/>
          <w:color w:val="000000"/>
          <w:sz w:val="22"/>
          <w:szCs w:val="22"/>
        </w:rPr>
        <w:t>Avaliação do desempenho contratual prévio dos licitantes, para a qual deverão preferencialmente ser utilizados registros cadastrais para efeito de atesto de cumprimento de obrigações previstas na lei.</w:t>
      </w:r>
    </w:p>
    <w:p w:rsidR="00196D13" w:rsidRPr="00196D13" w:rsidRDefault="00196D13" w:rsidP="00196D1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6D13">
        <w:rPr>
          <w:rFonts w:ascii="Calibri" w:eastAsia="Calibri" w:hAnsi="Calibri" w:cs="Calibri"/>
          <w:color w:val="000000"/>
          <w:sz w:val="22"/>
          <w:szCs w:val="22"/>
        </w:rPr>
        <w:t>Desenvolvimento pelo licitante de ações de equidade entre homens e mulheres no ambiente de trabalho, conforme regulamento.</w:t>
      </w:r>
    </w:p>
    <w:p w:rsidR="00196D13" w:rsidRPr="00196D13" w:rsidRDefault="00196D13" w:rsidP="00196D1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6D13">
        <w:rPr>
          <w:rFonts w:ascii="Calibri" w:eastAsia="Calibri" w:hAnsi="Calibri" w:cs="Calibri"/>
          <w:color w:val="000000"/>
          <w:sz w:val="22"/>
          <w:szCs w:val="22"/>
        </w:rPr>
        <w:t>Desenvolvimento pelo licitante do programa de integridade, conforme orientações dos órgãos de controle.</w:t>
      </w:r>
    </w:p>
    <w:p w:rsidR="00196D13" w:rsidRDefault="00196D13" w:rsidP="00196D13">
      <w:pPr>
        <w:tabs>
          <w:tab w:val="left" w:pos="567"/>
        </w:tabs>
        <w:jc w:val="both"/>
        <w:rPr>
          <w:rFonts w:ascii="Calibri" w:hAnsi="Calibri"/>
          <w:color w:val="000000"/>
          <w:sz w:val="22"/>
          <w:szCs w:val="22"/>
        </w:rPr>
      </w:pPr>
    </w:p>
    <w:p w:rsidR="00196D13" w:rsidRPr="00196D13" w:rsidRDefault="00196D13" w:rsidP="00196D13">
      <w:pPr>
        <w:numPr>
          <w:ilvl w:val="1"/>
          <w:numId w:val="2"/>
        </w:numPr>
        <w:tabs>
          <w:tab w:val="left" w:pos="567"/>
        </w:tabs>
        <w:ind w:left="0" w:firstLine="0"/>
        <w:jc w:val="both"/>
        <w:rPr>
          <w:rFonts w:ascii="Calibri" w:hAnsi="Calibri"/>
          <w:color w:val="000000"/>
          <w:sz w:val="22"/>
          <w:szCs w:val="22"/>
        </w:rPr>
      </w:pPr>
      <w:r w:rsidRPr="00196D13">
        <w:rPr>
          <w:rFonts w:ascii="Calibri" w:hAnsi="Calibri"/>
          <w:color w:val="000000"/>
          <w:sz w:val="22"/>
          <w:szCs w:val="22"/>
        </w:rPr>
        <w:t>Em igualdade de condições, se não houver desempate, será assegurada preferência, sucessivamente, aos bens e serviços produzidos ou prestados por:</w:t>
      </w:r>
    </w:p>
    <w:p w:rsidR="00196D13" w:rsidRDefault="00196D13" w:rsidP="00196D13">
      <w:pPr>
        <w:rPr>
          <w:rFonts w:ascii="Times New Roman" w:hAnsi="Times New Roman"/>
        </w:rPr>
      </w:pPr>
    </w:p>
    <w:p w:rsidR="00196D13" w:rsidRPr="00196D13" w:rsidRDefault="00196D13" w:rsidP="00196D1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6D13">
        <w:rPr>
          <w:rFonts w:ascii="Calibri" w:eastAsia="Calibri" w:hAnsi="Calibri" w:cs="Calibri"/>
          <w:color w:val="000000"/>
          <w:sz w:val="22"/>
          <w:szCs w:val="22"/>
        </w:rPr>
        <w:t>Empresas estabelecidas no território do Estado ou do Distrito Federal do órgão ou entidade da Administração Pública Estadual ou Distrital licitante.</w:t>
      </w:r>
    </w:p>
    <w:p w:rsidR="00196D13" w:rsidRPr="00196D13" w:rsidRDefault="00196D13" w:rsidP="00196D1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6D13">
        <w:rPr>
          <w:rFonts w:ascii="Calibri" w:eastAsia="Calibri" w:hAnsi="Calibri" w:cs="Calibri"/>
          <w:color w:val="000000"/>
          <w:sz w:val="22"/>
          <w:szCs w:val="22"/>
        </w:rPr>
        <w:t>Empresas brasileiras.</w:t>
      </w:r>
    </w:p>
    <w:p w:rsidR="00196D13" w:rsidRPr="00196D13" w:rsidRDefault="00196D13" w:rsidP="00196D1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6D13">
        <w:rPr>
          <w:rFonts w:ascii="Calibri" w:eastAsia="Calibri" w:hAnsi="Calibri" w:cs="Calibri"/>
          <w:color w:val="000000"/>
          <w:sz w:val="22"/>
          <w:szCs w:val="22"/>
        </w:rPr>
        <w:t>Empresas que investem em pesquisa e no desenvolvimento de tecnologia no País.</w:t>
      </w:r>
    </w:p>
    <w:p w:rsidR="00196D13" w:rsidRPr="00196D13" w:rsidRDefault="00196D13" w:rsidP="00196D1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6D13">
        <w:rPr>
          <w:rFonts w:ascii="Calibri" w:eastAsia="Calibri" w:hAnsi="Calibri" w:cs="Calibri"/>
          <w:color w:val="000000"/>
          <w:sz w:val="22"/>
          <w:szCs w:val="22"/>
        </w:rPr>
        <w:t xml:space="preserve">Empresas que comprovem a prática de mitigação, nos termos da </w:t>
      </w:r>
      <w:hyperlink r:id="rId56" w:history="1">
        <w:r w:rsidRPr="00196D13">
          <w:rPr>
            <w:rFonts w:eastAsia="Calibri" w:cs="Calibri"/>
          </w:rPr>
          <w:t>Lei Federal nº 12.187/2009</w:t>
        </w:r>
      </w:hyperlink>
      <w:r w:rsidRPr="00196D13">
        <w:rPr>
          <w:rFonts w:ascii="Calibri" w:eastAsia="Calibri" w:hAnsi="Calibri" w:cs="Calibri"/>
          <w:color w:val="000000"/>
          <w:sz w:val="22"/>
          <w:szCs w:val="22"/>
        </w:rPr>
        <w:t>.</w:t>
      </w:r>
    </w:p>
    <w:p w:rsidR="00196D13" w:rsidRDefault="00196D13" w:rsidP="00196D13">
      <w:pPr>
        <w:tabs>
          <w:tab w:val="left" w:pos="567"/>
        </w:tabs>
        <w:jc w:val="both"/>
      </w:pPr>
    </w:p>
    <w:p w:rsidR="00196D13" w:rsidRDefault="00196D13" w:rsidP="00196D13">
      <w:pPr>
        <w:numPr>
          <w:ilvl w:val="1"/>
          <w:numId w:val="2"/>
        </w:numPr>
        <w:tabs>
          <w:tab w:val="left" w:pos="567"/>
        </w:tabs>
        <w:ind w:left="0" w:firstLine="0"/>
        <w:jc w:val="both"/>
        <w:rPr>
          <w:rFonts w:ascii="Calibri" w:hAnsi="Calibri"/>
          <w:color w:val="000000"/>
          <w:sz w:val="22"/>
          <w:szCs w:val="22"/>
        </w:rPr>
      </w:pPr>
      <w:r>
        <w:rPr>
          <w:rFonts w:ascii="Calibri" w:hAnsi="Calibri"/>
          <w:color w:val="000000"/>
          <w:sz w:val="22"/>
          <w:szCs w:val="22"/>
        </w:rPr>
        <w:t>Persistindo o empate, a proposta vencedora será sorteada pelo sistema eletrônico dentre as propostas empatadas.</w:t>
      </w: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demais </w:t>
      </w:r>
      <w:r>
        <w:rPr>
          <w:rFonts w:ascii="Calibri" w:eastAsia="Calibri" w:hAnsi="Calibri" w:cs="Calibri"/>
          <w:sz w:val="22"/>
          <w:szCs w:val="22"/>
        </w:rPr>
        <w:t>L</w:t>
      </w:r>
      <w:r>
        <w:rPr>
          <w:rFonts w:ascii="Calibri" w:eastAsia="Calibri" w:hAnsi="Calibri" w:cs="Calibri"/>
          <w:color w:val="000000"/>
          <w:sz w:val="22"/>
          <w:szCs w:val="22"/>
        </w:rPr>
        <w:t xml:space="preserve">icitantes poderão reduzir seus preços ao valor da proposta da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A438C1" w:rsidRDefault="00A438C1">
      <w:pPr>
        <w:tabs>
          <w:tab w:val="left" w:pos="567"/>
        </w:tabs>
        <w:jc w:val="both"/>
        <w:rPr>
          <w:rFonts w:ascii="Calibri" w:eastAsia="Calibri" w:hAnsi="Calibri" w:cs="Calibri"/>
          <w:color w:val="000000"/>
          <w:sz w:val="22"/>
          <w:szCs w:val="22"/>
        </w:rPr>
      </w:pP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apresentação de novas propostas, conforme descrito acima, não prejudicará o resultado do certame em relação à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A438C1" w:rsidRDefault="00A438C1">
      <w:pPr>
        <w:tabs>
          <w:tab w:val="left" w:pos="567"/>
        </w:tabs>
        <w:jc w:val="both"/>
        <w:rPr>
          <w:rFonts w:ascii="Calibri" w:eastAsia="Calibri" w:hAnsi="Calibri" w:cs="Calibri"/>
          <w:color w:val="000000"/>
          <w:sz w:val="22"/>
          <w:szCs w:val="22"/>
        </w:rPr>
      </w:pPr>
    </w:p>
    <w:p w:rsidR="00A438C1" w:rsidRPr="00BF4D3C"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Na hipótese de desconexão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 xml:space="preserve">a) agente de contratação/pregoeiro(a) no decorrer da etapa de lances, se o sistema </w:t>
      </w:r>
      <w:r w:rsidRPr="00BF4D3C">
        <w:rPr>
          <w:rFonts w:ascii="Calibri" w:eastAsia="Calibri" w:hAnsi="Calibri" w:cs="Calibri"/>
          <w:color w:val="000000"/>
          <w:sz w:val="22"/>
          <w:szCs w:val="22"/>
        </w:rPr>
        <w:t xml:space="preserve">eletrônico permanecer acessível </w:t>
      </w:r>
      <w:r w:rsidRPr="00BF4D3C">
        <w:rPr>
          <w:rFonts w:ascii="Calibri" w:eastAsia="Calibri" w:hAnsi="Calibri" w:cs="Calibri"/>
          <w:sz w:val="22"/>
          <w:szCs w:val="22"/>
        </w:rPr>
        <w:t>aos Licitantes,</w:t>
      </w:r>
      <w:r w:rsidRPr="00BF4D3C">
        <w:rPr>
          <w:rFonts w:ascii="Calibri" w:eastAsia="Calibri" w:hAnsi="Calibri" w:cs="Calibri"/>
          <w:color w:val="000000"/>
          <w:sz w:val="22"/>
          <w:szCs w:val="22"/>
        </w:rPr>
        <w:t xml:space="preserve"> os lances continuarão sendo recebidos sem prejuízo dos atos realizados.</w:t>
      </w: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sidRPr="00BF4D3C">
        <w:rPr>
          <w:rFonts w:ascii="Calibri" w:eastAsia="Calibri" w:hAnsi="Calibri" w:cs="Calibri"/>
          <w:color w:val="000000"/>
          <w:sz w:val="22"/>
          <w:szCs w:val="22"/>
        </w:rPr>
        <w:t xml:space="preserve">Quando ocorrer a desconexão do sistema SIAG e </w:t>
      </w:r>
      <w:r w:rsidRPr="00BF4D3C">
        <w:rPr>
          <w:rFonts w:ascii="Calibri" w:eastAsia="Calibri" w:hAnsi="Calibri" w:cs="Calibri"/>
          <w:sz w:val="22"/>
          <w:szCs w:val="22"/>
        </w:rPr>
        <w:t>esta</w:t>
      </w:r>
      <w:r w:rsidRPr="00BF4D3C">
        <w:rPr>
          <w:rFonts w:ascii="Calibri" w:eastAsia="Calibri" w:hAnsi="Calibri" w:cs="Calibri"/>
          <w:color w:val="000000"/>
          <w:sz w:val="22"/>
          <w:szCs w:val="22"/>
        </w:rPr>
        <w:t xml:space="preserve"> persistir por tempo superior a </w:t>
      </w:r>
      <w:r w:rsidRPr="00BF4D3C">
        <w:rPr>
          <w:rFonts w:ascii="Calibri" w:eastAsia="Calibri" w:hAnsi="Calibri" w:cs="Calibri"/>
          <w:sz w:val="22"/>
          <w:szCs w:val="22"/>
        </w:rPr>
        <w:t>3</w:t>
      </w:r>
      <w:r w:rsidRPr="00BF4D3C">
        <w:rPr>
          <w:rFonts w:ascii="Calibri" w:eastAsia="Calibri" w:hAnsi="Calibri" w:cs="Calibri"/>
          <w:color w:val="000000"/>
          <w:sz w:val="22"/>
          <w:szCs w:val="22"/>
        </w:rPr>
        <w:t>0 (</w:t>
      </w:r>
      <w:r w:rsidRPr="00BF4D3C">
        <w:rPr>
          <w:rFonts w:ascii="Calibri" w:eastAsia="Calibri" w:hAnsi="Calibri" w:cs="Calibri"/>
          <w:sz w:val="22"/>
          <w:szCs w:val="22"/>
        </w:rPr>
        <w:t>trinta</w:t>
      </w:r>
      <w:r w:rsidRPr="00BF4D3C">
        <w:rPr>
          <w:rFonts w:ascii="Calibri" w:eastAsia="Calibri" w:hAnsi="Calibri" w:cs="Calibri"/>
          <w:color w:val="000000"/>
          <w:sz w:val="22"/>
          <w:szCs w:val="22"/>
        </w:rPr>
        <w:t>) minutos, a sessão p</w:t>
      </w:r>
      <w:r>
        <w:rPr>
          <w:rFonts w:ascii="Calibri" w:eastAsia="Calibri" w:hAnsi="Calibri" w:cs="Calibri"/>
          <w:color w:val="000000"/>
          <w:sz w:val="22"/>
          <w:szCs w:val="22"/>
        </w:rPr>
        <w:t xml:space="preserve">ública será suspensa e terá reinício somente após COMUNICADO expresso aos participantes por meio do SIAG - Sistema de Aquisições Governamentais e de Aviso publicado no Diário Oficial do Estado - DOE/MT, sendo o seu acompanhamento de inteira responsabilidade da </w:t>
      </w:r>
      <w:r>
        <w:rPr>
          <w:rFonts w:ascii="Calibri" w:eastAsia="Calibri" w:hAnsi="Calibri" w:cs="Calibri"/>
          <w:sz w:val="22"/>
          <w:szCs w:val="22"/>
        </w:rPr>
        <w:t>L</w:t>
      </w:r>
      <w:r>
        <w:rPr>
          <w:rFonts w:ascii="Calibri" w:eastAsia="Calibri" w:hAnsi="Calibri" w:cs="Calibri"/>
          <w:color w:val="000000"/>
          <w:sz w:val="22"/>
          <w:szCs w:val="22"/>
        </w:rPr>
        <w:t>icitante.</w:t>
      </w:r>
    </w:p>
    <w:p w:rsidR="00A438C1" w:rsidRDefault="00A438C1">
      <w:pPr>
        <w:tabs>
          <w:tab w:val="left" w:pos="1276"/>
        </w:tabs>
        <w:jc w:val="both"/>
        <w:rPr>
          <w:rFonts w:ascii="Calibri" w:eastAsia="Calibri" w:hAnsi="Calibri" w:cs="Calibri"/>
          <w:sz w:val="22"/>
          <w:szCs w:val="22"/>
        </w:rPr>
      </w:pPr>
    </w:p>
    <w:p w:rsidR="00A438C1" w:rsidRDefault="008C68FB">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7" w:name="_heading=h.44sinio" w:colFirst="0" w:colLast="0"/>
      <w:bookmarkEnd w:id="17"/>
      <w:r>
        <w:rPr>
          <w:rFonts w:ascii="Calibri" w:eastAsia="Calibri" w:hAnsi="Calibri" w:cs="Calibri"/>
          <w:color w:val="000000"/>
          <w:sz w:val="22"/>
          <w:szCs w:val="22"/>
        </w:rPr>
        <w:t>RESERVA DE COTA DE ATÉ 25% (VINTE E CINCO POR CENTO) DO OBJETO PARA A CONTRATAÇÃO DE ME, EPP E MEI</w:t>
      </w:r>
    </w:p>
    <w:p w:rsidR="00A438C1" w:rsidRDefault="00A438C1">
      <w:pPr>
        <w:tabs>
          <w:tab w:val="left" w:pos="567"/>
        </w:tabs>
        <w:jc w:val="both"/>
      </w:pPr>
    </w:p>
    <w:p w:rsidR="00A438C1" w:rsidRPr="00BF4D3C" w:rsidRDefault="008C68FB" w:rsidP="008C68FB">
      <w:pPr>
        <w:numPr>
          <w:ilvl w:val="1"/>
          <w:numId w:val="2"/>
        </w:numPr>
        <w:tabs>
          <w:tab w:val="left" w:pos="567"/>
        </w:tabs>
        <w:ind w:left="0" w:firstLine="0"/>
        <w:jc w:val="both"/>
        <w:rPr>
          <w:rFonts w:ascii="Calibri" w:eastAsia="Calibri" w:hAnsi="Calibri" w:cs="Calibri"/>
          <w:color w:val="000000"/>
          <w:sz w:val="22"/>
          <w:szCs w:val="22"/>
        </w:rPr>
      </w:pPr>
      <w:r w:rsidRPr="00BF4D3C">
        <w:rPr>
          <w:rFonts w:ascii="Calibri" w:eastAsia="Calibri" w:hAnsi="Calibri" w:cs="Calibri"/>
          <w:color w:val="000000"/>
          <w:sz w:val="22"/>
          <w:szCs w:val="22"/>
        </w:rPr>
        <w:t xml:space="preserve">Trata-se de licitação </w:t>
      </w:r>
      <w:r w:rsidR="00EC4C58" w:rsidRPr="00BF4D3C">
        <w:rPr>
          <w:rFonts w:ascii="Calibri" w:eastAsia="Calibri" w:hAnsi="Calibri" w:cs="Calibri"/>
          <w:color w:val="000000"/>
          <w:sz w:val="22"/>
          <w:szCs w:val="22"/>
        </w:rPr>
        <w:t xml:space="preserve">com lotes de ampla e </w:t>
      </w:r>
      <w:r w:rsidRPr="00BF4D3C">
        <w:rPr>
          <w:rFonts w:ascii="Calibri" w:eastAsia="Calibri" w:hAnsi="Calibri" w:cs="Calibri"/>
          <w:color w:val="000000"/>
          <w:sz w:val="22"/>
          <w:szCs w:val="22"/>
        </w:rPr>
        <w:t xml:space="preserve">exclusiva </w:t>
      </w:r>
      <w:r w:rsidR="00EC4C58" w:rsidRPr="00BF4D3C">
        <w:rPr>
          <w:rFonts w:ascii="Calibri" w:eastAsia="Calibri" w:hAnsi="Calibri" w:cs="Calibri"/>
          <w:color w:val="000000"/>
          <w:sz w:val="22"/>
          <w:szCs w:val="22"/>
        </w:rPr>
        <w:t>participação.</w:t>
      </w:r>
    </w:p>
    <w:p w:rsidR="00EC4C58" w:rsidRDefault="00EC4C58" w:rsidP="00EC4C58">
      <w:pPr>
        <w:tabs>
          <w:tab w:val="left" w:pos="567"/>
        </w:tabs>
        <w:jc w:val="both"/>
      </w:pPr>
    </w:p>
    <w:p w:rsidR="00EC4C58" w:rsidRDefault="004513B8" w:rsidP="004513B8">
      <w:pPr>
        <w:tabs>
          <w:tab w:val="left" w:pos="567"/>
        </w:tabs>
        <w:jc w:val="center"/>
      </w:pPr>
      <w:r>
        <w:rPr>
          <w:noProof/>
        </w:rPr>
        <w:lastRenderedPageBreak/>
        <w:drawing>
          <wp:inline distT="0" distB="0" distL="0" distR="0" wp14:anchorId="3A3C2A2C" wp14:editId="017252AC">
            <wp:extent cx="6120130" cy="1043940"/>
            <wp:effectExtent l="0" t="0" r="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6120130" cy="1043940"/>
                    </a:xfrm>
                    <a:prstGeom prst="rect">
                      <a:avLst/>
                    </a:prstGeom>
                  </pic:spPr>
                </pic:pic>
              </a:graphicData>
            </a:graphic>
          </wp:inline>
        </w:drawing>
      </w:r>
    </w:p>
    <w:p w:rsidR="004513B8" w:rsidRDefault="004513B8" w:rsidP="00EC4C58">
      <w:pPr>
        <w:tabs>
          <w:tab w:val="left" w:pos="567"/>
        </w:tabs>
        <w:jc w:val="both"/>
      </w:pPr>
    </w:p>
    <w:p w:rsidR="004513B8" w:rsidRPr="004513B8" w:rsidRDefault="004513B8" w:rsidP="004513B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513B8">
        <w:rPr>
          <w:rFonts w:ascii="Calibri" w:eastAsia="Calibri" w:hAnsi="Calibri" w:cs="Calibri"/>
          <w:color w:val="000000"/>
          <w:sz w:val="22"/>
          <w:szCs w:val="22"/>
        </w:rPr>
        <w:t>Os lotes com designação ME/EPP serão exclusivos e o lote 03 terá cota de até 25%</w:t>
      </w:r>
      <w:r w:rsidR="005E247A">
        <w:rPr>
          <w:rFonts w:ascii="Calibri" w:eastAsia="Calibri" w:hAnsi="Calibri" w:cs="Calibri"/>
          <w:color w:val="000000"/>
          <w:sz w:val="22"/>
          <w:szCs w:val="22"/>
        </w:rPr>
        <w:t xml:space="preserve"> a ser criada no Sistema SIAG no momento da criação da estrutura da licitação.</w:t>
      </w:r>
    </w:p>
    <w:p w:rsidR="004513B8" w:rsidRDefault="004513B8" w:rsidP="00EC4C58">
      <w:pPr>
        <w:tabs>
          <w:tab w:val="left" w:pos="567"/>
        </w:tabs>
        <w:jc w:val="both"/>
      </w:pPr>
    </w:p>
    <w:p w:rsidR="00A438C1" w:rsidRDefault="008C68FB">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8" w:name="_heading=h.2jxsxqh" w:colFirst="0" w:colLast="0"/>
      <w:bookmarkEnd w:id="18"/>
      <w:r>
        <w:rPr>
          <w:rFonts w:ascii="Calibri" w:eastAsia="Calibri" w:hAnsi="Calibri" w:cs="Calibri"/>
          <w:color w:val="000000"/>
          <w:sz w:val="22"/>
          <w:szCs w:val="22"/>
        </w:rPr>
        <w:t>CRITÉRIOS DE JULGAMENTO</w:t>
      </w:r>
    </w:p>
    <w:p w:rsidR="00A438C1" w:rsidRDefault="00A438C1">
      <w:pPr>
        <w:tabs>
          <w:tab w:val="left" w:pos="567"/>
        </w:tabs>
        <w:jc w:val="both"/>
      </w:pPr>
    </w:p>
    <w:p w:rsidR="00A438C1" w:rsidRPr="003C787C"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etapa de lances da sessão pública,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deverá negociar com a </w:t>
      </w:r>
      <w:r>
        <w:rPr>
          <w:rFonts w:ascii="Calibri" w:eastAsia="Calibri" w:hAnsi="Calibri" w:cs="Calibri"/>
          <w:sz w:val="22"/>
          <w:szCs w:val="22"/>
        </w:rPr>
        <w:t>L</w:t>
      </w:r>
      <w:r>
        <w:rPr>
          <w:rFonts w:ascii="Calibri" w:eastAsia="Calibri" w:hAnsi="Calibri" w:cs="Calibri"/>
          <w:color w:val="000000"/>
          <w:sz w:val="22"/>
          <w:szCs w:val="22"/>
        </w:rPr>
        <w:t xml:space="preserve">icitante que apresentou proposta mais vantajosa, por meio do sistema eletrônico, podendo ser acompanhada pelas demais </w:t>
      </w:r>
      <w:r>
        <w:rPr>
          <w:rFonts w:ascii="Calibri" w:eastAsia="Calibri" w:hAnsi="Calibri" w:cs="Calibri"/>
          <w:sz w:val="22"/>
          <w:szCs w:val="22"/>
        </w:rPr>
        <w:t>L</w:t>
      </w:r>
      <w:r>
        <w:rPr>
          <w:rFonts w:ascii="Calibri" w:eastAsia="Calibri" w:hAnsi="Calibri" w:cs="Calibri"/>
          <w:color w:val="000000"/>
          <w:sz w:val="22"/>
          <w:szCs w:val="22"/>
        </w:rPr>
        <w:t xml:space="preserve">icitantes, para que seja obtida melhor proposta, não se admitindo negociar condições </w:t>
      </w:r>
      <w:r w:rsidRPr="003C787C">
        <w:rPr>
          <w:rFonts w:ascii="Calibri" w:eastAsia="Calibri" w:hAnsi="Calibri" w:cs="Calibri"/>
          <w:color w:val="000000"/>
          <w:sz w:val="22"/>
          <w:szCs w:val="22"/>
        </w:rPr>
        <w:t>diferentes das previstas em Edital.</w:t>
      </w: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proofErr w:type="gramStart"/>
      <w:r w:rsidRPr="003C787C">
        <w:rPr>
          <w:rFonts w:ascii="Calibri" w:eastAsia="Calibri" w:hAnsi="Calibri" w:cs="Calibri"/>
          <w:color w:val="000000"/>
          <w:sz w:val="22"/>
          <w:szCs w:val="22"/>
        </w:rPr>
        <w:t>O(</w:t>
      </w:r>
      <w:proofErr w:type="gramEnd"/>
      <w:r w:rsidRPr="003C787C">
        <w:rPr>
          <w:rFonts w:ascii="Calibri" w:eastAsia="Calibri" w:hAnsi="Calibri" w:cs="Calibri"/>
          <w:color w:val="000000"/>
          <w:sz w:val="22"/>
          <w:szCs w:val="22"/>
        </w:rPr>
        <w:t xml:space="preserve">a) agente de contratação/pregoeiro(a) solicitará à </w:t>
      </w:r>
      <w:r w:rsidRPr="003C787C">
        <w:rPr>
          <w:rFonts w:ascii="Calibri" w:eastAsia="Calibri" w:hAnsi="Calibri" w:cs="Calibri"/>
          <w:sz w:val="22"/>
          <w:szCs w:val="22"/>
        </w:rPr>
        <w:t>L</w:t>
      </w:r>
      <w:r w:rsidRPr="003C787C">
        <w:rPr>
          <w:rFonts w:ascii="Calibri" w:eastAsia="Calibri" w:hAnsi="Calibri" w:cs="Calibri"/>
          <w:color w:val="000000"/>
          <w:sz w:val="22"/>
          <w:szCs w:val="22"/>
        </w:rPr>
        <w:t>icitante melhor classificada que, no prazo de 02 (DUAS) HORAS, envie</w:t>
      </w:r>
      <w:r>
        <w:rPr>
          <w:rFonts w:ascii="Calibri" w:eastAsia="Calibri" w:hAnsi="Calibri" w:cs="Calibri"/>
          <w:color w:val="000000"/>
          <w:sz w:val="22"/>
          <w:szCs w:val="22"/>
        </w:rPr>
        <w:t xml:space="preserve"> a proposta adequada ao último lance ofertado após a negociação realizada,</w:t>
      </w:r>
      <w:r w:rsidR="006333A1">
        <w:rPr>
          <w:rFonts w:ascii="Calibri" w:eastAsia="Calibri" w:hAnsi="Calibri" w:cs="Calibri"/>
          <w:color w:val="000000"/>
          <w:sz w:val="22"/>
          <w:szCs w:val="22"/>
        </w:rPr>
        <w:t xml:space="preserve"> </w:t>
      </w:r>
      <w:r w:rsidR="006333A1" w:rsidRPr="004D62B7">
        <w:rPr>
          <w:rFonts w:ascii="Calibri" w:hAnsi="Calibri"/>
          <w:color w:val="000000"/>
          <w:sz w:val="22"/>
          <w:szCs w:val="22"/>
        </w:rPr>
        <w:t>acompanhada</w:t>
      </w:r>
      <w:r w:rsidR="006333A1">
        <w:rPr>
          <w:rFonts w:ascii="Calibri" w:hAnsi="Calibri"/>
          <w:color w:val="000000"/>
          <w:sz w:val="22"/>
          <w:szCs w:val="22"/>
        </w:rPr>
        <w:t xml:space="preserve"> dos </w:t>
      </w:r>
      <w:r w:rsidR="006333A1">
        <w:rPr>
          <w:rFonts w:ascii="Calibri" w:hAnsi="Calibri"/>
          <w:b/>
          <w:bCs/>
          <w:color w:val="000000"/>
          <w:sz w:val="22"/>
          <w:szCs w:val="22"/>
        </w:rPr>
        <w:t>DOCUMENTOS DE HABILITAÇÃO</w:t>
      </w:r>
      <w:r>
        <w:rPr>
          <w:rFonts w:ascii="Calibri" w:eastAsia="Calibri" w:hAnsi="Calibri" w:cs="Calibri"/>
          <w:color w:val="000000"/>
          <w:sz w:val="22"/>
          <w:szCs w:val="22"/>
        </w:rPr>
        <w:t xml:space="preserve">, </w:t>
      </w:r>
      <w:r w:rsidR="006333A1">
        <w:rPr>
          <w:rFonts w:ascii="Calibri" w:eastAsia="Calibri" w:hAnsi="Calibri" w:cs="Calibri"/>
          <w:color w:val="000000"/>
          <w:sz w:val="22"/>
          <w:szCs w:val="22"/>
        </w:rPr>
        <w:t xml:space="preserve">e </w:t>
      </w:r>
      <w:r>
        <w:rPr>
          <w:rFonts w:ascii="Calibri" w:eastAsia="Calibri" w:hAnsi="Calibri" w:cs="Calibri"/>
          <w:color w:val="000000"/>
          <w:sz w:val="22"/>
          <w:szCs w:val="22"/>
        </w:rPr>
        <w:t>se for o caso, dos documentos complementares, quando necessários à confirmação daqueles exigidos neste Edital.</w:t>
      </w:r>
    </w:p>
    <w:p w:rsidR="00A438C1" w:rsidRDefault="00A438C1">
      <w:pPr>
        <w:tabs>
          <w:tab w:val="left" w:pos="567"/>
        </w:tabs>
        <w:jc w:val="both"/>
      </w:pPr>
    </w:p>
    <w:p w:rsidR="00AD76F7" w:rsidRDefault="00AD76F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hAnsi="Calibri"/>
          <w:color w:val="000000"/>
          <w:sz w:val="22"/>
          <w:szCs w:val="22"/>
        </w:rPr>
        <w:t xml:space="preserve">Os documentos deverão ser anexados em </w:t>
      </w:r>
      <w:proofErr w:type="gramStart"/>
      <w:r>
        <w:rPr>
          <w:rFonts w:ascii="Calibri" w:hAnsi="Calibri"/>
          <w:color w:val="000000"/>
          <w:sz w:val="22"/>
          <w:szCs w:val="22"/>
        </w:rPr>
        <w:t>arquivo(</w:t>
      </w:r>
      <w:proofErr w:type="gramEnd"/>
      <w:r>
        <w:rPr>
          <w:rFonts w:ascii="Calibri" w:hAnsi="Calibri"/>
          <w:color w:val="000000"/>
          <w:sz w:val="22"/>
          <w:szCs w:val="22"/>
        </w:rPr>
        <w:t xml:space="preserve">s) de até 8mb (oito </w:t>
      </w:r>
      <w:r>
        <w:rPr>
          <w:rFonts w:ascii="Calibri" w:hAnsi="Calibri"/>
          <w:i/>
          <w:iCs/>
          <w:color w:val="000000"/>
          <w:sz w:val="22"/>
          <w:szCs w:val="22"/>
        </w:rPr>
        <w:t>megabytes</w:t>
      </w:r>
      <w:r>
        <w:rPr>
          <w:rFonts w:ascii="Calibri" w:hAnsi="Calibri"/>
          <w:color w:val="000000"/>
          <w:sz w:val="22"/>
          <w:szCs w:val="22"/>
        </w:rPr>
        <w:t>).</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É facultado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 xml:space="preserve">à) agente de contratação/pregoeiro(a) prorrogar o prazo estabelecido, a partir de solicitação fundamentada feita pela </w:t>
      </w:r>
      <w:r>
        <w:rPr>
          <w:rFonts w:ascii="Calibri" w:eastAsia="Calibri" w:hAnsi="Calibri" w:cs="Calibri"/>
          <w:sz w:val="22"/>
          <w:szCs w:val="22"/>
        </w:rPr>
        <w:t>L</w:t>
      </w:r>
      <w:r>
        <w:rPr>
          <w:rFonts w:ascii="Calibri" w:eastAsia="Calibri" w:hAnsi="Calibri" w:cs="Calibri"/>
          <w:color w:val="000000"/>
          <w:sz w:val="22"/>
          <w:szCs w:val="22"/>
        </w:rPr>
        <w:t xml:space="preserve">icitante, antes de </w:t>
      </w:r>
      <w:r>
        <w:rPr>
          <w:rFonts w:ascii="Calibri" w:eastAsia="Calibri" w:hAnsi="Calibri" w:cs="Calibri"/>
          <w:sz w:val="22"/>
          <w:szCs w:val="22"/>
        </w:rPr>
        <w:t xml:space="preserve">findar </w:t>
      </w:r>
      <w:r>
        <w:rPr>
          <w:rFonts w:ascii="Calibri" w:eastAsia="Calibri" w:hAnsi="Calibri" w:cs="Calibri"/>
          <w:color w:val="000000"/>
          <w:sz w:val="22"/>
          <w:szCs w:val="22"/>
        </w:rPr>
        <w:t>o prazo previsto no subitem anterior.</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 xml:space="preserve">icitante não apresentar proposta atualizada, deverá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desclassificá-la e examinar as ofertas subsequentes e assim sucessivamente até a apuração de uma que atenda ao Edital, sendo a respectiva </w:t>
      </w:r>
      <w:r>
        <w:rPr>
          <w:rFonts w:ascii="Calibri" w:eastAsia="Calibri" w:hAnsi="Calibri" w:cs="Calibri"/>
          <w:sz w:val="22"/>
          <w:szCs w:val="22"/>
        </w:rPr>
        <w:t>L</w:t>
      </w:r>
      <w:r>
        <w:rPr>
          <w:rFonts w:ascii="Calibri" w:eastAsia="Calibri" w:hAnsi="Calibri" w:cs="Calibri"/>
          <w:color w:val="000000"/>
          <w:sz w:val="22"/>
          <w:szCs w:val="22"/>
        </w:rPr>
        <w:t>icitante declarada vencedora.</w:t>
      </w:r>
    </w:p>
    <w:p w:rsidR="00A438C1" w:rsidRPr="003C787C"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9" w:name="_heading=h.z337ya" w:colFirst="0" w:colLast="0"/>
      <w:bookmarkEnd w:id="19"/>
      <w:r>
        <w:rPr>
          <w:rFonts w:ascii="Calibri" w:eastAsia="Calibri" w:hAnsi="Calibri" w:cs="Calibri"/>
          <w:color w:val="000000"/>
          <w:sz w:val="22"/>
          <w:szCs w:val="22"/>
        </w:rPr>
        <w:t xml:space="preserve">Na </w:t>
      </w:r>
      <w:r w:rsidRPr="003C787C">
        <w:rPr>
          <w:rFonts w:ascii="Calibri" w:eastAsia="Calibri" w:hAnsi="Calibri" w:cs="Calibri"/>
          <w:color w:val="000000"/>
          <w:sz w:val="22"/>
          <w:szCs w:val="22"/>
        </w:rPr>
        <w:t xml:space="preserve">hipótese acima, garantida a prévia defesa, a Administração poderá aplicar sanção administrativa à </w:t>
      </w:r>
      <w:r w:rsidRPr="003C787C">
        <w:rPr>
          <w:rFonts w:ascii="Calibri" w:eastAsia="Calibri" w:hAnsi="Calibri" w:cs="Calibri"/>
          <w:sz w:val="22"/>
          <w:szCs w:val="22"/>
        </w:rPr>
        <w:t>L</w:t>
      </w:r>
      <w:r w:rsidRPr="003C787C">
        <w:rPr>
          <w:rFonts w:ascii="Calibri" w:eastAsia="Calibri" w:hAnsi="Calibri" w:cs="Calibri"/>
          <w:color w:val="000000"/>
          <w:sz w:val="22"/>
          <w:szCs w:val="22"/>
        </w:rPr>
        <w:t>icitante que deixou de apresentar a proposta atualizada.</w:t>
      </w:r>
    </w:p>
    <w:p w:rsidR="00A438C1" w:rsidRPr="003C787C" w:rsidRDefault="00A438C1">
      <w:pPr>
        <w:tabs>
          <w:tab w:val="left" w:pos="567"/>
        </w:tabs>
        <w:jc w:val="both"/>
      </w:pPr>
    </w:p>
    <w:p w:rsidR="00A438C1" w:rsidRPr="003C787C" w:rsidRDefault="008C68FB">
      <w:pPr>
        <w:numPr>
          <w:ilvl w:val="1"/>
          <w:numId w:val="2"/>
        </w:numPr>
        <w:tabs>
          <w:tab w:val="left" w:pos="567"/>
        </w:tabs>
        <w:ind w:left="0" w:firstLine="0"/>
        <w:jc w:val="both"/>
        <w:rPr>
          <w:rFonts w:ascii="Calibri" w:eastAsia="Calibri" w:hAnsi="Calibri" w:cs="Calibri"/>
          <w:color w:val="000000"/>
          <w:sz w:val="22"/>
          <w:szCs w:val="22"/>
        </w:rPr>
      </w:pPr>
      <w:r w:rsidRPr="003C787C">
        <w:rPr>
          <w:rFonts w:ascii="Calibri" w:eastAsia="Calibri" w:hAnsi="Calibri" w:cs="Calibri"/>
          <w:sz w:val="22"/>
          <w:szCs w:val="22"/>
        </w:rPr>
        <w:t>O Pregão</w:t>
      </w:r>
      <w:r w:rsidRPr="003C787C">
        <w:rPr>
          <w:rFonts w:ascii="Calibri" w:eastAsia="Calibri" w:hAnsi="Calibri" w:cs="Calibri"/>
          <w:color w:val="000000"/>
          <w:sz w:val="22"/>
          <w:szCs w:val="22"/>
        </w:rPr>
        <w:t xml:space="preserve"> Eletrônico tem como critério de julgamento o MENOR PREÇO POR LOTE e o modo de DISPUTA ABERTO.</w:t>
      </w: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proofErr w:type="gramStart"/>
      <w:r w:rsidRPr="003C787C">
        <w:rPr>
          <w:rFonts w:ascii="Calibri" w:eastAsia="Calibri" w:hAnsi="Calibri" w:cs="Calibri"/>
          <w:color w:val="000000"/>
          <w:sz w:val="22"/>
          <w:szCs w:val="22"/>
        </w:rPr>
        <w:t>O(</w:t>
      </w:r>
      <w:proofErr w:type="gramEnd"/>
      <w:r w:rsidRPr="003C787C">
        <w:rPr>
          <w:rFonts w:ascii="Calibri" w:eastAsia="Calibri" w:hAnsi="Calibri" w:cs="Calibri"/>
          <w:color w:val="000000"/>
          <w:sz w:val="22"/>
          <w:szCs w:val="22"/>
        </w:rPr>
        <w:t>a) agente de contratação</w:t>
      </w:r>
      <w:r>
        <w:rPr>
          <w:rFonts w:ascii="Calibri" w:eastAsia="Calibri" w:hAnsi="Calibri" w:cs="Calibri"/>
          <w:color w:val="000000"/>
          <w:sz w:val="22"/>
          <w:szCs w:val="22"/>
        </w:rPr>
        <w:t>/pregoeiro(a) poderá suspender a sessão pública para realizar análise prévia das propostas, cujo prazo será definido na própria sessão.</w:t>
      </w: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examinará a proposta ajustada ao melhor lance, quanto à compatibilidade do preço ao valor estimado para licitação, à sua exequibilidade e à sua adequação ao objeto licitado.</w:t>
      </w:r>
    </w:p>
    <w:p w:rsidR="00A438C1" w:rsidRDefault="00A438C1">
      <w:pPr>
        <w:tabs>
          <w:tab w:val="left" w:pos="567"/>
        </w:tabs>
        <w:jc w:val="both"/>
      </w:pP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 licitação por lote formado por mais de 01 (um) item, o valor de cada um dos itens da proposta de preço da </w:t>
      </w:r>
      <w:r>
        <w:rPr>
          <w:rFonts w:ascii="Calibri" w:eastAsia="Calibri" w:hAnsi="Calibri" w:cs="Calibri"/>
          <w:sz w:val="22"/>
          <w:szCs w:val="22"/>
        </w:rPr>
        <w:t>L</w:t>
      </w:r>
      <w:r>
        <w:rPr>
          <w:rFonts w:ascii="Calibri" w:eastAsia="Calibri" w:hAnsi="Calibri" w:cs="Calibri"/>
          <w:color w:val="000000"/>
          <w:sz w:val="22"/>
          <w:szCs w:val="22"/>
        </w:rPr>
        <w:t xml:space="preserve">icitante melhor classificada não poderá ultrapassar o preço de referência unitário, salvo quando, justificadamente, o </w:t>
      </w:r>
      <w:proofErr w:type="spellStart"/>
      <w:r>
        <w:rPr>
          <w:rFonts w:ascii="Calibri" w:eastAsia="Calibri" w:hAnsi="Calibri" w:cs="Calibri"/>
          <w:color w:val="000000"/>
          <w:sz w:val="22"/>
          <w:szCs w:val="22"/>
        </w:rPr>
        <w:t>sobrepreço</w:t>
      </w:r>
      <w:proofErr w:type="spellEnd"/>
      <w:r>
        <w:rPr>
          <w:rFonts w:ascii="Calibri" w:eastAsia="Calibri" w:hAnsi="Calibri" w:cs="Calibri"/>
          <w:color w:val="000000"/>
          <w:sz w:val="22"/>
          <w:szCs w:val="22"/>
        </w:rPr>
        <w:t xml:space="preserve"> for irrelevante e o lote em seu preço global for vantajoso para a Administração.</w:t>
      </w:r>
    </w:p>
    <w:p w:rsidR="00A438C1" w:rsidRDefault="00A438C1">
      <w:pPr>
        <w:tabs>
          <w:tab w:val="left" w:pos="567"/>
        </w:tabs>
        <w:jc w:val="both"/>
      </w:pP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valor unitário ofertado após a fase de lances (proposta realinhada) não poderá ser superior em relação ao valor unitário ofertado inicialmente em cada item pela </w:t>
      </w:r>
      <w:r>
        <w:rPr>
          <w:rFonts w:ascii="Calibri" w:eastAsia="Calibri" w:hAnsi="Calibri" w:cs="Calibri"/>
          <w:sz w:val="22"/>
          <w:szCs w:val="22"/>
        </w:rPr>
        <w:t>L</w:t>
      </w:r>
      <w:r>
        <w:rPr>
          <w:rFonts w:ascii="Calibri" w:eastAsia="Calibri" w:hAnsi="Calibri" w:cs="Calibri"/>
          <w:color w:val="000000"/>
          <w:sz w:val="22"/>
          <w:szCs w:val="22"/>
        </w:rPr>
        <w:t xml:space="preserve">icitante (proposta inicial), tão pouco ser maior que o valor unitário estimado </w:t>
      </w:r>
      <w:r>
        <w:rPr>
          <w:rFonts w:ascii="Calibri" w:eastAsia="Calibri" w:hAnsi="Calibri" w:cs="Calibri"/>
          <w:sz w:val="22"/>
          <w:szCs w:val="22"/>
        </w:rPr>
        <w:t>para a licitação.</w:t>
      </w: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análise da proposta quanto ao cumprimento das especificações do objeto,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poderá solicitar a manifestação escrita do setor requisitante do produto ou da área especializada no objeto.</w:t>
      </w: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lastRenderedPageBreak/>
        <w:t>O(</w:t>
      </w:r>
      <w:proofErr w:type="gramEnd"/>
      <w:r>
        <w:rPr>
          <w:rFonts w:ascii="Calibri" w:eastAsia="Calibri" w:hAnsi="Calibri" w:cs="Calibri"/>
          <w:color w:val="000000"/>
          <w:sz w:val="22"/>
          <w:szCs w:val="22"/>
        </w:rPr>
        <w:t xml:space="preserve">a) agente de contratação/pregoeiro(a) poderá solicitar a correção de erros ou falhas que não alterem a substância das propostas, dos documentos de habilitação e sua validade jurídica e, se necessário, afastar </w:t>
      </w:r>
      <w:r>
        <w:rPr>
          <w:rFonts w:ascii="Calibri" w:eastAsia="Calibri" w:hAnsi="Calibri" w:cs="Calibri"/>
          <w:sz w:val="22"/>
          <w:szCs w:val="22"/>
        </w:rPr>
        <w:t>L</w:t>
      </w:r>
      <w:r>
        <w:rPr>
          <w:rFonts w:ascii="Calibri" w:eastAsia="Calibri" w:hAnsi="Calibri" w:cs="Calibri"/>
          <w:color w:val="000000"/>
          <w:sz w:val="22"/>
          <w:szCs w:val="22"/>
        </w:rPr>
        <w:t>icitantes em razão de vícios insanáveis, podendo solicitar auxílio da equipe de apoio, se for o caso.</w:t>
      </w:r>
    </w:p>
    <w:p w:rsidR="00A438C1" w:rsidRDefault="00A438C1">
      <w:pPr>
        <w:pBdr>
          <w:top w:val="nil"/>
          <w:left w:val="nil"/>
          <w:bottom w:val="nil"/>
          <w:right w:val="nil"/>
          <w:between w:val="nil"/>
        </w:pBdr>
        <w:jc w:val="both"/>
        <w:rPr>
          <w:color w:val="000000"/>
        </w:rPr>
      </w:pP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vedação à inclusão de novo documento, prevista no </w:t>
      </w:r>
      <w:hyperlink r:id="rId58" w:anchor=":~:text=os%20eventuais%20interessados.-,Art.%2064,-.%20Ap%C3%B3s%20a%20entrega">
        <w:r>
          <w:rPr>
            <w:rFonts w:ascii="Calibri" w:eastAsia="Calibri" w:hAnsi="Calibri" w:cs="Calibri"/>
            <w:color w:val="000000"/>
            <w:sz w:val="22"/>
            <w:szCs w:val="22"/>
          </w:rPr>
          <w:t>art. 64 da Lei Federal nº 14.133/2021</w:t>
        </w:r>
      </w:hyperlink>
      <w:r>
        <w:rPr>
          <w:rFonts w:ascii="Calibri" w:eastAsia="Calibri" w:hAnsi="Calibri" w:cs="Calibri"/>
          <w:color w:val="000000"/>
          <w:sz w:val="22"/>
          <w:szCs w:val="22"/>
        </w:rPr>
        <w:t xml:space="preserve">, não alcança documento ausente, comprobatório de condição atendida pelo </w:t>
      </w:r>
      <w:r>
        <w:rPr>
          <w:rFonts w:ascii="Calibri" w:eastAsia="Calibri" w:hAnsi="Calibri" w:cs="Calibri"/>
          <w:sz w:val="22"/>
          <w:szCs w:val="22"/>
        </w:rPr>
        <w:t>L</w:t>
      </w:r>
      <w:r>
        <w:rPr>
          <w:rFonts w:ascii="Calibri" w:eastAsia="Calibri" w:hAnsi="Calibri" w:cs="Calibri"/>
          <w:color w:val="000000"/>
          <w:sz w:val="22"/>
          <w:szCs w:val="22"/>
        </w:rPr>
        <w:t>icitante quando apresentou sua proposta, que não foi juntado com os demais comprovantes de habilitação e/ou da proposta, por equívoco ou falha, o qual deverá ser solicitado e avaliado.</w:t>
      </w:r>
    </w:p>
    <w:p w:rsidR="00A438C1" w:rsidRDefault="00A438C1">
      <w:pPr>
        <w:tabs>
          <w:tab w:val="left" w:pos="567"/>
        </w:tabs>
        <w:jc w:val="both"/>
      </w:pP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Serão desclassificadas as propostas de preços que:</w:t>
      </w:r>
    </w:p>
    <w:p w:rsidR="00A438C1" w:rsidRDefault="00A438C1">
      <w:pPr>
        <w:tabs>
          <w:tab w:val="left" w:pos="567"/>
        </w:tabs>
        <w:jc w:val="both"/>
      </w:pP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Contenham vícios insanáveis ou ilegalidades;</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apresentem as especificações técnicas pormenorizadas neste Edital e de seus Anexos;</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Apresentarem preços inexequíveis ou que permanecerem acima do orçamento estimado para a licitação;</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vierem a comprovar sua exequibilidade, quando exigido pela Administração; e</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Apresentem desconformidade com quaisquer outras exigências do Edital, desde </w:t>
      </w:r>
      <w:r>
        <w:rPr>
          <w:rFonts w:ascii="Calibri" w:eastAsia="Calibri" w:hAnsi="Calibri" w:cs="Calibri"/>
          <w:sz w:val="22"/>
          <w:szCs w:val="22"/>
        </w:rPr>
        <w:t>que seja insanável.</w:t>
      </w:r>
    </w:p>
    <w:p w:rsidR="00A438C1" w:rsidRDefault="00A438C1">
      <w:pPr>
        <w:tabs>
          <w:tab w:val="left" w:pos="567"/>
        </w:tabs>
        <w:jc w:val="both"/>
      </w:pP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Consideram-se preços manifestamente inexequíveis aqueles que, comprovadamente, forem insuficientes para a cobertura dos custos decorrentes da contratação pretendida.</w:t>
      </w: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 houver indícios de inexequibilidade da proposta de preço, ou em caso da necessidade de esclarecime</w:t>
      </w:r>
      <w:r>
        <w:rPr>
          <w:rFonts w:ascii="Calibri" w:eastAsia="Calibri" w:hAnsi="Calibri" w:cs="Calibri"/>
          <w:sz w:val="22"/>
          <w:szCs w:val="22"/>
        </w:rPr>
        <w:t xml:space="preserve">ntos complementares, poderá ser efetuada diligência, na forma do </w:t>
      </w:r>
      <w:hyperlink r:id="rId59" w:anchor=":~:text=mais%20bem%20classificada.-,%C2%A7%202%C2%BA,-A%20Administra%C3%A7%C3%A3o%20poder%C3%A1">
        <w:r>
          <w:rPr>
            <w:rFonts w:ascii="Calibri" w:eastAsia="Calibri" w:hAnsi="Calibri" w:cs="Calibri"/>
            <w:sz w:val="22"/>
            <w:szCs w:val="22"/>
          </w:rPr>
          <w:t>§2º do art. 59 da Lei nº 14.133/2021</w:t>
        </w:r>
      </w:hyperlink>
      <w:r>
        <w:rPr>
          <w:rFonts w:ascii="Calibri" w:eastAsia="Calibri" w:hAnsi="Calibri" w:cs="Calibri"/>
          <w:sz w:val="22"/>
          <w:szCs w:val="22"/>
        </w:rPr>
        <w:t>, p</w:t>
      </w:r>
      <w:r>
        <w:rPr>
          <w:rFonts w:ascii="Calibri" w:eastAsia="Calibri" w:hAnsi="Calibri" w:cs="Calibri"/>
          <w:color w:val="000000"/>
          <w:sz w:val="22"/>
          <w:szCs w:val="22"/>
        </w:rPr>
        <w:t>ara efeito de comprovação de sua exequibilidade.</w:t>
      </w: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Qualquer interessado poderá requerer que se realizem diligências para aferir a exequibilidade e a legalidade das propostas, devendo apresentar as provas ou os indícios que fundamentam o pedido.</w:t>
      </w: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proposta da primeira colocada permaneça acima do preço estimado e esgotada toda a negociação direta, a </w:t>
      </w:r>
      <w:r>
        <w:rPr>
          <w:rFonts w:ascii="Calibri" w:eastAsia="Calibri" w:hAnsi="Calibri" w:cs="Calibri"/>
          <w:sz w:val="22"/>
          <w:szCs w:val="22"/>
        </w:rPr>
        <w:t>Licitante</w:t>
      </w:r>
      <w:r>
        <w:rPr>
          <w:rFonts w:ascii="Calibri" w:eastAsia="Calibri" w:hAnsi="Calibri" w:cs="Calibri"/>
          <w:color w:val="000000"/>
          <w:sz w:val="22"/>
          <w:szCs w:val="22"/>
        </w:rPr>
        <w:t xml:space="preserve"> será desclassificada e serão convocadas as demais </w:t>
      </w:r>
      <w:r>
        <w:rPr>
          <w:rFonts w:ascii="Calibri" w:eastAsia="Calibri" w:hAnsi="Calibri" w:cs="Calibri"/>
          <w:sz w:val="22"/>
          <w:szCs w:val="22"/>
        </w:rPr>
        <w:t>Licitante</w:t>
      </w:r>
      <w:r>
        <w:rPr>
          <w:rFonts w:ascii="Calibri" w:eastAsia="Calibri" w:hAnsi="Calibri" w:cs="Calibri"/>
          <w:color w:val="000000"/>
          <w:sz w:val="22"/>
          <w:szCs w:val="22"/>
        </w:rPr>
        <w:t>s, de acordo com a ordem classificatória, para negociação de condições mais vantajosas, observando o preço estimado da licitação.</w:t>
      </w: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w:t>
      </w:r>
      <w:r w:rsidR="009C4ECF">
        <w:rPr>
          <w:rFonts w:ascii="Calibri" w:eastAsia="Calibri" w:hAnsi="Calibri" w:cs="Calibri"/>
          <w:color w:val="000000"/>
          <w:sz w:val="22"/>
          <w:szCs w:val="22"/>
        </w:rPr>
        <w:t>desclassificação/inabilitação</w:t>
      </w:r>
      <w:r>
        <w:rPr>
          <w:rFonts w:ascii="Calibri" w:eastAsia="Calibri" w:hAnsi="Calibri" w:cs="Calibri"/>
          <w:color w:val="000000"/>
          <w:sz w:val="22"/>
          <w:szCs w:val="22"/>
        </w:rPr>
        <w:t xml:space="preserve"> será sempre fundamentada e registrada no sistema, com acompanhamento em tempo real por todos os participantes.</w:t>
      </w: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w:t>
      </w:r>
      <w:r>
        <w:rPr>
          <w:rFonts w:ascii="Calibri" w:eastAsia="Calibri" w:hAnsi="Calibri" w:cs="Calibri"/>
          <w:sz w:val="22"/>
          <w:szCs w:val="22"/>
        </w:rPr>
        <w:t>Licitante</w:t>
      </w:r>
      <w:r>
        <w:rPr>
          <w:rFonts w:ascii="Calibri" w:eastAsia="Calibri" w:hAnsi="Calibri" w:cs="Calibri"/>
          <w:color w:val="000000"/>
          <w:sz w:val="22"/>
          <w:szCs w:val="22"/>
        </w:rPr>
        <w:t xml:space="preserve"> melhor classificada tenha participado da pesquisa de preço desta Licitação, para compor o seu valor estimado, seja por meio de contratos firmados ou por orçamentos, a sua contratação fica atrelada ao respectivo valor, sendo considerado como valor teto da sua possível contratação, ou seja, o valor da sua proposta deverá ser igual ou melhor àquele que compõe o preço de referência, salvo justificativa.</w:t>
      </w: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proposta ou o melhor lance não for aceitável ou se a </w:t>
      </w:r>
      <w:r>
        <w:rPr>
          <w:rFonts w:ascii="Calibri" w:eastAsia="Calibri" w:hAnsi="Calibri" w:cs="Calibri"/>
          <w:sz w:val="22"/>
          <w:szCs w:val="22"/>
        </w:rPr>
        <w:t>Licitante</w:t>
      </w:r>
      <w:r>
        <w:rPr>
          <w:rFonts w:ascii="Calibri" w:eastAsia="Calibri" w:hAnsi="Calibri" w:cs="Calibri"/>
          <w:color w:val="000000"/>
          <w:sz w:val="22"/>
          <w:szCs w:val="22"/>
        </w:rPr>
        <w:t xml:space="preserve"> desatender às exigências </w:t>
      </w:r>
      <w:proofErr w:type="spellStart"/>
      <w:r>
        <w:rPr>
          <w:rFonts w:ascii="Calibri" w:eastAsia="Calibri" w:hAnsi="Calibri" w:cs="Calibri"/>
          <w:color w:val="000000"/>
          <w:sz w:val="22"/>
          <w:szCs w:val="22"/>
        </w:rPr>
        <w:t>habilitatórias</w:t>
      </w:r>
      <w:proofErr w:type="spellEnd"/>
      <w:r>
        <w:rPr>
          <w:rFonts w:ascii="Calibri" w:eastAsia="Calibri" w:hAnsi="Calibri" w:cs="Calibri"/>
          <w:color w:val="000000"/>
          <w:sz w:val="22"/>
          <w:szCs w:val="22"/>
        </w:rPr>
        <w:t xml:space="preserv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w:t>
      </w:r>
      <w:r>
        <w:rPr>
          <w:rFonts w:ascii="Calibri" w:eastAsia="Calibri" w:hAnsi="Calibri" w:cs="Calibri"/>
          <w:color w:val="000000"/>
          <w:sz w:val="22"/>
          <w:szCs w:val="22"/>
        </w:rPr>
        <w:t>pregoeiro(a) examinará a proposta ou o lance subsequente, verificando a sua aceitabilidade e procedendo à sua habilitação, na ordem de classificação, e assim sucessivamente, até a apuração de uma proposta ou lance que atenda ao Edital.</w:t>
      </w: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indicação do lance vencedor, a classificação dos lances apresentados e demais informações relativas à sessão pública constarão em ata divulgada no sistema eletrônico SIAG, sem prejuízos das demais formas de </w:t>
      </w:r>
      <w:r>
        <w:rPr>
          <w:rFonts w:ascii="Calibri" w:eastAsia="Calibri" w:hAnsi="Calibri" w:cs="Calibri"/>
          <w:sz w:val="22"/>
          <w:szCs w:val="22"/>
        </w:rPr>
        <w:t>publicidade</w:t>
      </w:r>
      <w:r>
        <w:rPr>
          <w:rFonts w:ascii="Calibri" w:eastAsia="Calibri" w:hAnsi="Calibri" w:cs="Calibri"/>
          <w:color w:val="000000"/>
          <w:sz w:val="22"/>
          <w:szCs w:val="22"/>
        </w:rPr>
        <w:t xml:space="preserve"> previstas em Lei, não podendo a </w:t>
      </w:r>
      <w:r>
        <w:rPr>
          <w:rFonts w:ascii="Calibri" w:eastAsia="Calibri" w:hAnsi="Calibri" w:cs="Calibri"/>
          <w:sz w:val="22"/>
          <w:szCs w:val="22"/>
        </w:rPr>
        <w:t>Licitante</w:t>
      </w:r>
      <w:r>
        <w:rPr>
          <w:rFonts w:ascii="Calibri" w:eastAsia="Calibri" w:hAnsi="Calibri" w:cs="Calibri"/>
          <w:color w:val="000000"/>
          <w:sz w:val="22"/>
          <w:szCs w:val="22"/>
        </w:rPr>
        <w:t xml:space="preserve"> alegar desconhecimento da informação.</w:t>
      </w: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análise e julgamento da proposta e seus anexos,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passará a análise dos documentos de habilitação enviados pela própria </w:t>
      </w:r>
      <w:r>
        <w:rPr>
          <w:rFonts w:ascii="Calibri" w:eastAsia="Calibri" w:hAnsi="Calibri" w:cs="Calibri"/>
          <w:sz w:val="22"/>
          <w:szCs w:val="22"/>
        </w:rPr>
        <w:t>Licitante</w:t>
      </w:r>
      <w:r>
        <w:rPr>
          <w:rFonts w:ascii="Calibri" w:eastAsia="Calibri" w:hAnsi="Calibri" w:cs="Calibri"/>
          <w:color w:val="000000"/>
          <w:sz w:val="22"/>
          <w:szCs w:val="22"/>
        </w:rPr>
        <w:t>, conforme convocação prevista no instrumento convocatório.</w:t>
      </w:r>
    </w:p>
    <w:p w:rsidR="00A438C1" w:rsidRDefault="00A438C1">
      <w:pPr>
        <w:tabs>
          <w:tab w:val="left" w:pos="567"/>
        </w:tabs>
        <w:jc w:val="both"/>
      </w:pP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avaliará a necessidade de suspender a sessão para análise da documentação de habilitação. Caso não haja data de retorno estipulada </w:t>
      </w:r>
      <w:proofErr w:type="gramStart"/>
      <w:r>
        <w:rPr>
          <w:rFonts w:ascii="Calibri" w:eastAsia="Calibri" w:hAnsi="Calibri" w:cs="Calibri"/>
          <w:color w:val="000000"/>
          <w:sz w:val="22"/>
          <w:szCs w:val="22"/>
        </w:rPr>
        <w:t>pelo(</w:t>
      </w:r>
      <w:proofErr w:type="gramEnd"/>
      <w:r>
        <w:rPr>
          <w:rFonts w:ascii="Calibri" w:eastAsia="Calibri" w:hAnsi="Calibri" w:cs="Calibri"/>
          <w:color w:val="000000"/>
          <w:sz w:val="22"/>
          <w:szCs w:val="22"/>
        </w:rPr>
        <w:t xml:space="preserve">a) agente de contratação/pregoeiro(a) durante a sessão, será publicada em Diário Oficial do Estado e no Sistema de </w:t>
      </w:r>
      <w:r>
        <w:rPr>
          <w:rFonts w:ascii="Calibri" w:eastAsia="Calibri" w:hAnsi="Calibri" w:cs="Calibri"/>
          <w:color w:val="000000"/>
          <w:sz w:val="22"/>
          <w:szCs w:val="22"/>
        </w:rPr>
        <w:lastRenderedPageBreak/>
        <w:t>Aquisições Governamentais - SIAG, a futura data de reabertura da sessão para divulgação do resultado da fase de habilitação e prosseguimento do processo licitatório.</w:t>
      </w:r>
    </w:p>
    <w:p w:rsidR="00A438C1" w:rsidRDefault="00A438C1">
      <w:pPr>
        <w:tabs>
          <w:tab w:val="left" w:pos="567"/>
        </w:tabs>
        <w:jc w:val="both"/>
      </w:pP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prévia ao exame da documentação de habilitação da </w:t>
      </w:r>
      <w:r>
        <w:rPr>
          <w:rFonts w:ascii="Calibri" w:eastAsia="Calibri" w:hAnsi="Calibri" w:cs="Calibri"/>
          <w:sz w:val="22"/>
          <w:szCs w:val="22"/>
        </w:rPr>
        <w:t>Licitante</w:t>
      </w:r>
      <w:r>
        <w:rPr>
          <w:rFonts w:ascii="Calibri" w:eastAsia="Calibri" w:hAnsi="Calibri" w:cs="Calibri"/>
          <w:color w:val="000000"/>
          <w:sz w:val="22"/>
          <w:szCs w:val="22"/>
        </w:rPr>
        <w:t xml:space="preserve"> detentora da proposta vencedora,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verificará o cumprimento das condições de participação, especialmente quanto à inexistência de sanções que impeçam a participação no certame ou a futura contratação.</w:t>
      </w:r>
    </w:p>
    <w:p w:rsidR="00A438C1" w:rsidRDefault="00A438C1">
      <w:pPr>
        <w:tabs>
          <w:tab w:val="left" w:pos="567"/>
        </w:tabs>
        <w:jc w:val="both"/>
      </w:pP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A consulta aos cadastros será realizada em nome da empresa licitante e também de seu sócio majoritário, por força do artigo 12 da Lei n° 8.429, de 1992 (Redação dada pela Lei nº 14.230 de outubro de 2021), que prevê, dentre as sanções impostas ao responsável pela prática de ato de improbidade administrativa, a proibição de contratar com o Poder Público, inclusive por intermédio de pessoa jurídica da qual seja sócio majoritário.</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Constatada a existência de sanção,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reputará a </w:t>
      </w:r>
      <w:r>
        <w:rPr>
          <w:rFonts w:ascii="Calibri" w:eastAsia="Calibri" w:hAnsi="Calibri" w:cs="Calibri"/>
          <w:sz w:val="22"/>
          <w:szCs w:val="22"/>
        </w:rPr>
        <w:t>Licitante</w:t>
      </w:r>
      <w:r>
        <w:rPr>
          <w:rFonts w:ascii="Calibri" w:eastAsia="Calibri" w:hAnsi="Calibri" w:cs="Calibri"/>
          <w:color w:val="000000"/>
          <w:sz w:val="22"/>
          <w:szCs w:val="22"/>
        </w:rPr>
        <w:t xml:space="preserve"> inabilitada, por falta de condição de participação.</w:t>
      </w:r>
    </w:p>
    <w:p w:rsidR="00A438C1" w:rsidRDefault="00A438C1">
      <w:pPr>
        <w:tabs>
          <w:tab w:val="left" w:pos="567"/>
        </w:tabs>
        <w:jc w:val="both"/>
      </w:pPr>
    </w:p>
    <w:p w:rsidR="00A438C1" w:rsidRDefault="008C68FB">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0" w:name="_heading=h.3j2qqm3" w:colFirst="0" w:colLast="0"/>
      <w:bookmarkEnd w:id="20"/>
      <w:r>
        <w:rPr>
          <w:rFonts w:ascii="Calibri" w:eastAsia="Calibri" w:hAnsi="Calibri" w:cs="Calibri"/>
          <w:color w:val="000000"/>
          <w:sz w:val="22"/>
          <w:szCs w:val="22"/>
        </w:rPr>
        <w:t>LOCAIS, HORÁRIOS E SISTEMAS ELETRÔNICOS EM QUE SERÃO FORNECIDOS ELEMENTOS, INFORMAÇÕES E ESCLARECIMENTOS COMPLEMENTARES</w:t>
      </w:r>
    </w:p>
    <w:p w:rsidR="00A438C1" w:rsidRDefault="00A438C1">
      <w:pPr>
        <w:tabs>
          <w:tab w:val="left" w:pos="567"/>
        </w:tabs>
        <w:jc w:val="both"/>
      </w:pPr>
    </w:p>
    <w:p w:rsidR="00A438C1" w:rsidRDefault="008C68FB">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O Edital e </w:t>
      </w:r>
      <w:r>
        <w:rPr>
          <w:rFonts w:ascii="Calibri" w:eastAsia="Calibri" w:hAnsi="Calibri" w:cs="Calibri"/>
          <w:color w:val="000000"/>
          <w:sz w:val="22"/>
          <w:szCs w:val="22"/>
        </w:rPr>
        <w:t>seus</w:t>
      </w:r>
      <w:r>
        <w:rPr>
          <w:rFonts w:ascii="Calibri" w:eastAsia="Calibri" w:hAnsi="Calibri" w:cs="Calibri"/>
          <w:sz w:val="22"/>
          <w:szCs w:val="22"/>
        </w:rPr>
        <w:t xml:space="preserve"> anexos poderão ser visualizados e baixados na página eletrônica do Sistema de Aquisições Governamentais: </w:t>
      </w:r>
      <w:hyperlink r:id="rId60">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61">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62">
        <w:r>
          <w:rPr>
            <w:rFonts w:ascii="Calibri" w:eastAsia="Calibri" w:hAnsi="Calibri" w:cs="Calibri"/>
            <w:sz w:val="22"/>
            <w:szCs w:val="22"/>
          </w:rPr>
          <w:t>https://pncp.gov.br</w:t>
        </w:r>
      </w:hyperlink>
      <w:r>
        <w:rPr>
          <w:rFonts w:ascii="Calibri" w:eastAsia="Calibri" w:hAnsi="Calibri" w:cs="Calibri"/>
          <w:sz w:val="22"/>
          <w:szCs w:val="22"/>
        </w:rPr>
        <w:t>.</w:t>
      </w:r>
    </w:p>
    <w:p w:rsidR="00A438C1" w:rsidRDefault="00A438C1">
      <w:pPr>
        <w:tabs>
          <w:tab w:val="left" w:pos="567"/>
        </w:tabs>
        <w:jc w:val="both"/>
      </w:pPr>
    </w:p>
    <w:p w:rsidR="00A438C1" w:rsidRDefault="008C68FB">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Datas e horários estão dispostos no preâmbulo deste Edital.</w:t>
      </w:r>
    </w:p>
    <w:p w:rsidR="00A438C1" w:rsidRDefault="00A438C1">
      <w:pPr>
        <w:tabs>
          <w:tab w:val="left" w:pos="567"/>
        </w:tabs>
        <w:jc w:val="both"/>
      </w:pPr>
    </w:p>
    <w:p w:rsidR="00A438C1" w:rsidRDefault="008C68FB">
      <w:pPr>
        <w:tabs>
          <w:tab w:val="left" w:pos="1276"/>
        </w:tabs>
        <w:jc w:val="both"/>
        <w:rPr>
          <w:rFonts w:ascii="Calibri" w:eastAsia="Calibri" w:hAnsi="Calibri" w:cs="Calibri"/>
          <w:sz w:val="22"/>
          <w:szCs w:val="22"/>
        </w:rPr>
      </w:pPr>
      <w:r>
        <w:rPr>
          <w:rFonts w:ascii="Calibri" w:eastAsia="Calibri" w:hAnsi="Calibri" w:cs="Calibri"/>
          <w:sz w:val="22"/>
          <w:szCs w:val="22"/>
        </w:rPr>
        <w:t>DOS ESCLARECIMENTOS, DAS IMPUGNAÇÕES E DOS RECURSOS</w:t>
      </w:r>
    </w:p>
    <w:p w:rsidR="00A438C1" w:rsidRDefault="00A438C1">
      <w:pPr>
        <w:tabs>
          <w:tab w:val="left" w:pos="567"/>
        </w:tabs>
        <w:jc w:val="both"/>
      </w:pPr>
    </w:p>
    <w:p w:rsidR="00A438C1" w:rsidRDefault="008C68FB">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Até 03 (três) dias úteis antes da data designada para a abertura da sessão pública, qualquer pessoa poderá apresentar pedidos de esclarecimento, providências ou impugnar este Edital.</w:t>
      </w:r>
    </w:p>
    <w:p w:rsidR="00A438C1" w:rsidRDefault="00A438C1">
      <w:pPr>
        <w:tabs>
          <w:tab w:val="left" w:pos="567"/>
        </w:tabs>
        <w:jc w:val="both"/>
      </w:pP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pedidos deverão ser encaminhados ao Órgão promotor da licitação, via sistema SIAG, sendo direcionado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a quem caberá responder e divulgar sua resposta no mesmo sistema, para conhecimento da empresa so</w:t>
      </w:r>
      <w:r>
        <w:rPr>
          <w:rFonts w:ascii="Calibri" w:eastAsia="Calibri" w:hAnsi="Calibri" w:cs="Calibri"/>
          <w:sz w:val="22"/>
          <w:szCs w:val="22"/>
        </w:rPr>
        <w:t>licitante</w:t>
      </w:r>
      <w:r>
        <w:rPr>
          <w:rFonts w:ascii="Calibri" w:eastAsia="Calibri" w:hAnsi="Calibri" w:cs="Calibri"/>
          <w:color w:val="000000"/>
          <w:sz w:val="22"/>
          <w:szCs w:val="22"/>
        </w:rPr>
        <w:t xml:space="preserve"> e de quaisquer interessados, no prazo de até 3 (três) dias úteis, limitado ao último dia útil anterior à data da abertura do certame.</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A resposta à impugnação, pedido de esclarecimentos e de providências será divulgada em sítio eletrônico oficial no prazo de até 3 (três) dias úteis, limitado ao último dia útil anterior à data de abertura do certame.</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Na contagem dos prazos estabelecidos neste Edital, excluir-se-á o dia do início e incluir-se-á o do vencimento, sendo que só se iniciam e vencem os prazos referidos neste Edital em dia de expediente no Órgão.</w:t>
      </w:r>
    </w:p>
    <w:p w:rsidR="00A438C1" w:rsidRDefault="00A438C1">
      <w:pPr>
        <w:tabs>
          <w:tab w:val="left" w:pos="567"/>
        </w:tabs>
        <w:jc w:val="both"/>
        <w:rPr>
          <w:rFonts w:ascii="Calibri" w:eastAsia="Calibri" w:hAnsi="Calibri" w:cs="Calibri"/>
          <w:sz w:val="22"/>
          <w:szCs w:val="22"/>
        </w:rPr>
      </w:pPr>
    </w:p>
    <w:p w:rsidR="00A438C1" w:rsidRDefault="008C68FB">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Se ocorrer modificação no Edital e seus anexos, em razão do acolhimento de impugnação ou pedido de esclarecimento, serão corrigidos os vícios e uma nova data será designada pela Administração para a realização do certame, exceto quando inquestionavelmente a alteração não afetar a formulação de propostas.</w:t>
      </w:r>
    </w:p>
    <w:p w:rsidR="00A438C1" w:rsidRDefault="008C68FB">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Decairá o direito de pedir esclarecimentos ou impugnar os termos deste Edital aquele que não o fizer até 03 (</w:t>
      </w:r>
      <w:proofErr w:type="gramStart"/>
      <w:r>
        <w:rPr>
          <w:rFonts w:ascii="Calibri" w:eastAsia="Calibri" w:hAnsi="Calibri" w:cs="Calibri"/>
          <w:sz w:val="22"/>
          <w:szCs w:val="22"/>
        </w:rPr>
        <w:t>três)dias</w:t>
      </w:r>
      <w:proofErr w:type="gramEnd"/>
      <w:r>
        <w:rPr>
          <w:rFonts w:ascii="Calibri" w:eastAsia="Calibri" w:hAnsi="Calibri" w:cs="Calibri"/>
          <w:sz w:val="22"/>
          <w:szCs w:val="22"/>
        </w:rPr>
        <w:t xml:space="preserve"> úteis antes da data designada para a realização do certame, apontando de forma clara e objetiva as falhas ou irregularidades que entender viciarem o mesmo.</w:t>
      </w:r>
    </w:p>
    <w:p w:rsidR="00A438C1" w:rsidRDefault="008C68FB">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lastRenderedPageBreak/>
        <w:t>Declarado o vencedor, qualquer Licitante poderá manifestar imediatamente a intenção de recorrer, expondo os motivos de forma resumida em campo próprio do Sistema Eletrônico, no prazo de 15 (quinze) minutos, contados da declaração de vencedor. Após a manifestação no sistema, será concedido o prazo de 03 (três) dias úteis para apresentação das razões do recurso, restrita aos motivos apontados na sessão pública, ficando as demais Licitantes desde logo intimadas para apresentar as contrarrazões em igual número de dias, que começarão a correr do término do prazo do recorrente, sendo-lhes assegurada vista dos autos.</w:t>
      </w:r>
    </w:p>
    <w:p w:rsidR="00A438C1" w:rsidRDefault="00A438C1">
      <w:pPr>
        <w:tabs>
          <w:tab w:val="left" w:pos="567"/>
        </w:tabs>
        <w:jc w:val="both"/>
        <w:rPr>
          <w:rFonts w:ascii="Calibri" w:eastAsia="Calibri" w:hAnsi="Calibri" w:cs="Calibri"/>
          <w:sz w:val="22"/>
          <w:szCs w:val="22"/>
        </w:rPr>
      </w:pP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As petições de recurso (razões e contrarrazões) deverão ser encaminhadas exclusivamente (ANEXADAS E ENVIADAS) por meio do Sistema de Aquisições Governamentais - SIAG, respeitando o prazo de 03 (três) dias úteis indicado no subitem anterior.</w:t>
      </w:r>
    </w:p>
    <w:p w:rsidR="00A438C1" w:rsidRDefault="00A438C1">
      <w:pPr>
        <w:tabs>
          <w:tab w:val="left" w:pos="567"/>
        </w:tabs>
        <w:jc w:val="both"/>
        <w:rPr>
          <w:rFonts w:ascii="Calibri" w:eastAsia="Calibri" w:hAnsi="Calibri" w:cs="Calibri"/>
          <w:sz w:val="22"/>
          <w:szCs w:val="22"/>
        </w:rPr>
      </w:pPr>
    </w:p>
    <w:p w:rsidR="00A438C1" w:rsidRDefault="008C68FB">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falta de manifestação imediata e motivada da Licitante importará a preclusão do direito de recurso.</w:t>
      </w:r>
    </w:p>
    <w:p w:rsidR="00A438C1" w:rsidRDefault="008C68FB">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Não serão aceitas ou consideradas as razões e contrarrazões recursais enviadas de forma não prevista neste Edital, ou cuja petição tenha sido apresentada fora do prazo ou tenha sido assinada por pessoa inabilitada para representar a empresa, seja ela recorrente ou recorrida.</w:t>
      </w:r>
    </w:p>
    <w:p w:rsidR="00A438C1" w:rsidRDefault="008C68FB">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acolhimento do recurso implicará invalidação apenas de ato insuscetível de aproveitamento.</w:t>
      </w:r>
    </w:p>
    <w:p w:rsidR="00A438C1" w:rsidRDefault="008C68FB">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Na hipótese de haver recurso contra decisão em um determinado item ou lote, este não terá efeito suspensivo para os demais.</w:t>
      </w:r>
    </w:p>
    <w:p w:rsidR="00A438C1" w:rsidRPr="00F80B63" w:rsidRDefault="00F80B63">
      <w:pPr>
        <w:numPr>
          <w:ilvl w:val="1"/>
          <w:numId w:val="2"/>
        </w:numPr>
        <w:tabs>
          <w:tab w:val="left" w:pos="567"/>
        </w:tabs>
        <w:ind w:left="0" w:firstLine="0"/>
        <w:jc w:val="both"/>
        <w:rPr>
          <w:rFonts w:ascii="Calibri" w:eastAsia="Calibri" w:hAnsi="Calibri" w:cs="Calibri"/>
          <w:sz w:val="22"/>
          <w:szCs w:val="22"/>
        </w:rPr>
      </w:pPr>
      <w:r w:rsidRPr="00466E97">
        <w:rPr>
          <w:rFonts w:ascii="Calibri" w:eastAsia="Calibri" w:hAnsi="Calibri" w:cs="Calibri"/>
          <w:sz w:val="22"/>
          <w:szCs w:val="22"/>
        </w:rPr>
        <w:t xml:space="preserve">Sobre </w:t>
      </w:r>
      <w:proofErr w:type="gramStart"/>
      <w:r w:rsidRPr="00466E97">
        <w:rPr>
          <w:rFonts w:ascii="Calibri" w:eastAsia="Calibri" w:hAnsi="Calibri" w:cs="Calibri"/>
          <w:sz w:val="22"/>
          <w:szCs w:val="22"/>
        </w:rPr>
        <w:t>o(</w:t>
      </w:r>
      <w:proofErr w:type="gramEnd"/>
      <w:r w:rsidRPr="00466E97">
        <w:rPr>
          <w:rFonts w:ascii="Calibri" w:eastAsia="Calibri" w:hAnsi="Calibri" w:cs="Calibri"/>
          <w:sz w:val="22"/>
          <w:szCs w:val="22"/>
        </w:rPr>
        <w:t xml:space="preserve">s) pedido(s) de </w:t>
      </w:r>
      <w:r w:rsidRPr="00F80B63">
        <w:rPr>
          <w:rFonts w:ascii="Calibri" w:eastAsia="Calibri" w:hAnsi="Calibri" w:cs="Calibri"/>
          <w:sz w:val="22"/>
          <w:szCs w:val="22"/>
        </w:rPr>
        <w:t>esclarecimento(s) ou impugnação(</w:t>
      </w:r>
      <w:proofErr w:type="spellStart"/>
      <w:r w:rsidRPr="00F80B63">
        <w:rPr>
          <w:rFonts w:ascii="Calibri" w:eastAsia="Calibri" w:hAnsi="Calibri" w:cs="Calibri"/>
          <w:sz w:val="22"/>
          <w:szCs w:val="22"/>
        </w:rPr>
        <w:t>ções</w:t>
      </w:r>
      <w:proofErr w:type="spellEnd"/>
      <w:r w:rsidRPr="00F80B63">
        <w:rPr>
          <w:rFonts w:ascii="Calibri" w:eastAsia="Calibri" w:hAnsi="Calibri" w:cs="Calibri"/>
          <w:sz w:val="22"/>
          <w:szCs w:val="22"/>
        </w:rPr>
        <w:t xml:space="preserve">), é facultado ao </w:t>
      </w:r>
      <w:r w:rsidR="0005111E">
        <w:rPr>
          <w:rFonts w:ascii="Calibri" w:eastAsia="Calibri" w:hAnsi="Calibri" w:cs="Calibri"/>
          <w:color w:val="000000"/>
          <w:sz w:val="22"/>
          <w:szCs w:val="22"/>
        </w:rPr>
        <w:t>agente de contratação/pregoeiro(a)</w:t>
      </w:r>
      <w:r w:rsidRPr="00F80B63">
        <w:rPr>
          <w:rFonts w:ascii="Calibri" w:eastAsia="Calibri" w:hAnsi="Calibri" w:cs="Calibri"/>
          <w:sz w:val="22"/>
          <w:szCs w:val="22"/>
        </w:rPr>
        <w:t xml:space="preserve"> solicitar manifestação de profissionais e técnicos da área do objeto licitado, que terão o prazo de 02 (dois) dias uteis para se manifestar</w:t>
      </w:r>
      <w:r w:rsidR="008C68FB" w:rsidRPr="00F80B63">
        <w:rPr>
          <w:rFonts w:ascii="Calibri" w:eastAsia="Calibri" w:hAnsi="Calibri" w:cs="Calibri"/>
          <w:sz w:val="22"/>
          <w:szCs w:val="22"/>
        </w:rPr>
        <w:t>.</w:t>
      </w:r>
    </w:p>
    <w:p w:rsidR="00A438C1" w:rsidRPr="00F80B63" w:rsidRDefault="00F80B63">
      <w:pPr>
        <w:numPr>
          <w:ilvl w:val="1"/>
          <w:numId w:val="2"/>
        </w:numPr>
        <w:tabs>
          <w:tab w:val="left" w:pos="567"/>
        </w:tabs>
        <w:ind w:left="0" w:firstLine="0"/>
        <w:jc w:val="both"/>
        <w:rPr>
          <w:rFonts w:ascii="Calibri" w:eastAsia="Calibri" w:hAnsi="Calibri" w:cs="Calibri"/>
          <w:sz w:val="22"/>
          <w:szCs w:val="22"/>
        </w:rPr>
      </w:pPr>
      <w:r w:rsidRPr="00F80B63">
        <w:rPr>
          <w:rFonts w:ascii="Calibri" w:eastAsia="Calibri" w:hAnsi="Calibri" w:cs="Calibri"/>
          <w:sz w:val="22"/>
          <w:szCs w:val="22"/>
        </w:rPr>
        <w:t xml:space="preserve">Também é facultado </w:t>
      </w:r>
      <w:proofErr w:type="gramStart"/>
      <w:r w:rsidRPr="00F80B63">
        <w:rPr>
          <w:rFonts w:ascii="Calibri" w:eastAsia="Calibri" w:hAnsi="Calibri" w:cs="Calibri"/>
          <w:sz w:val="22"/>
          <w:szCs w:val="22"/>
        </w:rPr>
        <w:t>ao(</w:t>
      </w:r>
      <w:proofErr w:type="gramEnd"/>
      <w:r w:rsidRPr="00F80B63">
        <w:rPr>
          <w:rFonts w:ascii="Calibri" w:eastAsia="Calibri" w:hAnsi="Calibri" w:cs="Calibri"/>
          <w:sz w:val="22"/>
          <w:szCs w:val="22"/>
        </w:rPr>
        <w:t xml:space="preserve">a) </w:t>
      </w:r>
      <w:r w:rsidR="0005111E">
        <w:rPr>
          <w:rFonts w:ascii="Calibri" w:eastAsia="Calibri" w:hAnsi="Calibri" w:cs="Calibri"/>
          <w:color w:val="000000"/>
          <w:sz w:val="22"/>
          <w:szCs w:val="22"/>
        </w:rPr>
        <w:t>agente de contratação/pregoeiro(a)</w:t>
      </w:r>
      <w:r w:rsidRPr="00F80B63">
        <w:rPr>
          <w:rFonts w:ascii="Calibri" w:eastAsia="Calibri" w:hAnsi="Calibri" w:cs="Calibri"/>
          <w:sz w:val="22"/>
          <w:szCs w:val="22"/>
        </w:rPr>
        <w:t xml:space="preserve"> solicitar a análise da impugnação ou do pedido de esclarecimento à assessoria jurídica, que terá o prazo de 02 (dois) dias uteis para se manifestar</w:t>
      </w:r>
      <w:r w:rsidR="008C68FB" w:rsidRPr="00F80B63">
        <w:rPr>
          <w:rFonts w:ascii="Calibri" w:eastAsia="Calibri" w:hAnsi="Calibri" w:cs="Calibri"/>
          <w:sz w:val="22"/>
          <w:szCs w:val="22"/>
        </w:rPr>
        <w:t>.</w:t>
      </w:r>
    </w:p>
    <w:p w:rsidR="00A438C1" w:rsidRPr="00F80B63" w:rsidRDefault="008C68FB">
      <w:pPr>
        <w:numPr>
          <w:ilvl w:val="1"/>
          <w:numId w:val="2"/>
        </w:numPr>
        <w:tabs>
          <w:tab w:val="left" w:pos="567"/>
        </w:tabs>
        <w:ind w:left="0" w:firstLine="0"/>
        <w:jc w:val="both"/>
        <w:rPr>
          <w:rFonts w:ascii="Calibri" w:eastAsia="Calibri" w:hAnsi="Calibri" w:cs="Calibri"/>
          <w:sz w:val="22"/>
          <w:szCs w:val="22"/>
        </w:rPr>
      </w:pPr>
      <w:r w:rsidRPr="00F80B63">
        <w:rPr>
          <w:rFonts w:ascii="Calibri" w:eastAsia="Calibri" w:hAnsi="Calibri" w:cs="Calibri"/>
          <w:sz w:val="22"/>
          <w:szCs w:val="22"/>
        </w:rPr>
        <w:t>É facultado ainda ao agente de contratação, comissão ou pregoeiro solicitar a análise da impugnação ou do pedido de esclarecimento à Procuradoria-Geral do Estado.</w:t>
      </w:r>
    </w:p>
    <w:p w:rsidR="00A438C1" w:rsidRDefault="008C68FB">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fase recursal seguirá o disposto nos </w:t>
      </w:r>
      <w:hyperlink r:id="rId63" w:anchor=":~:text=Geral%20do%20Estado.-,Art.%20143,-Dos%20atos%20da">
        <w:r>
          <w:rPr>
            <w:rFonts w:ascii="Calibri" w:eastAsia="Calibri" w:hAnsi="Calibri" w:cs="Calibri"/>
            <w:sz w:val="22"/>
            <w:szCs w:val="22"/>
          </w:rPr>
          <w:t>artigos 143 e 144 do Decreto Estadual nº 1.525/2022</w:t>
        </w:r>
      </w:hyperlink>
      <w:r>
        <w:rPr>
          <w:rFonts w:ascii="Calibri" w:eastAsia="Calibri" w:hAnsi="Calibri" w:cs="Calibri"/>
          <w:sz w:val="22"/>
          <w:szCs w:val="22"/>
        </w:rPr>
        <w:t>.</w:t>
      </w:r>
    </w:p>
    <w:p w:rsidR="00A438C1" w:rsidRDefault="008C68FB">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Decididos os recursos e constatada a regularidade dos atos procedimentais, a autoridade competente adjudicará e homologará o certame.</w:t>
      </w:r>
    </w:p>
    <w:p w:rsidR="00A438C1" w:rsidRDefault="008C68FB">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decisão será disponibilizada por meio do Sistema de Aquisições Governamentais - SIAG, na área pública, junto ao Edital.</w:t>
      </w:r>
    </w:p>
    <w:p w:rsidR="00A438C1" w:rsidRDefault="00A438C1">
      <w:pPr>
        <w:tabs>
          <w:tab w:val="left" w:pos="567"/>
        </w:tabs>
        <w:jc w:val="both"/>
        <w:rPr>
          <w:rFonts w:ascii="Calibri" w:eastAsia="Calibri" w:hAnsi="Calibri" w:cs="Calibri"/>
          <w:sz w:val="22"/>
          <w:szCs w:val="22"/>
        </w:rPr>
      </w:pPr>
    </w:p>
    <w:p w:rsidR="00A438C1" w:rsidRDefault="008C68FB">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1" w:name="_heading=h.1y810tw" w:colFirst="0" w:colLast="0"/>
      <w:bookmarkEnd w:id="21"/>
      <w:r>
        <w:rPr>
          <w:rFonts w:ascii="Calibri" w:eastAsia="Calibri" w:hAnsi="Calibri" w:cs="Calibri"/>
          <w:color w:val="000000"/>
          <w:sz w:val="22"/>
          <w:szCs w:val="22"/>
        </w:rPr>
        <w:t>CRITÉRIO DE ACEITABILIDADE DOS PREÇOS</w:t>
      </w:r>
    </w:p>
    <w:p w:rsidR="00A438C1" w:rsidRDefault="00A438C1">
      <w:pPr>
        <w:tabs>
          <w:tab w:val="left" w:pos="567"/>
        </w:tabs>
        <w:jc w:val="both"/>
      </w:pPr>
    </w:p>
    <w:p w:rsidR="00A438C1" w:rsidRDefault="008C68FB">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Com o objetivo de buscar o melhor preço, quando a proposta do primeiro colocado permanecer acima do preço estimado para a contratação, o órgão ou entidade deverá negociar condições mais vantajosas.</w:t>
      </w:r>
    </w:p>
    <w:p w:rsidR="00A438C1" w:rsidRDefault="008C68FB">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negociação a que se refere o artigo anterior deverá ser feita com os demais fornecedores classificados, quando o primeiro colocado for desclassificado em razão de sua proposta permanecer acima do preço estimado para a contratação.</w:t>
      </w:r>
    </w:p>
    <w:p w:rsidR="00A438C1" w:rsidRDefault="008C68FB">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licitação por lote, o preço da proposta de preços vencedora de cada um dos itens que o compõem não pode ultrapassar o preço de referência unitário, salvo quando, justificadamente, o </w:t>
      </w:r>
      <w:proofErr w:type="spellStart"/>
      <w:r>
        <w:rPr>
          <w:rFonts w:ascii="Calibri" w:eastAsia="Calibri" w:hAnsi="Calibri" w:cs="Calibri"/>
          <w:sz w:val="22"/>
          <w:szCs w:val="22"/>
        </w:rPr>
        <w:t>sobrepreço</w:t>
      </w:r>
      <w:proofErr w:type="spellEnd"/>
      <w:r>
        <w:rPr>
          <w:rFonts w:ascii="Calibri" w:eastAsia="Calibri" w:hAnsi="Calibri" w:cs="Calibri"/>
          <w:sz w:val="22"/>
          <w:szCs w:val="22"/>
        </w:rPr>
        <w:t xml:space="preserve"> for irrelevante e o lote em seu preço global for vantajoso para a Administração.</w:t>
      </w:r>
    </w:p>
    <w:p w:rsidR="00A438C1" w:rsidRDefault="00A438C1">
      <w:pPr>
        <w:tabs>
          <w:tab w:val="left" w:pos="567"/>
        </w:tabs>
        <w:jc w:val="both"/>
      </w:pPr>
    </w:p>
    <w:p w:rsidR="00A438C1" w:rsidRDefault="008C68FB">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2" w:name="_heading=h.4i7ojhp" w:colFirst="0" w:colLast="0"/>
      <w:bookmarkEnd w:id="22"/>
      <w:r>
        <w:rPr>
          <w:rFonts w:ascii="Calibri" w:eastAsia="Calibri" w:hAnsi="Calibri" w:cs="Calibri"/>
          <w:color w:val="000000"/>
          <w:sz w:val="22"/>
          <w:szCs w:val="22"/>
        </w:rPr>
        <w:t>EQUIVALÊNCIA DAS CONDIÇÕES DE PAGAMENTO ENTRE EMPRESAS BRASILEIRAS E ESTRANGEIRAS</w:t>
      </w:r>
    </w:p>
    <w:p w:rsidR="00A438C1" w:rsidRDefault="00A438C1">
      <w:pPr>
        <w:tabs>
          <w:tab w:val="left" w:pos="567"/>
        </w:tabs>
        <w:jc w:val="both"/>
      </w:pP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Não é aplicável.</w:t>
      </w:r>
    </w:p>
    <w:p w:rsidR="00A438C1" w:rsidRDefault="00A438C1">
      <w:pPr>
        <w:tabs>
          <w:tab w:val="left" w:pos="567"/>
        </w:tabs>
        <w:jc w:val="both"/>
      </w:pPr>
    </w:p>
    <w:p w:rsidR="00A438C1" w:rsidRDefault="008C68FB">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3" w:name="_heading=h.2xcytpi" w:colFirst="0" w:colLast="0"/>
      <w:bookmarkEnd w:id="23"/>
      <w:r>
        <w:rPr>
          <w:rFonts w:ascii="Calibri" w:eastAsia="Calibri" w:hAnsi="Calibri" w:cs="Calibri"/>
          <w:color w:val="000000"/>
          <w:sz w:val="22"/>
          <w:szCs w:val="22"/>
        </w:rPr>
        <w:lastRenderedPageBreak/>
        <w:t>CONDIÇÕES DE PAGAMENTO</w:t>
      </w:r>
    </w:p>
    <w:p w:rsidR="00A438C1" w:rsidRDefault="00A438C1">
      <w:pPr>
        <w:tabs>
          <w:tab w:val="left" w:pos="567"/>
        </w:tabs>
        <w:jc w:val="both"/>
      </w:pP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pagamentos estão disciplinados </w:t>
      </w:r>
      <w:r w:rsidR="00317B14" w:rsidRPr="00BB59F6">
        <w:rPr>
          <w:rFonts w:ascii="Calibri" w:eastAsia="Calibri" w:hAnsi="Calibri" w:cs="Calibri"/>
          <w:color w:val="000000"/>
          <w:sz w:val="22"/>
          <w:szCs w:val="22"/>
        </w:rPr>
        <w:t>tópico 13 do Termo</w:t>
      </w:r>
      <w:r w:rsidR="00317B14">
        <w:rPr>
          <w:rFonts w:ascii="Calibri" w:eastAsia="Calibri" w:hAnsi="Calibri" w:cs="Calibri"/>
          <w:color w:val="000000"/>
          <w:sz w:val="22"/>
          <w:szCs w:val="22"/>
        </w:rPr>
        <w:t xml:space="preserve"> de Referência, reproduzido abaixo</w:t>
      </w:r>
      <w:r>
        <w:rPr>
          <w:rFonts w:ascii="Calibri" w:eastAsia="Calibri" w:hAnsi="Calibri" w:cs="Calibri"/>
          <w:color w:val="000000"/>
          <w:sz w:val="22"/>
          <w:szCs w:val="22"/>
        </w:rPr>
        <w:t>.</w:t>
      </w:r>
    </w:p>
    <w:p w:rsidR="00A438C1" w:rsidRDefault="00A438C1">
      <w:pPr>
        <w:tabs>
          <w:tab w:val="left" w:pos="567"/>
        </w:tabs>
        <w:jc w:val="both"/>
      </w:pPr>
    </w:p>
    <w:p w:rsidR="00317B14" w:rsidRDefault="00317B14" w:rsidP="00317B14">
      <w:pPr>
        <w:tabs>
          <w:tab w:val="left" w:pos="567"/>
        </w:tabs>
        <w:jc w:val="right"/>
      </w:pPr>
      <w:r>
        <w:rPr>
          <w:noProof/>
        </w:rPr>
        <w:drawing>
          <wp:inline distT="0" distB="0" distL="0" distR="0" wp14:anchorId="3DADBACF" wp14:editId="4CE46666">
            <wp:extent cx="3897568" cy="2868380"/>
            <wp:effectExtent l="0" t="0" r="8255"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3908532" cy="2876449"/>
                    </a:xfrm>
                    <a:prstGeom prst="rect">
                      <a:avLst/>
                    </a:prstGeom>
                  </pic:spPr>
                </pic:pic>
              </a:graphicData>
            </a:graphic>
          </wp:inline>
        </w:drawing>
      </w:r>
    </w:p>
    <w:p w:rsidR="00317B14" w:rsidRDefault="00317B14" w:rsidP="00317B14">
      <w:pPr>
        <w:tabs>
          <w:tab w:val="left" w:pos="567"/>
        </w:tabs>
        <w:jc w:val="right"/>
      </w:pPr>
      <w:r>
        <w:rPr>
          <w:noProof/>
        </w:rPr>
        <w:drawing>
          <wp:inline distT="0" distB="0" distL="0" distR="0" wp14:anchorId="1DDCC414" wp14:editId="395B0756">
            <wp:extent cx="3981695" cy="3832144"/>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3999548" cy="3849326"/>
                    </a:xfrm>
                    <a:prstGeom prst="rect">
                      <a:avLst/>
                    </a:prstGeom>
                  </pic:spPr>
                </pic:pic>
              </a:graphicData>
            </a:graphic>
          </wp:inline>
        </w:drawing>
      </w:r>
    </w:p>
    <w:p w:rsidR="00317B14" w:rsidRDefault="007E506E" w:rsidP="007E506E">
      <w:pPr>
        <w:tabs>
          <w:tab w:val="left" w:pos="567"/>
        </w:tabs>
        <w:jc w:val="right"/>
      </w:pPr>
      <w:r>
        <w:rPr>
          <w:noProof/>
        </w:rPr>
        <w:lastRenderedPageBreak/>
        <w:drawing>
          <wp:inline distT="0" distB="0" distL="0" distR="0" wp14:anchorId="743C928A" wp14:editId="52CEABF9">
            <wp:extent cx="4022287" cy="1868414"/>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4056962" cy="1884521"/>
                    </a:xfrm>
                    <a:prstGeom prst="rect">
                      <a:avLst/>
                    </a:prstGeom>
                  </pic:spPr>
                </pic:pic>
              </a:graphicData>
            </a:graphic>
          </wp:inline>
        </w:drawing>
      </w:r>
    </w:p>
    <w:p w:rsidR="00317B14" w:rsidRDefault="007E506E" w:rsidP="007E506E">
      <w:pPr>
        <w:tabs>
          <w:tab w:val="left" w:pos="567"/>
        </w:tabs>
        <w:jc w:val="right"/>
      </w:pPr>
      <w:r>
        <w:rPr>
          <w:noProof/>
        </w:rPr>
        <w:drawing>
          <wp:inline distT="0" distB="0" distL="0" distR="0" wp14:anchorId="2779279B" wp14:editId="6DF1376D">
            <wp:extent cx="4034560" cy="1538391"/>
            <wp:effectExtent l="0" t="0" r="4445" b="508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4079670" cy="1555592"/>
                    </a:xfrm>
                    <a:prstGeom prst="rect">
                      <a:avLst/>
                    </a:prstGeom>
                  </pic:spPr>
                </pic:pic>
              </a:graphicData>
            </a:graphic>
          </wp:inline>
        </w:drawing>
      </w:r>
    </w:p>
    <w:p w:rsidR="007E506E" w:rsidRDefault="007E506E">
      <w:pPr>
        <w:tabs>
          <w:tab w:val="left" w:pos="567"/>
        </w:tabs>
        <w:jc w:val="both"/>
      </w:pPr>
    </w:p>
    <w:p w:rsidR="00A438C1" w:rsidRDefault="008C68FB">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4" w:name="_heading=h.1ci93xb" w:colFirst="0" w:colLast="0"/>
      <w:bookmarkEnd w:id="24"/>
      <w:r>
        <w:rPr>
          <w:rFonts w:ascii="Calibri" w:eastAsia="Calibri" w:hAnsi="Calibri" w:cs="Calibri"/>
          <w:color w:val="000000"/>
          <w:sz w:val="22"/>
          <w:szCs w:val="22"/>
        </w:rPr>
        <w:t>CRITÉRIO DE REAJUSTE</w:t>
      </w:r>
    </w:p>
    <w:p w:rsidR="00A438C1" w:rsidRDefault="00A438C1">
      <w:pPr>
        <w:tabs>
          <w:tab w:val="left" w:pos="567"/>
        </w:tabs>
        <w:jc w:val="both"/>
      </w:pP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reajustes estão disciplinados no </w:t>
      </w:r>
      <w:r w:rsidR="00BB59F6" w:rsidRPr="00BB59F6">
        <w:rPr>
          <w:rFonts w:ascii="Calibri" w:eastAsia="Calibri" w:hAnsi="Calibri" w:cs="Calibri"/>
          <w:color w:val="000000"/>
          <w:sz w:val="22"/>
          <w:szCs w:val="22"/>
        </w:rPr>
        <w:t>tópico 13</w:t>
      </w:r>
      <w:r w:rsidRPr="00BB59F6">
        <w:rPr>
          <w:rFonts w:ascii="Calibri" w:eastAsia="Calibri" w:hAnsi="Calibri" w:cs="Calibri"/>
          <w:color w:val="000000"/>
          <w:sz w:val="22"/>
          <w:szCs w:val="22"/>
        </w:rPr>
        <w:t xml:space="preserve"> do Termo</w:t>
      </w:r>
      <w:r>
        <w:rPr>
          <w:rFonts w:ascii="Calibri" w:eastAsia="Calibri" w:hAnsi="Calibri" w:cs="Calibri"/>
          <w:color w:val="000000"/>
          <w:sz w:val="22"/>
          <w:szCs w:val="22"/>
        </w:rPr>
        <w:t xml:space="preserve"> de Referência</w:t>
      </w:r>
      <w:r w:rsidR="00D83E00">
        <w:rPr>
          <w:rFonts w:ascii="Calibri" w:eastAsia="Calibri" w:hAnsi="Calibri" w:cs="Calibri"/>
          <w:color w:val="000000"/>
          <w:sz w:val="22"/>
          <w:szCs w:val="22"/>
        </w:rPr>
        <w:t>, itens 13.17 a 13.23</w:t>
      </w:r>
      <w:r w:rsidR="00BB59F6">
        <w:rPr>
          <w:rFonts w:ascii="Calibri" w:eastAsia="Calibri" w:hAnsi="Calibri" w:cs="Calibri"/>
          <w:color w:val="000000"/>
          <w:sz w:val="22"/>
          <w:szCs w:val="22"/>
        </w:rPr>
        <w:t>, reproduzido abaixo:</w:t>
      </w:r>
    </w:p>
    <w:p w:rsidR="00A438C1" w:rsidRDefault="00A438C1">
      <w:pPr>
        <w:tabs>
          <w:tab w:val="left" w:pos="567"/>
        </w:tabs>
        <w:jc w:val="both"/>
      </w:pPr>
    </w:p>
    <w:p w:rsidR="00BB59F6" w:rsidRDefault="00D83E00" w:rsidP="00BB59F6">
      <w:pPr>
        <w:tabs>
          <w:tab w:val="left" w:pos="567"/>
        </w:tabs>
        <w:jc w:val="right"/>
      </w:pPr>
      <w:r>
        <w:rPr>
          <w:noProof/>
        </w:rPr>
        <w:drawing>
          <wp:inline distT="0" distB="0" distL="0" distR="0" wp14:anchorId="5F422681" wp14:editId="0F054302">
            <wp:extent cx="3971849" cy="3446830"/>
            <wp:effectExtent l="0" t="0" r="0" b="127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3995576" cy="3467421"/>
                    </a:xfrm>
                    <a:prstGeom prst="rect">
                      <a:avLst/>
                    </a:prstGeom>
                  </pic:spPr>
                </pic:pic>
              </a:graphicData>
            </a:graphic>
          </wp:inline>
        </w:drawing>
      </w:r>
    </w:p>
    <w:p w:rsidR="00BB59F6" w:rsidRDefault="00BB59F6" w:rsidP="00BB59F6">
      <w:pPr>
        <w:tabs>
          <w:tab w:val="left" w:pos="567"/>
        </w:tabs>
        <w:jc w:val="both"/>
      </w:pPr>
    </w:p>
    <w:p w:rsidR="00A438C1" w:rsidRDefault="008C68FB">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5" w:name="_heading=h.3whwml4" w:colFirst="0" w:colLast="0"/>
      <w:bookmarkEnd w:id="25"/>
      <w:r>
        <w:rPr>
          <w:rFonts w:ascii="Calibri" w:eastAsia="Calibri" w:hAnsi="Calibri" w:cs="Calibri"/>
          <w:color w:val="000000"/>
          <w:sz w:val="22"/>
          <w:szCs w:val="22"/>
        </w:rPr>
        <w:lastRenderedPageBreak/>
        <w:t>HIPÓTESES E CRITÉRIOS DE REVISÃO E REPACTUAÇÃO DE PREÇOS, INCLUSIVE EM RAZÃO DO DESEQUILÍBRIO ECONÔMICO-FINANCEIRO</w:t>
      </w:r>
    </w:p>
    <w:p w:rsidR="00A438C1" w:rsidRDefault="00A438C1">
      <w:pPr>
        <w:tabs>
          <w:tab w:val="left" w:pos="567"/>
        </w:tabs>
        <w:jc w:val="both"/>
      </w:pP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w:t>
      </w:r>
      <w:r>
        <w:rPr>
          <w:rFonts w:ascii="Calibri" w:eastAsia="Calibri" w:hAnsi="Calibri" w:cs="Calibri"/>
          <w:sz w:val="22"/>
          <w:szCs w:val="22"/>
        </w:rPr>
        <w:t xml:space="preserve">revisão </w:t>
      </w:r>
      <w:r>
        <w:rPr>
          <w:rFonts w:ascii="Calibri" w:eastAsia="Calibri" w:hAnsi="Calibri" w:cs="Calibri"/>
          <w:color w:val="000000"/>
          <w:sz w:val="22"/>
          <w:szCs w:val="22"/>
        </w:rPr>
        <w:t xml:space="preserve">estão disciplinados no </w:t>
      </w:r>
      <w:r w:rsidR="00305F3D">
        <w:rPr>
          <w:rFonts w:ascii="Calibri" w:eastAsia="Calibri" w:hAnsi="Calibri" w:cs="Calibri"/>
          <w:color w:val="000000"/>
          <w:sz w:val="22"/>
          <w:szCs w:val="22"/>
        </w:rPr>
        <w:t>tópico 13, itens 13.</w:t>
      </w:r>
      <w:r w:rsidR="00566433">
        <w:rPr>
          <w:rFonts w:ascii="Calibri" w:eastAsia="Calibri" w:hAnsi="Calibri" w:cs="Calibri"/>
          <w:color w:val="000000"/>
          <w:sz w:val="22"/>
          <w:szCs w:val="22"/>
        </w:rPr>
        <w:t>24</w:t>
      </w:r>
      <w:r w:rsidR="00305F3D">
        <w:rPr>
          <w:rFonts w:ascii="Calibri" w:eastAsia="Calibri" w:hAnsi="Calibri" w:cs="Calibri"/>
          <w:color w:val="000000"/>
          <w:sz w:val="22"/>
          <w:szCs w:val="22"/>
        </w:rPr>
        <w:t xml:space="preserve"> a 13.</w:t>
      </w:r>
      <w:r w:rsidR="00566433">
        <w:rPr>
          <w:rFonts w:ascii="Calibri" w:eastAsia="Calibri" w:hAnsi="Calibri" w:cs="Calibri"/>
          <w:color w:val="000000"/>
          <w:sz w:val="22"/>
          <w:szCs w:val="22"/>
        </w:rPr>
        <w:t>28</w:t>
      </w:r>
      <w:r w:rsidR="00305F3D">
        <w:rPr>
          <w:rFonts w:ascii="Calibri" w:eastAsia="Calibri" w:hAnsi="Calibri" w:cs="Calibri"/>
          <w:color w:val="000000"/>
          <w:sz w:val="22"/>
          <w:szCs w:val="22"/>
        </w:rPr>
        <w:t xml:space="preserve"> </w:t>
      </w:r>
      <w:r>
        <w:rPr>
          <w:rFonts w:ascii="Calibri" w:eastAsia="Calibri" w:hAnsi="Calibri" w:cs="Calibri"/>
          <w:color w:val="000000"/>
          <w:sz w:val="22"/>
          <w:szCs w:val="22"/>
        </w:rPr>
        <w:t>do Termo de Referência</w:t>
      </w:r>
      <w:r w:rsidR="00305F3D">
        <w:rPr>
          <w:rFonts w:ascii="Calibri" w:eastAsia="Calibri" w:hAnsi="Calibri" w:cs="Calibri"/>
          <w:color w:val="000000"/>
          <w:sz w:val="22"/>
          <w:szCs w:val="22"/>
        </w:rPr>
        <w:t>, reproduzidos abaixo</w:t>
      </w:r>
      <w:r>
        <w:rPr>
          <w:rFonts w:ascii="Calibri" w:eastAsia="Calibri" w:hAnsi="Calibri" w:cs="Calibri"/>
          <w:color w:val="000000"/>
          <w:sz w:val="22"/>
          <w:szCs w:val="22"/>
        </w:rPr>
        <w:t>.</w:t>
      </w:r>
    </w:p>
    <w:p w:rsidR="00A438C1" w:rsidRDefault="00A438C1">
      <w:pPr>
        <w:tabs>
          <w:tab w:val="left" w:pos="567"/>
        </w:tabs>
        <w:jc w:val="both"/>
      </w:pPr>
    </w:p>
    <w:p w:rsidR="00566433" w:rsidRDefault="006F10CA" w:rsidP="00566433">
      <w:pPr>
        <w:tabs>
          <w:tab w:val="left" w:pos="567"/>
        </w:tabs>
        <w:jc w:val="right"/>
      </w:pPr>
      <w:r>
        <w:rPr>
          <w:noProof/>
        </w:rPr>
        <w:drawing>
          <wp:inline distT="0" distB="0" distL="0" distR="0" wp14:anchorId="7B33BCA5" wp14:editId="62235694">
            <wp:extent cx="3984855" cy="2383967"/>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4010506" cy="2399313"/>
                    </a:xfrm>
                    <a:prstGeom prst="rect">
                      <a:avLst/>
                    </a:prstGeom>
                  </pic:spPr>
                </pic:pic>
              </a:graphicData>
            </a:graphic>
          </wp:inline>
        </w:drawing>
      </w:r>
    </w:p>
    <w:p w:rsidR="00566433" w:rsidRDefault="00566433">
      <w:pPr>
        <w:tabs>
          <w:tab w:val="left" w:pos="567"/>
        </w:tabs>
        <w:jc w:val="both"/>
      </w:pPr>
    </w:p>
    <w:p w:rsidR="00A438C1" w:rsidRDefault="008C68FB">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6" w:name="_heading=h.2bn6wsx" w:colFirst="0" w:colLast="0"/>
      <w:bookmarkEnd w:id="26"/>
      <w:r>
        <w:rPr>
          <w:rFonts w:ascii="Calibri" w:eastAsia="Calibri" w:hAnsi="Calibri" w:cs="Calibri"/>
          <w:color w:val="000000"/>
          <w:sz w:val="22"/>
          <w:szCs w:val="22"/>
        </w:rPr>
        <w:t>INDICAÇÃO DOS PRAZOS DE VALIDADE DAS PROPOSTAS</w:t>
      </w:r>
    </w:p>
    <w:p w:rsidR="00A438C1" w:rsidRDefault="00A438C1">
      <w:pPr>
        <w:tabs>
          <w:tab w:val="left" w:pos="567"/>
        </w:tabs>
        <w:jc w:val="both"/>
      </w:pP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validade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apresentadas não poderá ser inferior a 60 (sessenta) dias corridos, a contar da data de apresentação da proposta realinhada.</w:t>
      </w:r>
    </w:p>
    <w:p w:rsidR="00A438C1" w:rsidRDefault="00A438C1">
      <w:pPr>
        <w:tabs>
          <w:tab w:val="left" w:pos="567"/>
        </w:tabs>
        <w:jc w:val="both"/>
        <w:rPr>
          <w:rFonts w:ascii="Calibri" w:eastAsia="Calibri" w:hAnsi="Calibri" w:cs="Calibri"/>
          <w:color w:val="000000"/>
          <w:sz w:val="22"/>
          <w:szCs w:val="22"/>
        </w:rPr>
      </w:pP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Este prazo será suspenso caso ocorra interposição de recursos administrativos ou a propositura de ações judiciais.</w:t>
      </w:r>
    </w:p>
    <w:p w:rsidR="00A438C1" w:rsidRDefault="00A438C1">
      <w:pPr>
        <w:tabs>
          <w:tab w:val="left" w:pos="567"/>
        </w:tabs>
        <w:jc w:val="both"/>
      </w:pPr>
    </w:p>
    <w:p w:rsidR="00A438C1" w:rsidRDefault="008C68FB">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7" w:name="_heading=h.qsh70q" w:colFirst="0" w:colLast="0"/>
      <w:bookmarkEnd w:id="27"/>
      <w:r>
        <w:rPr>
          <w:rFonts w:ascii="Calibri" w:eastAsia="Calibri" w:hAnsi="Calibri" w:cs="Calibri"/>
          <w:color w:val="000000"/>
          <w:sz w:val="22"/>
          <w:szCs w:val="22"/>
        </w:rPr>
        <w:t>CONDIÇÕES PARA O RECEBIMENTO DO OBJETO DA LICITAÇÃO</w:t>
      </w:r>
    </w:p>
    <w:p w:rsidR="00A438C1" w:rsidRDefault="00A438C1">
      <w:pPr>
        <w:tabs>
          <w:tab w:val="left" w:pos="567"/>
        </w:tabs>
        <w:jc w:val="both"/>
      </w:pPr>
    </w:p>
    <w:p w:rsidR="00A438C1" w:rsidRPr="00224C08" w:rsidRDefault="008C68FB">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w:t>
      </w:r>
      <w:r w:rsidRPr="0046481D">
        <w:rPr>
          <w:rFonts w:ascii="Calibri" w:eastAsia="Calibri" w:hAnsi="Calibri" w:cs="Calibri"/>
          <w:sz w:val="22"/>
          <w:szCs w:val="22"/>
        </w:rPr>
        <w:t xml:space="preserve">entrega dos objetos deverá ser realizada em entrega parcelada, indicado no Tópico </w:t>
      </w:r>
      <w:r w:rsidR="0046481D" w:rsidRPr="0046481D">
        <w:rPr>
          <w:rFonts w:ascii="Calibri" w:eastAsia="Calibri" w:hAnsi="Calibri" w:cs="Calibri"/>
          <w:sz w:val="22"/>
          <w:szCs w:val="22"/>
        </w:rPr>
        <w:t>05</w:t>
      </w:r>
      <w:r w:rsidRPr="0046481D">
        <w:rPr>
          <w:rFonts w:ascii="Calibri" w:eastAsia="Calibri" w:hAnsi="Calibri" w:cs="Calibri"/>
          <w:sz w:val="22"/>
          <w:szCs w:val="22"/>
        </w:rPr>
        <w:t xml:space="preserve"> do Termo de Referência, com</w:t>
      </w:r>
      <w:r>
        <w:rPr>
          <w:rFonts w:ascii="Calibri" w:eastAsia="Calibri" w:hAnsi="Calibri" w:cs="Calibri"/>
          <w:sz w:val="22"/>
          <w:szCs w:val="22"/>
        </w:rPr>
        <w:t xml:space="preserve"> o prazo de até </w:t>
      </w:r>
      <w:r w:rsidR="00EA6A71">
        <w:rPr>
          <w:rFonts w:ascii="Calibri" w:eastAsia="Calibri" w:hAnsi="Calibri" w:cs="Calibri"/>
          <w:sz w:val="22"/>
          <w:szCs w:val="22"/>
        </w:rPr>
        <w:t>05</w:t>
      </w:r>
      <w:r>
        <w:rPr>
          <w:rFonts w:ascii="Calibri" w:eastAsia="Calibri" w:hAnsi="Calibri" w:cs="Calibri"/>
          <w:sz w:val="22"/>
          <w:szCs w:val="22"/>
        </w:rPr>
        <w:t xml:space="preserve"> dias corridos a partir da assinatura da ordem de fornecimento/serviço.</w:t>
      </w:r>
    </w:p>
    <w:p w:rsidR="00A438C1" w:rsidRDefault="00224C08" w:rsidP="00224C08">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224C08">
        <w:rPr>
          <w:rFonts w:ascii="Calibri" w:eastAsia="Calibri" w:hAnsi="Calibri" w:cs="Calibri"/>
          <w:sz w:val="22"/>
          <w:szCs w:val="22"/>
        </w:rPr>
        <w:t>O local e o hor</w:t>
      </w:r>
      <w:r w:rsidRPr="00224C08">
        <w:rPr>
          <w:rFonts w:ascii="Calibri" w:eastAsia="Calibri" w:hAnsi="Calibri" w:cs="Calibri" w:hint="cs"/>
          <w:sz w:val="22"/>
          <w:szCs w:val="22"/>
        </w:rPr>
        <w:t>á</w:t>
      </w:r>
      <w:r w:rsidRPr="00224C08">
        <w:rPr>
          <w:rFonts w:ascii="Calibri" w:eastAsia="Calibri" w:hAnsi="Calibri" w:cs="Calibri"/>
          <w:sz w:val="22"/>
          <w:szCs w:val="22"/>
        </w:rPr>
        <w:t>rio para a entrega dos produtos ser</w:t>
      </w:r>
      <w:r w:rsidRPr="00224C08">
        <w:rPr>
          <w:rFonts w:ascii="Calibri" w:eastAsia="Calibri" w:hAnsi="Calibri" w:cs="Calibri" w:hint="cs"/>
          <w:sz w:val="22"/>
          <w:szCs w:val="22"/>
        </w:rPr>
        <w:t>ã</w:t>
      </w:r>
      <w:r w:rsidRPr="00224C08">
        <w:rPr>
          <w:rFonts w:ascii="Calibri" w:eastAsia="Calibri" w:hAnsi="Calibri" w:cs="Calibri"/>
          <w:sz w:val="22"/>
          <w:szCs w:val="22"/>
        </w:rPr>
        <w:t>o previamente descritos em documento: of</w:t>
      </w:r>
      <w:r w:rsidRPr="00224C08">
        <w:rPr>
          <w:rFonts w:ascii="Calibri" w:eastAsia="Calibri" w:hAnsi="Calibri" w:cs="Calibri" w:hint="cs"/>
          <w:sz w:val="22"/>
          <w:szCs w:val="22"/>
        </w:rPr>
        <w:t>í</w:t>
      </w:r>
      <w:r w:rsidRPr="00224C08">
        <w:rPr>
          <w:rFonts w:ascii="Calibri" w:eastAsia="Calibri" w:hAnsi="Calibri" w:cs="Calibri"/>
          <w:sz w:val="22"/>
          <w:szCs w:val="22"/>
        </w:rPr>
        <w:t>cio, e-mail, etc., em que der a solicita</w:t>
      </w:r>
      <w:r w:rsidRPr="00224C08">
        <w:rPr>
          <w:rFonts w:ascii="Calibri" w:eastAsia="Calibri" w:hAnsi="Calibri" w:cs="Calibri" w:hint="cs"/>
          <w:sz w:val="22"/>
          <w:szCs w:val="22"/>
        </w:rPr>
        <w:t>çã</w:t>
      </w:r>
      <w:r w:rsidRPr="00224C08">
        <w:rPr>
          <w:rFonts w:ascii="Calibri" w:eastAsia="Calibri" w:hAnsi="Calibri" w:cs="Calibri"/>
          <w:sz w:val="22"/>
          <w:szCs w:val="22"/>
        </w:rPr>
        <w:t>o da execu</w:t>
      </w:r>
      <w:r w:rsidRPr="00224C08">
        <w:rPr>
          <w:rFonts w:ascii="Calibri" w:eastAsia="Calibri" w:hAnsi="Calibri" w:cs="Calibri" w:hint="cs"/>
          <w:sz w:val="22"/>
          <w:szCs w:val="22"/>
        </w:rPr>
        <w:t>çã</w:t>
      </w:r>
      <w:r w:rsidRPr="00224C08">
        <w:rPr>
          <w:rFonts w:ascii="Calibri" w:eastAsia="Calibri" w:hAnsi="Calibri" w:cs="Calibri"/>
          <w:sz w:val="22"/>
          <w:szCs w:val="22"/>
        </w:rPr>
        <w:t>o dos servi</w:t>
      </w:r>
      <w:r w:rsidRPr="00224C08">
        <w:rPr>
          <w:rFonts w:ascii="Calibri" w:eastAsia="Calibri" w:hAnsi="Calibri" w:cs="Calibri" w:hint="cs"/>
          <w:sz w:val="22"/>
          <w:szCs w:val="22"/>
        </w:rPr>
        <w:t>ç</w:t>
      </w:r>
      <w:r w:rsidRPr="00224C08">
        <w:rPr>
          <w:rFonts w:ascii="Calibri" w:eastAsia="Calibri" w:hAnsi="Calibri" w:cs="Calibri"/>
          <w:sz w:val="22"/>
          <w:szCs w:val="22"/>
        </w:rPr>
        <w:t xml:space="preserve">os de </w:t>
      </w:r>
      <w:proofErr w:type="spellStart"/>
      <w:r w:rsidRPr="00224C08">
        <w:rPr>
          <w:rFonts w:ascii="Calibri" w:eastAsia="Calibri" w:hAnsi="Calibri" w:cs="Calibri"/>
          <w:sz w:val="22"/>
          <w:szCs w:val="22"/>
        </w:rPr>
        <w:t>coffee</w:t>
      </w:r>
      <w:proofErr w:type="spellEnd"/>
      <w:r w:rsidRPr="00224C08">
        <w:rPr>
          <w:rFonts w:ascii="Calibri" w:eastAsia="Calibri" w:hAnsi="Calibri" w:cs="Calibri"/>
          <w:sz w:val="22"/>
          <w:szCs w:val="22"/>
        </w:rPr>
        <w:t xml:space="preserve"> break, kit lanches e bombons pela contratante</w:t>
      </w:r>
      <w:r w:rsidR="008C68FB" w:rsidRPr="00224C08">
        <w:rPr>
          <w:rFonts w:ascii="Calibri" w:eastAsia="Calibri" w:hAnsi="Calibri" w:cs="Calibri"/>
          <w:sz w:val="22"/>
          <w:szCs w:val="22"/>
        </w:rPr>
        <w:t>.</w:t>
      </w:r>
    </w:p>
    <w:p w:rsidR="00224C08" w:rsidRPr="00224C08" w:rsidRDefault="00224C08" w:rsidP="00224C08">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224C08">
        <w:rPr>
          <w:rFonts w:ascii="Calibri" w:eastAsia="Calibri" w:hAnsi="Calibri" w:cs="Calibri"/>
          <w:sz w:val="22"/>
          <w:szCs w:val="22"/>
        </w:rPr>
        <w:t xml:space="preserve">Os locais de entrega serão na sede do Detran-MT ou na região Cuiabá </w:t>
      </w:r>
      <w:r>
        <w:rPr>
          <w:rFonts w:ascii="Calibri" w:eastAsia="Calibri" w:hAnsi="Calibri" w:cs="Calibri"/>
          <w:sz w:val="22"/>
          <w:szCs w:val="22"/>
        </w:rPr>
        <w:t>-</w:t>
      </w:r>
      <w:r w:rsidRPr="00224C08">
        <w:rPr>
          <w:rFonts w:ascii="Calibri" w:eastAsia="Calibri" w:hAnsi="Calibri" w:cs="Calibri"/>
          <w:sz w:val="22"/>
          <w:szCs w:val="22"/>
        </w:rPr>
        <w:t xml:space="preserve"> MT</w:t>
      </w:r>
      <w:r>
        <w:rPr>
          <w:rFonts w:ascii="Calibri" w:eastAsia="Calibri" w:hAnsi="Calibri" w:cs="Calibri"/>
          <w:sz w:val="22"/>
          <w:szCs w:val="22"/>
        </w:rPr>
        <w:t>.</w:t>
      </w:r>
    </w:p>
    <w:p w:rsidR="00A438C1" w:rsidRDefault="008C68FB">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recebimento se dará:</w:t>
      </w:r>
    </w:p>
    <w:p w:rsidR="00A438C1" w:rsidRDefault="00A438C1">
      <w:pPr>
        <w:pBdr>
          <w:top w:val="nil"/>
          <w:left w:val="nil"/>
          <w:bottom w:val="nil"/>
          <w:right w:val="nil"/>
          <w:between w:val="nil"/>
        </w:pBdr>
        <w:tabs>
          <w:tab w:val="left" w:pos="567"/>
        </w:tabs>
        <w:jc w:val="both"/>
        <w:rPr>
          <w:rFonts w:ascii="Calibri" w:eastAsia="Calibri" w:hAnsi="Calibri" w:cs="Calibri"/>
          <w:sz w:val="22"/>
          <w:szCs w:val="22"/>
        </w:rPr>
      </w:pP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b/>
          <w:sz w:val="22"/>
          <w:szCs w:val="22"/>
        </w:rPr>
        <w:t>Em se tratando de compras ou locação de equipamentos, pelo fiscal do contrato:</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Provisoriamente, no ato da entrega, após a conferência do bem e quantidade, mediante Relatório, para efeito de posterior verificação da conformidade do material com a especificação contratual.</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Definitivamente, após a verificação da qualidade e quantidade do material e consequente aceitação mediante termo circunstanciado, com aposição de assinatura nas vias do Documento Auxiliar da NF-e (</w:t>
      </w:r>
      <w:proofErr w:type="spellStart"/>
      <w:r>
        <w:rPr>
          <w:rFonts w:ascii="Calibri" w:eastAsia="Calibri" w:hAnsi="Calibri" w:cs="Calibri"/>
          <w:sz w:val="22"/>
          <w:szCs w:val="22"/>
        </w:rPr>
        <w:t>Danfe</w:t>
      </w:r>
      <w:proofErr w:type="spellEnd"/>
      <w:r>
        <w:rPr>
          <w:rFonts w:ascii="Calibri" w:eastAsia="Calibri" w:hAnsi="Calibri" w:cs="Calibri"/>
          <w:sz w:val="22"/>
          <w:szCs w:val="22"/>
        </w:rPr>
        <w:t>) ou na Nota Fiscal, em até 05 (cinco) dias úteis, contados da data de apresentação.</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b/>
          <w:sz w:val="22"/>
          <w:szCs w:val="22"/>
        </w:rPr>
        <w:t>Em se tratando de obras e serviços, pelo fiscal do contrato ou Comissão de Recebimento:</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lastRenderedPageBreak/>
        <w:t>Provisoriamente, após a conclusão dos serviços, e mediante realização de vistoria para efeito de posterior verificação da conformidade dos serviços com a especificação contratual;</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Definitivamente, mediante nova vistoria e relatório detalhado, após as correções e complementações, comprovada a adequação do objeto aos termos contratuais, e apresentadas as respectivas documentações exigidas no Contrato.</w:t>
      </w:r>
    </w:p>
    <w:p w:rsidR="00A438C1" w:rsidRDefault="00A438C1">
      <w:pPr>
        <w:tabs>
          <w:tab w:val="left" w:pos="567"/>
        </w:tabs>
        <w:jc w:val="both"/>
      </w:pPr>
    </w:p>
    <w:p w:rsidR="00A438C1" w:rsidRDefault="008C68FB">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Constatados defeitos ou inconsistências nos produtos, obras ou serviços, compete à fiscalização rejeitá-los no todo ou em parte, conforme o caso, reduzir a termo o ocorrido e notificar o contratado para saneamento e/ou substituição, no prazo estabelecido no instrumento contratual.</w:t>
      </w:r>
    </w:p>
    <w:p w:rsidR="00A438C1" w:rsidRDefault="00A438C1">
      <w:pPr>
        <w:tabs>
          <w:tab w:val="left" w:pos="567"/>
        </w:tabs>
        <w:jc w:val="both"/>
      </w:pP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Não sendo sanadas as irregularidades pelo contratado, deverá o fiscal do contrato encaminhar o caso à autoridade superior, para procedimentos inerentes à aplicação de penalidades.</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a vistoria, a fiscalização comunicará oficialmente o contratado, indicando as correções e complementações consideradas necessárias ao recebimento definitivo, e estabelecendo o prazo para a execução dos ajustes, observado o disposto no art. 119 da Lei Federal nº 14.133/2021.</w:t>
      </w: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Havendo necessidade premente do serviço ou da aquisição, poderá o fiscal do contrato receber provisoriamente o objeto contratual realizado parcialmente, sem prejuízo de eventual glosa quando do recebimento definitivo.</w:t>
      </w:r>
    </w:p>
    <w:p w:rsidR="00A438C1" w:rsidRDefault="00A438C1">
      <w:pPr>
        <w:tabs>
          <w:tab w:val="left" w:pos="567"/>
        </w:tabs>
        <w:jc w:val="both"/>
      </w:pPr>
    </w:p>
    <w:p w:rsidR="00A438C1" w:rsidRDefault="008C68FB">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8" w:name="_heading=h.3as4poj" w:colFirst="0" w:colLast="0"/>
      <w:bookmarkEnd w:id="28"/>
      <w:r>
        <w:rPr>
          <w:rFonts w:ascii="Calibri" w:eastAsia="Calibri" w:hAnsi="Calibri" w:cs="Calibri"/>
          <w:color w:val="000000"/>
          <w:sz w:val="22"/>
          <w:szCs w:val="22"/>
        </w:rPr>
        <w:t>PREVISÃO SOBRE A ADMISSÃO OU NÃO DE SUBCONTRATAÇÃO</w:t>
      </w:r>
    </w:p>
    <w:p w:rsidR="00A438C1" w:rsidRDefault="00A438C1">
      <w:pPr>
        <w:tabs>
          <w:tab w:val="left" w:pos="567"/>
        </w:tabs>
        <w:jc w:val="both"/>
        <w:rPr>
          <w:rFonts w:ascii="Calibri" w:eastAsia="Calibri" w:hAnsi="Calibri" w:cs="Calibri"/>
          <w:sz w:val="22"/>
          <w:szCs w:val="22"/>
        </w:rPr>
      </w:pP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Conforme </w:t>
      </w:r>
      <w:r w:rsidRPr="00B511DF">
        <w:rPr>
          <w:rFonts w:ascii="Calibri" w:eastAsia="Calibri" w:hAnsi="Calibri" w:cs="Calibri"/>
          <w:color w:val="000000"/>
          <w:sz w:val="22"/>
          <w:szCs w:val="22"/>
        </w:rPr>
        <w:t xml:space="preserve">item </w:t>
      </w:r>
      <w:r w:rsidR="00B511DF" w:rsidRPr="00B511DF">
        <w:rPr>
          <w:rFonts w:ascii="Calibri" w:eastAsia="Calibri" w:hAnsi="Calibri" w:cs="Calibri"/>
          <w:sz w:val="22"/>
          <w:szCs w:val="22"/>
        </w:rPr>
        <w:t>14.22</w:t>
      </w:r>
      <w:r w:rsidRPr="00B511DF">
        <w:rPr>
          <w:rFonts w:ascii="Calibri" w:eastAsia="Calibri" w:hAnsi="Calibri" w:cs="Calibri"/>
          <w:color w:val="000000"/>
          <w:sz w:val="22"/>
          <w:szCs w:val="22"/>
        </w:rPr>
        <w:t xml:space="preserve"> do</w:t>
      </w:r>
      <w:r>
        <w:rPr>
          <w:rFonts w:ascii="Calibri" w:eastAsia="Calibri" w:hAnsi="Calibri" w:cs="Calibri"/>
          <w:color w:val="000000"/>
          <w:sz w:val="22"/>
          <w:szCs w:val="22"/>
        </w:rPr>
        <w:t xml:space="preserve"> Termo de Referência, a CONTRATADA não poderá subcontratar o objeto desta licitação.</w:t>
      </w:r>
    </w:p>
    <w:p w:rsidR="00A438C1" w:rsidRDefault="00A438C1">
      <w:pPr>
        <w:tabs>
          <w:tab w:val="left" w:pos="567"/>
        </w:tabs>
        <w:jc w:val="both"/>
      </w:pPr>
    </w:p>
    <w:p w:rsidR="00A438C1" w:rsidRDefault="008C68FB">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9" w:name="_heading=h.1pxezwc" w:colFirst="0" w:colLast="0"/>
      <w:bookmarkEnd w:id="29"/>
      <w:r>
        <w:rPr>
          <w:rFonts w:ascii="Calibri" w:eastAsia="Calibri" w:hAnsi="Calibri" w:cs="Calibri"/>
          <w:color w:val="000000"/>
          <w:sz w:val="22"/>
          <w:szCs w:val="22"/>
        </w:rPr>
        <w:t>DEFINIÇÃO DOS CRITÉRIOS DE FIXAÇÃO DO VALOR DAS MULTAS DE MORA POR INADIMPLÊNCIA CONTRATUAL</w:t>
      </w:r>
    </w:p>
    <w:p w:rsidR="00A438C1" w:rsidRDefault="00A438C1">
      <w:pPr>
        <w:tabs>
          <w:tab w:val="left" w:pos="567"/>
        </w:tabs>
        <w:jc w:val="both"/>
        <w:rPr>
          <w:rFonts w:ascii="Calibri" w:eastAsia="Calibri" w:hAnsi="Calibri" w:cs="Calibri"/>
          <w:sz w:val="22"/>
          <w:szCs w:val="22"/>
        </w:rPr>
      </w:pPr>
    </w:p>
    <w:p w:rsidR="00A438C1" w:rsidRDefault="008C68FB" w:rsidP="00900703">
      <w:pPr>
        <w:numPr>
          <w:ilvl w:val="1"/>
          <w:numId w:val="2"/>
        </w:numPr>
        <w:tabs>
          <w:tab w:val="left" w:pos="567"/>
        </w:tabs>
        <w:ind w:left="0" w:firstLine="0"/>
        <w:jc w:val="both"/>
        <w:rPr>
          <w:rFonts w:ascii="Calibri" w:eastAsia="Calibri" w:hAnsi="Calibri" w:cs="Calibri"/>
        </w:rPr>
      </w:pPr>
      <w:r>
        <w:rPr>
          <w:rFonts w:ascii="Calibri" w:eastAsia="Calibri" w:hAnsi="Calibri" w:cs="Calibri"/>
          <w:sz w:val="22"/>
          <w:szCs w:val="22"/>
        </w:rPr>
        <w:t xml:space="preserve">Os critérios de fixação do valor de multas por inadimplência contratual estão disciplinados no </w:t>
      </w:r>
      <w:r w:rsidR="00900703">
        <w:rPr>
          <w:rFonts w:ascii="Calibri" w:eastAsia="Calibri" w:hAnsi="Calibri" w:cs="Calibri"/>
          <w:sz w:val="22"/>
          <w:szCs w:val="22"/>
        </w:rPr>
        <w:t>tópico 15</w:t>
      </w:r>
      <w:r>
        <w:rPr>
          <w:rFonts w:ascii="Calibri" w:eastAsia="Calibri" w:hAnsi="Calibri" w:cs="Calibri"/>
          <w:sz w:val="22"/>
          <w:szCs w:val="22"/>
        </w:rPr>
        <w:t xml:space="preserve"> do Termo de Referência</w:t>
      </w:r>
      <w:r w:rsidR="00900703">
        <w:rPr>
          <w:rFonts w:ascii="Calibri" w:eastAsia="Calibri" w:hAnsi="Calibri" w:cs="Calibri"/>
          <w:sz w:val="22"/>
          <w:szCs w:val="22"/>
        </w:rPr>
        <w:t>, reproduzido abaixo:</w:t>
      </w:r>
    </w:p>
    <w:p w:rsidR="00A438C1" w:rsidRDefault="00A438C1">
      <w:pPr>
        <w:tabs>
          <w:tab w:val="left" w:pos="567"/>
        </w:tabs>
        <w:jc w:val="both"/>
        <w:rPr>
          <w:rFonts w:ascii="Calibri" w:eastAsia="Calibri" w:hAnsi="Calibri" w:cs="Calibri"/>
          <w:sz w:val="22"/>
          <w:szCs w:val="22"/>
        </w:rPr>
      </w:pPr>
    </w:p>
    <w:p w:rsidR="00900703" w:rsidRDefault="007D0970" w:rsidP="007D0970">
      <w:pPr>
        <w:tabs>
          <w:tab w:val="left" w:pos="567"/>
        </w:tabs>
        <w:jc w:val="right"/>
        <w:rPr>
          <w:rFonts w:ascii="Calibri" w:eastAsia="Calibri" w:hAnsi="Calibri" w:cs="Calibri"/>
          <w:sz w:val="22"/>
          <w:szCs w:val="22"/>
        </w:rPr>
      </w:pPr>
      <w:r>
        <w:rPr>
          <w:noProof/>
        </w:rPr>
        <w:drawing>
          <wp:inline distT="0" distB="0" distL="0" distR="0" wp14:anchorId="11654EE9" wp14:editId="0C6DD2F7">
            <wp:extent cx="3924565" cy="1370625"/>
            <wp:effectExtent l="0" t="0" r="0" b="127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3952701" cy="1380451"/>
                    </a:xfrm>
                    <a:prstGeom prst="rect">
                      <a:avLst/>
                    </a:prstGeom>
                  </pic:spPr>
                </pic:pic>
              </a:graphicData>
            </a:graphic>
          </wp:inline>
        </w:drawing>
      </w:r>
    </w:p>
    <w:p w:rsidR="00A438C1" w:rsidRDefault="00A438C1">
      <w:pPr>
        <w:tabs>
          <w:tab w:val="left" w:pos="567"/>
        </w:tabs>
        <w:jc w:val="both"/>
        <w:rPr>
          <w:rFonts w:ascii="Calibri" w:eastAsia="Calibri" w:hAnsi="Calibri" w:cs="Calibri"/>
          <w:sz w:val="22"/>
          <w:szCs w:val="22"/>
        </w:rPr>
      </w:pPr>
    </w:p>
    <w:p w:rsidR="007D0970" w:rsidRDefault="007D0970" w:rsidP="007D0970">
      <w:pPr>
        <w:tabs>
          <w:tab w:val="left" w:pos="567"/>
        </w:tabs>
        <w:jc w:val="right"/>
        <w:rPr>
          <w:rFonts w:ascii="Calibri" w:eastAsia="Calibri" w:hAnsi="Calibri" w:cs="Calibri"/>
          <w:sz w:val="22"/>
          <w:szCs w:val="22"/>
        </w:rPr>
      </w:pPr>
      <w:r>
        <w:rPr>
          <w:noProof/>
        </w:rPr>
        <w:lastRenderedPageBreak/>
        <w:drawing>
          <wp:inline distT="0" distB="0" distL="0" distR="0" wp14:anchorId="4B8110DC" wp14:editId="546C4CAB">
            <wp:extent cx="3943874" cy="3778557"/>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3987014" cy="3819888"/>
                    </a:xfrm>
                    <a:prstGeom prst="rect">
                      <a:avLst/>
                    </a:prstGeom>
                  </pic:spPr>
                </pic:pic>
              </a:graphicData>
            </a:graphic>
          </wp:inline>
        </w:drawing>
      </w:r>
    </w:p>
    <w:p w:rsidR="007D0970" w:rsidRDefault="00DA0F2B" w:rsidP="00DA0F2B">
      <w:pPr>
        <w:tabs>
          <w:tab w:val="left" w:pos="567"/>
        </w:tabs>
        <w:jc w:val="right"/>
        <w:rPr>
          <w:rFonts w:ascii="Calibri" w:eastAsia="Calibri" w:hAnsi="Calibri" w:cs="Calibri"/>
          <w:sz w:val="22"/>
          <w:szCs w:val="22"/>
        </w:rPr>
      </w:pPr>
      <w:r>
        <w:rPr>
          <w:noProof/>
        </w:rPr>
        <w:drawing>
          <wp:inline distT="0" distB="0" distL="0" distR="0" wp14:anchorId="783A970B" wp14:editId="1E4A43CA">
            <wp:extent cx="3914720" cy="748988"/>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4078292" cy="780283"/>
                    </a:xfrm>
                    <a:prstGeom prst="rect">
                      <a:avLst/>
                    </a:prstGeom>
                  </pic:spPr>
                </pic:pic>
              </a:graphicData>
            </a:graphic>
          </wp:inline>
        </w:drawing>
      </w:r>
    </w:p>
    <w:p w:rsidR="004E1D33" w:rsidRDefault="004E1D33">
      <w:pPr>
        <w:tabs>
          <w:tab w:val="left" w:pos="567"/>
        </w:tabs>
        <w:jc w:val="both"/>
        <w:rPr>
          <w:rFonts w:ascii="Calibri" w:eastAsia="Calibri" w:hAnsi="Calibri" w:cs="Calibri"/>
          <w:sz w:val="22"/>
          <w:szCs w:val="22"/>
        </w:rPr>
      </w:pPr>
    </w:p>
    <w:p w:rsidR="00A438C1" w:rsidRDefault="008C68FB">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30" w:name="_heading=h.49x2ik5" w:colFirst="0" w:colLast="0"/>
      <w:bookmarkEnd w:id="30"/>
      <w:r>
        <w:rPr>
          <w:rFonts w:ascii="Calibri" w:eastAsia="Calibri" w:hAnsi="Calibri" w:cs="Calibri"/>
          <w:color w:val="000000"/>
          <w:sz w:val="22"/>
          <w:szCs w:val="22"/>
        </w:rPr>
        <w:t>DA ADJUDICAÇÃO E HOMOLOGAÇÃO</w:t>
      </w:r>
    </w:p>
    <w:p w:rsidR="00A438C1" w:rsidRDefault="00A438C1">
      <w:pPr>
        <w:tabs>
          <w:tab w:val="left" w:pos="567"/>
        </w:tabs>
        <w:jc w:val="both"/>
        <w:rPr>
          <w:rFonts w:ascii="Calibri" w:eastAsia="Calibri" w:hAnsi="Calibri" w:cs="Calibri"/>
          <w:sz w:val="22"/>
          <w:szCs w:val="22"/>
        </w:rPr>
      </w:pP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 xml:space="preserve">Constatado o atendimento das exigências fixadas neste Edital, a Licitante será declarada vencedora do certame 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contratação/pregoeiro(a) encaminhará os autos do processo à Autoridade Competente, para adjudicação e homologação do procedimento licitatório</w:t>
      </w:r>
      <w:r>
        <w:rPr>
          <w:rFonts w:ascii="Calibri" w:eastAsia="Calibri" w:hAnsi="Calibri" w:cs="Calibri"/>
          <w:color w:val="000000"/>
          <w:sz w:val="22"/>
          <w:szCs w:val="22"/>
        </w:rPr>
        <w:t>.</w:t>
      </w:r>
    </w:p>
    <w:p w:rsidR="00A438C1" w:rsidRDefault="00A438C1">
      <w:pPr>
        <w:tabs>
          <w:tab w:val="left" w:pos="567"/>
        </w:tabs>
        <w:jc w:val="both"/>
        <w:rPr>
          <w:rFonts w:ascii="Calibri" w:eastAsia="Calibri" w:hAnsi="Calibri" w:cs="Calibri"/>
          <w:sz w:val="22"/>
          <w:szCs w:val="22"/>
        </w:rPr>
      </w:pPr>
    </w:p>
    <w:p w:rsidR="00A438C1" w:rsidRDefault="008C68F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 xml:space="preserve">Em havendo recurso, e mantida a decisão do(a) agente de contratação/pregoeiro(a), os autos do processo serão enviados à Autoridade Competente para deliberar sobre o mesmo e constatada a regularidade dos atos procedimentais, poderá adjudicar o objeto à Licitante vencedora e homologar o processo licitatório, observadas no que couber, as disposições do </w:t>
      </w:r>
      <w:hyperlink r:id="rId73"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color w:val="000000"/>
          <w:sz w:val="22"/>
          <w:szCs w:val="22"/>
        </w:rPr>
        <w:t>.</w:t>
      </w:r>
    </w:p>
    <w:p w:rsidR="00A438C1" w:rsidRDefault="00A438C1">
      <w:pPr>
        <w:tabs>
          <w:tab w:val="left" w:pos="567"/>
        </w:tabs>
        <w:jc w:val="both"/>
        <w:rPr>
          <w:rFonts w:ascii="Calibri" w:eastAsia="Calibri" w:hAnsi="Calibri" w:cs="Calibri"/>
          <w:sz w:val="22"/>
          <w:szCs w:val="22"/>
        </w:rPr>
      </w:pPr>
    </w:p>
    <w:p w:rsidR="00A438C1" w:rsidRDefault="008C68FB">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 DOTAÇÃO ORÇAMENTÁRIA</w:t>
      </w:r>
    </w:p>
    <w:p w:rsidR="00A438C1" w:rsidRDefault="00A438C1">
      <w:pPr>
        <w:tabs>
          <w:tab w:val="left" w:pos="567"/>
        </w:tabs>
        <w:jc w:val="both"/>
        <w:rPr>
          <w:rFonts w:ascii="Calibri" w:eastAsia="Calibri" w:hAnsi="Calibri" w:cs="Calibri"/>
          <w:sz w:val="22"/>
          <w:szCs w:val="22"/>
        </w:rPr>
      </w:pPr>
    </w:p>
    <w:p w:rsidR="00A438C1" w:rsidRDefault="008C68FB">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As despesas decorrentes da contratação, objeto desta Licitação, correrão à conta dos recursos específicos consignados no orçamento do Departamento Estadual de Trânsito - DETRAN/MT, unidade </w:t>
      </w:r>
      <w:r w:rsidRPr="00DA1D2B">
        <w:rPr>
          <w:rFonts w:ascii="Calibri" w:eastAsia="Calibri" w:hAnsi="Calibri" w:cs="Calibri"/>
          <w:sz w:val="22"/>
          <w:szCs w:val="22"/>
        </w:rPr>
        <w:t xml:space="preserve">Orçamentária 19301, – Reg. PAT. </w:t>
      </w:r>
      <w:r w:rsidR="00DA1D2B" w:rsidRPr="00DA1D2B">
        <w:rPr>
          <w:rFonts w:ascii="Calibri" w:eastAsia="Calibri" w:hAnsi="Calibri" w:cs="Calibri"/>
          <w:sz w:val="22"/>
          <w:szCs w:val="22"/>
        </w:rPr>
        <w:t>2385</w:t>
      </w:r>
      <w:r w:rsidRPr="00DA1D2B">
        <w:rPr>
          <w:rFonts w:ascii="Calibri" w:eastAsia="Calibri" w:hAnsi="Calibri" w:cs="Calibri"/>
          <w:sz w:val="22"/>
          <w:szCs w:val="22"/>
        </w:rPr>
        <w:t xml:space="preserve">/Estado – Fonte: </w:t>
      </w:r>
      <w:r w:rsidR="00DA1D2B" w:rsidRPr="00DA1D2B">
        <w:rPr>
          <w:rFonts w:ascii="Calibri" w:eastAsia="Calibri" w:hAnsi="Calibri" w:cs="Calibri"/>
          <w:sz w:val="22"/>
          <w:szCs w:val="22"/>
        </w:rPr>
        <w:t>17030000 / 15010000</w:t>
      </w:r>
      <w:r w:rsidRPr="00DA1D2B">
        <w:rPr>
          <w:rFonts w:ascii="Calibri" w:eastAsia="Calibri" w:hAnsi="Calibri" w:cs="Calibri"/>
          <w:sz w:val="22"/>
          <w:szCs w:val="22"/>
        </w:rPr>
        <w:t xml:space="preserve"> - Elemento de despesa - </w:t>
      </w:r>
      <w:r w:rsidR="00DA1D2B" w:rsidRPr="00DA1D2B">
        <w:rPr>
          <w:rFonts w:ascii="Calibri" w:eastAsia="Calibri" w:hAnsi="Calibri" w:cs="Calibri"/>
          <w:sz w:val="22"/>
          <w:szCs w:val="22"/>
        </w:rPr>
        <w:t>3390</w:t>
      </w:r>
      <w:r w:rsidRPr="00DA1D2B">
        <w:rPr>
          <w:rFonts w:ascii="Calibri" w:eastAsia="Calibri" w:hAnsi="Calibri" w:cs="Calibri"/>
          <w:sz w:val="22"/>
          <w:szCs w:val="22"/>
        </w:rPr>
        <w:t>-</w:t>
      </w:r>
      <w:r w:rsidR="00DA1D2B" w:rsidRPr="00DA1D2B">
        <w:rPr>
          <w:rFonts w:ascii="Calibri" w:eastAsia="Calibri" w:hAnsi="Calibri" w:cs="Calibri"/>
          <w:sz w:val="22"/>
          <w:szCs w:val="22"/>
        </w:rPr>
        <w:t>3000</w:t>
      </w:r>
      <w:r w:rsidRPr="00DA1D2B">
        <w:rPr>
          <w:rFonts w:ascii="Calibri" w:eastAsia="Calibri" w:hAnsi="Calibri" w:cs="Calibri"/>
          <w:sz w:val="22"/>
          <w:szCs w:val="22"/>
        </w:rPr>
        <w:t>.</w:t>
      </w:r>
    </w:p>
    <w:p w:rsidR="00A438C1" w:rsidRDefault="00A438C1">
      <w:pPr>
        <w:tabs>
          <w:tab w:val="left" w:pos="567"/>
        </w:tabs>
        <w:jc w:val="both"/>
        <w:rPr>
          <w:rFonts w:ascii="Calibri" w:eastAsia="Calibri" w:hAnsi="Calibri" w:cs="Calibri"/>
          <w:sz w:val="22"/>
          <w:szCs w:val="22"/>
        </w:rPr>
      </w:pPr>
    </w:p>
    <w:p w:rsidR="00A438C1" w:rsidRDefault="008C68FB">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sz w:val="22"/>
          <w:szCs w:val="22"/>
        </w:rPr>
        <w:t>DAS ESPECIFICAÇÕES DO OBJETO, QUANTIDADE E VALOR ESTIMADO</w:t>
      </w:r>
    </w:p>
    <w:p w:rsidR="00A438C1" w:rsidRDefault="00A438C1">
      <w:pPr>
        <w:tabs>
          <w:tab w:val="left" w:pos="567"/>
        </w:tabs>
        <w:jc w:val="both"/>
        <w:rPr>
          <w:rFonts w:ascii="Calibri" w:eastAsia="Calibri" w:hAnsi="Calibri" w:cs="Calibri"/>
          <w:sz w:val="22"/>
          <w:szCs w:val="22"/>
        </w:rPr>
      </w:pPr>
    </w:p>
    <w:tbl>
      <w:tblPr>
        <w:tblStyle w:val="a"/>
        <w:tblW w:w="97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26"/>
        <w:gridCol w:w="1020"/>
        <w:gridCol w:w="675"/>
        <w:gridCol w:w="727"/>
        <w:gridCol w:w="3967"/>
        <w:gridCol w:w="1020"/>
        <w:gridCol w:w="1230"/>
      </w:tblGrid>
      <w:tr w:rsidR="00A438C1" w:rsidRPr="00712BD8" w:rsidTr="00712BD8">
        <w:trPr>
          <w:trHeight w:val="731"/>
        </w:trPr>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A438C1" w:rsidRPr="00712BD8" w:rsidRDefault="008C68FB" w:rsidP="00712BD8">
            <w:pPr>
              <w:jc w:val="center"/>
              <w:rPr>
                <w:rFonts w:asciiTheme="majorHAnsi" w:hAnsiTheme="majorHAnsi"/>
                <w:sz w:val="18"/>
                <w:szCs w:val="18"/>
              </w:rPr>
            </w:pPr>
            <w:r w:rsidRPr="00712BD8">
              <w:rPr>
                <w:rFonts w:asciiTheme="majorHAnsi" w:hAnsiTheme="majorHAnsi"/>
                <w:sz w:val="18"/>
                <w:szCs w:val="18"/>
              </w:rPr>
              <w:lastRenderedPageBreak/>
              <w:t>LOTE/ITEM</w:t>
            </w:r>
          </w:p>
        </w:tc>
        <w:tc>
          <w:tcPr>
            <w:tcW w:w="1020"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A438C1" w:rsidRPr="00712BD8" w:rsidRDefault="008C68FB" w:rsidP="00712BD8">
            <w:pPr>
              <w:jc w:val="center"/>
              <w:rPr>
                <w:rFonts w:asciiTheme="majorHAnsi" w:hAnsiTheme="majorHAnsi"/>
                <w:sz w:val="18"/>
                <w:szCs w:val="18"/>
              </w:rPr>
            </w:pPr>
            <w:r w:rsidRPr="00712BD8">
              <w:rPr>
                <w:rFonts w:asciiTheme="majorHAnsi" w:hAnsiTheme="majorHAnsi"/>
                <w:sz w:val="18"/>
                <w:szCs w:val="18"/>
              </w:rPr>
              <w:t>CÓDIGO SIAG/TCE</w:t>
            </w:r>
          </w:p>
        </w:tc>
        <w:tc>
          <w:tcPr>
            <w:tcW w:w="675"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A438C1" w:rsidRPr="00712BD8" w:rsidRDefault="008C68FB" w:rsidP="00712BD8">
            <w:pPr>
              <w:jc w:val="center"/>
              <w:rPr>
                <w:rFonts w:asciiTheme="majorHAnsi" w:hAnsiTheme="majorHAnsi"/>
                <w:sz w:val="18"/>
                <w:szCs w:val="18"/>
              </w:rPr>
            </w:pPr>
            <w:r w:rsidRPr="00712BD8">
              <w:rPr>
                <w:rFonts w:asciiTheme="majorHAnsi" w:hAnsiTheme="majorHAnsi"/>
                <w:sz w:val="18"/>
                <w:szCs w:val="18"/>
              </w:rPr>
              <w:t>UN.</w:t>
            </w:r>
          </w:p>
        </w:tc>
        <w:tc>
          <w:tcPr>
            <w:tcW w:w="727"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A438C1" w:rsidRPr="00712BD8" w:rsidRDefault="008C68FB" w:rsidP="00712BD8">
            <w:pPr>
              <w:jc w:val="center"/>
              <w:rPr>
                <w:rFonts w:asciiTheme="majorHAnsi" w:hAnsiTheme="majorHAnsi"/>
                <w:sz w:val="18"/>
                <w:szCs w:val="18"/>
              </w:rPr>
            </w:pPr>
            <w:r w:rsidRPr="00712BD8">
              <w:rPr>
                <w:rFonts w:asciiTheme="majorHAnsi" w:hAnsiTheme="majorHAnsi"/>
                <w:sz w:val="18"/>
                <w:szCs w:val="18"/>
              </w:rPr>
              <w:t>QTDE</w:t>
            </w:r>
          </w:p>
        </w:tc>
        <w:tc>
          <w:tcPr>
            <w:tcW w:w="3967"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A438C1" w:rsidRPr="00712BD8" w:rsidRDefault="008C68FB" w:rsidP="00712BD8">
            <w:pPr>
              <w:jc w:val="center"/>
              <w:rPr>
                <w:rFonts w:asciiTheme="majorHAnsi" w:hAnsiTheme="majorHAnsi"/>
                <w:sz w:val="18"/>
                <w:szCs w:val="18"/>
              </w:rPr>
            </w:pPr>
            <w:r w:rsidRPr="00712BD8">
              <w:rPr>
                <w:rFonts w:asciiTheme="majorHAnsi" w:hAnsiTheme="majorHAnsi"/>
                <w:sz w:val="18"/>
                <w:szCs w:val="18"/>
              </w:rPr>
              <w:t>DESCRIÇÃO DO OBJETO</w:t>
            </w:r>
          </w:p>
        </w:tc>
        <w:tc>
          <w:tcPr>
            <w:tcW w:w="1020"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A438C1" w:rsidRPr="00712BD8" w:rsidRDefault="008C68FB" w:rsidP="00712BD8">
            <w:pPr>
              <w:jc w:val="center"/>
              <w:rPr>
                <w:rFonts w:asciiTheme="majorHAnsi" w:hAnsiTheme="majorHAnsi"/>
                <w:sz w:val="18"/>
                <w:szCs w:val="18"/>
              </w:rPr>
            </w:pPr>
            <w:r w:rsidRPr="00712BD8">
              <w:rPr>
                <w:rFonts w:asciiTheme="majorHAnsi" w:hAnsiTheme="majorHAnsi"/>
                <w:sz w:val="18"/>
                <w:szCs w:val="18"/>
              </w:rPr>
              <w:t>V. UNITÁRIO</w:t>
            </w:r>
          </w:p>
        </w:tc>
        <w:tc>
          <w:tcPr>
            <w:tcW w:w="1230"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A438C1" w:rsidRPr="00712BD8" w:rsidRDefault="008C68FB" w:rsidP="00712BD8">
            <w:pPr>
              <w:jc w:val="center"/>
              <w:rPr>
                <w:rFonts w:asciiTheme="majorHAnsi" w:hAnsiTheme="majorHAnsi"/>
                <w:sz w:val="18"/>
                <w:szCs w:val="18"/>
              </w:rPr>
            </w:pPr>
            <w:r w:rsidRPr="00712BD8">
              <w:rPr>
                <w:rFonts w:asciiTheme="majorHAnsi" w:hAnsiTheme="majorHAnsi"/>
                <w:sz w:val="18"/>
                <w:szCs w:val="18"/>
              </w:rPr>
              <w:t>SUBTOTAL</w:t>
            </w:r>
          </w:p>
        </w:tc>
      </w:tr>
      <w:tr w:rsidR="00A438C1" w:rsidRPr="00712BD8" w:rsidTr="008726CE">
        <w:trPr>
          <w:trHeight w:val="1598"/>
        </w:trPr>
        <w:tc>
          <w:tcPr>
            <w:tcW w:w="1126"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A438C1" w:rsidRPr="00712BD8" w:rsidRDefault="004F5EE1" w:rsidP="00712BD8">
            <w:pPr>
              <w:jc w:val="center"/>
              <w:rPr>
                <w:rFonts w:asciiTheme="majorHAnsi" w:hAnsiTheme="majorHAnsi"/>
                <w:sz w:val="18"/>
                <w:szCs w:val="18"/>
              </w:rPr>
            </w:pPr>
            <w:r w:rsidRPr="00712BD8">
              <w:rPr>
                <w:rFonts w:asciiTheme="majorHAnsi" w:hAnsiTheme="majorHAnsi"/>
                <w:sz w:val="18"/>
                <w:szCs w:val="18"/>
              </w:rPr>
              <w:t>01 ME/EPP</w:t>
            </w:r>
          </w:p>
        </w:tc>
        <w:tc>
          <w:tcPr>
            <w:tcW w:w="1020"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A438C1" w:rsidRPr="00712BD8" w:rsidRDefault="000C0099" w:rsidP="00712BD8">
            <w:pPr>
              <w:jc w:val="center"/>
              <w:rPr>
                <w:rFonts w:asciiTheme="majorHAnsi" w:hAnsiTheme="majorHAnsi"/>
                <w:sz w:val="18"/>
                <w:szCs w:val="18"/>
              </w:rPr>
            </w:pPr>
            <w:r w:rsidRPr="00712BD8">
              <w:rPr>
                <w:rFonts w:asciiTheme="majorHAnsi" w:hAnsiTheme="majorHAnsi"/>
                <w:sz w:val="18"/>
                <w:szCs w:val="18"/>
              </w:rPr>
              <w:t>1108638</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A438C1" w:rsidRPr="00712BD8" w:rsidRDefault="000C0099" w:rsidP="00712BD8">
            <w:pPr>
              <w:jc w:val="center"/>
              <w:rPr>
                <w:rFonts w:asciiTheme="majorHAnsi" w:hAnsiTheme="majorHAnsi"/>
                <w:sz w:val="18"/>
                <w:szCs w:val="18"/>
              </w:rPr>
            </w:pPr>
            <w:r w:rsidRPr="00712BD8">
              <w:rPr>
                <w:rFonts w:asciiTheme="majorHAnsi" w:hAnsiTheme="majorHAnsi"/>
                <w:sz w:val="18"/>
                <w:szCs w:val="18"/>
              </w:rPr>
              <w:t>UN</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A438C1" w:rsidRPr="00712BD8" w:rsidRDefault="000C0099" w:rsidP="00712BD8">
            <w:pPr>
              <w:jc w:val="center"/>
              <w:rPr>
                <w:rFonts w:asciiTheme="majorHAnsi" w:hAnsiTheme="majorHAnsi"/>
                <w:sz w:val="18"/>
                <w:szCs w:val="18"/>
              </w:rPr>
            </w:pPr>
            <w:r w:rsidRPr="00712BD8">
              <w:rPr>
                <w:rFonts w:asciiTheme="majorHAnsi" w:hAnsiTheme="majorHAnsi"/>
                <w:sz w:val="18"/>
                <w:szCs w:val="18"/>
              </w:rPr>
              <w:t>60</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tcPr>
          <w:p w:rsidR="00A438C1" w:rsidRPr="00712BD8" w:rsidRDefault="000C0099" w:rsidP="00682785">
            <w:pPr>
              <w:jc w:val="both"/>
              <w:rPr>
                <w:rFonts w:asciiTheme="majorHAnsi" w:hAnsiTheme="majorHAnsi"/>
                <w:sz w:val="18"/>
                <w:szCs w:val="18"/>
              </w:rPr>
            </w:pPr>
            <w:r w:rsidRPr="00712BD8">
              <w:rPr>
                <w:rFonts w:asciiTheme="majorHAnsi" w:hAnsiTheme="majorHAnsi"/>
                <w:sz w:val="18"/>
                <w:szCs w:val="18"/>
              </w:rPr>
              <w:t>BOMBOM WAFER COM RECHEIO CREMOSO E COBERTURA SABOR CHOCOLATE - CHOCOLATE AO LEITE COM RECHEIO, FORMA DE BOMBOM REDONDO, FEITO COM MASSA DE CACAU, MANTEIGA DE CACAU, AÇÚCAR, CASTANHA DE CAJU, AMENDOIM, LEITE EM PÓ. PACOTE 1 KG. PRIMEIRA LINHA OU QUALIDADE SUPERIOR. PACOTE.</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A438C1" w:rsidRPr="00712BD8" w:rsidRDefault="008726CE" w:rsidP="008726CE">
            <w:pPr>
              <w:jc w:val="center"/>
              <w:rPr>
                <w:rFonts w:asciiTheme="majorHAnsi" w:hAnsiTheme="majorHAnsi"/>
                <w:sz w:val="18"/>
                <w:szCs w:val="18"/>
              </w:rPr>
            </w:pPr>
            <w:r>
              <w:rPr>
                <w:rFonts w:asciiTheme="majorHAnsi" w:hAnsiTheme="majorHAnsi"/>
                <w:sz w:val="18"/>
                <w:szCs w:val="18"/>
              </w:rPr>
              <w:t>R$65,82</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A438C1" w:rsidRPr="00712BD8" w:rsidRDefault="008726CE" w:rsidP="00520F87">
            <w:pPr>
              <w:jc w:val="center"/>
              <w:rPr>
                <w:rFonts w:asciiTheme="majorHAnsi" w:hAnsiTheme="majorHAnsi"/>
                <w:sz w:val="18"/>
                <w:szCs w:val="18"/>
              </w:rPr>
            </w:pPr>
            <w:r>
              <w:rPr>
                <w:rFonts w:asciiTheme="majorHAnsi" w:hAnsiTheme="majorHAnsi"/>
                <w:sz w:val="18"/>
                <w:szCs w:val="18"/>
              </w:rPr>
              <w:t>R$3.949,</w:t>
            </w:r>
            <w:r w:rsidR="00520F87">
              <w:rPr>
                <w:rFonts w:asciiTheme="majorHAnsi" w:hAnsiTheme="majorHAnsi"/>
                <w:sz w:val="18"/>
                <w:szCs w:val="18"/>
              </w:rPr>
              <w:t>20</w:t>
            </w:r>
          </w:p>
        </w:tc>
      </w:tr>
      <w:tr w:rsidR="008726CE" w:rsidRPr="00712BD8" w:rsidTr="008726CE">
        <w:trPr>
          <w:trHeight w:val="1598"/>
        </w:trPr>
        <w:tc>
          <w:tcPr>
            <w:tcW w:w="1126"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8726CE" w:rsidRPr="00712BD8" w:rsidRDefault="008726CE" w:rsidP="00712BD8">
            <w:pPr>
              <w:jc w:val="center"/>
              <w:rPr>
                <w:rFonts w:asciiTheme="majorHAnsi" w:hAnsiTheme="majorHAnsi"/>
                <w:sz w:val="18"/>
                <w:szCs w:val="18"/>
              </w:rPr>
            </w:pPr>
            <w:r>
              <w:rPr>
                <w:rFonts w:asciiTheme="majorHAnsi" w:hAnsiTheme="majorHAnsi"/>
                <w:sz w:val="18"/>
                <w:szCs w:val="18"/>
              </w:rPr>
              <w:t>02 ME/EPP</w:t>
            </w:r>
          </w:p>
        </w:tc>
        <w:tc>
          <w:tcPr>
            <w:tcW w:w="1020"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8726CE" w:rsidRPr="00712BD8" w:rsidRDefault="00682785" w:rsidP="00712BD8">
            <w:pPr>
              <w:jc w:val="center"/>
              <w:rPr>
                <w:rFonts w:asciiTheme="majorHAnsi" w:hAnsiTheme="majorHAnsi"/>
                <w:sz w:val="18"/>
                <w:szCs w:val="18"/>
              </w:rPr>
            </w:pPr>
            <w:r w:rsidRPr="00682785">
              <w:rPr>
                <w:rFonts w:asciiTheme="majorHAnsi" w:hAnsiTheme="majorHAnsi"/>
                <w:sz w:val="18"/>
                <w:szCs w:val="18"/>
              </w:rPr>
              <w:t>1108639</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8726CE" w:rsidRPr="00712BD8" w:rsidRDefault="00682785" w:rsidP="00712BD8">
            <w:pPr>
              <w:jc w:val="center"/>
              <w:rPr>
                <w:rFonts w:asciiTheme="majorHAnsi" w:hAnsiTheme="majorHAnsi"/>
                <w:sz w:val="18"/>
                <w:szCs w:val="18"/>
              </w:rPr>
            </w:pPr>
            <w:r>
              <w:rPr>
                <w:rFonts w:asciiTheme="majorHAnsi" w:hAnsiTheme="majorHAnsi"/>
                <w:sz w:val="18"/>
                <w:szCs w:val="18"/>
              </w:rPr>
              <w:t>KIT</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8726CE" w:rsidRPr="00712BD8" w:rsidRDefault="00682785" w:rsidP="00712BD8">
            <w:pPr>
              <w:jc w:val="center"/>
              <w:rPr>
                <w:rFonts w:asciiTheme="majorHAnsi" w:hAnsiTheme="majorHAnsi"/>
                <w:sz w:val="18"/>
                <w:szCs w:val="18"/>
              </w:rPr>
            </w:pPr>
            <w:r>
              <w:rPr>
                <w:rFonts w:asciiTheme="majorHAnsi" w:hAnsiTheme="majorHAnsi"/>
                <w:sz w:val="18"/>
                <w:szCs w:val="18"/>
              </w:rPr>
              <w:t>1.000</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tcPr>
          <w:p w:rsidR="008726CE" w:rsidRPr="00712BD8" w:rsidRDefault="00682785" w:rsidP="00682785">
            <w:pPr>
              <w:jc w:val="both"/>
              <w:rPr>
                <w:rFonts w:asciiTheme="majorHAnsi" w:hAnsiTheme="majorHAnsi"/>
                <w:sz w:val="18"/>
                <w:szCs w:val="18"/>
              </w:rPr>
            </w:pPr>
            <w:r w:rsidRPr="00682785">
              <w:rPr>
                <w:rFonts w:asciiTheme="majorHAnsi" w:hAnsiTheme="majorHAnsi"/>
                <w:sz w:val="18"/>
                <w:szCs w:val="18"/>
              </w:rPr>
              <w:t>KIT LANCHE CONTENDO: SANDUICHE + BEBIDA GELADA+ BOMBOM PRIMEIRA LINHA OU QUALIDADE SUPERIOR. SANDUICHE: P</w:t>
            </w:r>
            <w:r w:rsidRPr="00682785">
              <w:rPr>
                <w:rFonts w:asciiTheme="majorHAnsi" w:hAnsiTheme="majorHAnsi" w:hint="cs"/>
                <w:sz w:val="18"/>
                <w:szCs w:val="18"/>
              </w:rPr>
              <w:t>Ã</w:t>
            </w:r>
            <w:r w:rsidRPr="00682785">
              <w:rPr>
                <w:rFonts w:asciiTheme="majorHAnsi" w:hAnsiTheme="majorHAnsi"/>
                <w:sz w:val="18"/>
                <w:szCs w:val="18"/>
              </w:rPr>
              <w:t>O DE FORMA TAMANHO PADR</w:t>
            </w:r>
            <w:r w:rsidRPr="00682785">
              <w:rPr>
                <w:rFonts w:asciiTheme="majorHAnsi" w:hAnsiTheme="majorHAnsi" w:hint="cs"/>
                <w:sz w:val="18"/>
                <w:szCs w:val="18"/>
              </w:rPr>
              <w:t>Ã</w:t>
            </w:r>
            <w:r w:rsidRPr="00682785">
              <w:rPr>
                <w:rFonts w:asciiTheme="majorHAnsi" w:hAnsiTheme="majorHAnsi"/>
                <w:sz w:val="18"/>
                <w:szCs w:val="18"/>
              </w:rPr>
              <w:t>O, RECHEADO COM PRESUNTO, MUSSARELA, ALFACE E TOMATE; BEBIDA GELADA: 1 (UM) SUCO PRONTO DE CAIXINHA 200ML COM CANUDINHO, SABOR UVA. GUARDANAPO (ACONDICIONADO EM EMBALAGEM BOPP) COM DATA DE VALIDADE IMPRESSA. O LANCHE N</w:t>
            </w:r>
            <w:r w:rsidRPr="00682785">
              <w:rPr>
                <w:rFonts w:asciiTheme="majorHAnsi" w:hAnsiTheme="majorHAnsi" w:hint="cs"/>
                <w:sz w:val="18"/>
                <w:szCs w:val="18"/>
              </w:rPr>
              <w:t>Ã</w:t>
            </w:r>
            <w:r w:rsidRPr="00682785">
              <w:rPr>
                <w:rFonts w:asciiTheme="majorHAnsi" w:hAnsiTheme="majorHAnsi"/>
                <w:sz w:val="18"/>
                <w:szCs w:val="18"/>
              </w:rPr>
              <w:t>O PODER</w:t>
            </w:r>
            <w:r w:rsidRPr="00682785">
              <w:rPr>
                <w:rFonts w:asciiTheme="majorHAnsi" w:hAnsiTheme="majorHAnsi" w:hint="cs"/>
                <w:sz w:val="18"/>
                <w:szCs w:val="18"/>
              </w:rPr>
              <w:t>Á</w:t>
            </w:r>
            <w:r w:rsidRPr="00682785">
              <w:rPr>
                <w:rFonts w:asciiTheme="majorHAnsi" w:hAnsiTheme="majorHAnsi"/>
                <w:sz w:val="18"/>
                <w:szCs w:val="18"/>
              </w:rPr>
              <w:t xml:space="preserve"> TER DATA DE FABRICA</w:t>
            </w:r>
            <w:r w:rsidRPr="00682785">
              <w:rPr>
                <w:rFonts w:asciiTheme="majorHAnsi" w:hAnsiTheme="majorHAnsi" w:hint="cs"/>
                <w:sz w:val="18"/>
                <w:szCs w:val="18"/>
              </w:rPr>
              <w:t>ÇÃ</w:t>
            </w:r>
            <w:r w:rsidRPr="00682785">
              <w:rPr>
                <w:rFonts w:asciiTheme="majorHAnsi" w:hAnsiTheme="majorHAnsi"/>
                <w:sz w:val="18"/>
                <w:szCs w:val="18"/>
              </w:rPr>
              <w:t>O SUPERIOR A 02 (DOIS) DIAS DA DATA DE ENTREGA OBS: OS LANCHES DEVER</w:t>
            </w:r>
            <w:r w:rsidRPr="00682785">
              <w:rPr>
                <w:rFonts w:asciiTheme="majorHAnsi" w:hAnsiTheme="majorHAnsi" w:hint="cs"/>
                <w:sz w:val="18"/>
                <w:szCs w:val="18"/>
              </w:rPr>
              <w:t>Ã</w:t>
            </w:r>
            <w:r w:rsidRPr="00682785">
              <w:rPr>
                <w:rFonts w:asciiTheme="majorHAnsi" w:hAnsiTheme="majorHAnsi"/>
                <w:sz w:val="18"/>
                <w:szCs w:val="18"/>
              </w:rPr>
              <w:t>O SER TRANSPORTADOS EM VE</w:t>
            </w:r>
            <w:r w:rsidRPr="00682785">
              <w:rPr>
                <w:rFonts w:asciiTheme="majorHAnsi" w:hAnsiTheme="majorHAnsi" w:hint="cs"/>
                <w:sz w:val="18"/>
                <w:szCs w:val="18"/>
              </w:rPr>
              <w:t>Í</w:t>
            </w:r>
            <w:r w:rsidRPr="00682785">
              <w:rPr>
                <w:rFonts w:asciiTheme="majorHAnsi" w:hAnsiTheme="majorHAnsi"/>
                <w:sz w:val="18"/>
                <w:szCs w:val="18"/>
              </w:rPr>
              <w:t>CULO REFRIGERADO COM TERMO KING, VISANDO MANTER A TEMPERATURA ADEQUADA AT</w:t>
            </w:r>
            <w:r w:rsidRPr="00682785">
              <w:rPr>
                <w:rFonts w:asciiTheme="majorHAnsi" w:hAnsiTheme="majorHAnsi" w:hint="cs"/>
                <w:sz w:val="18"/>
                <w:szCs w:val="18"/>
              </w:rPr>
              <w:t>É</w:t>
            </w:r>
            <w:r w:rsidRPr="00682785">
              <w:rPr>
                <w:rFonts w:asciiTheme="majorHAnsi" w:hAnsiTheme="majorHAnsi"/>
                <w:sz w:val="18"/>
                <w:szCs w:val="18"/>
              </w:rPr>
              <w:t xml:space="preserve"> 7</w:t>
            </w:r>
            <w:r w:rsidRPr="00682785">
              <w:rPr>
                <w:rFonts w:asciiTheme="majorHAnsi" w:hAnsiTheme="majorHAnsi" w:hint="cs"/>
                <w:sz w:val="18"/>
                <w:szCs w:val="18"/>
              </w:rPr>
              <w:t>°</w:t>
            </w:r>
            <w:r w:rsidRPr="00682785">
              <w:rPr>
                <w:rFonts w:asciiTheme="majorHAnsi" w:hAnsiTheme="majorHAnsi"/>
                <w:sz w:val="18"/>
                <w:szCs w:val="18"/>
              </w:rPr>
              <w:t>C. KIT.</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8726CE" w:rsidRDefault="00682785" w:rsidP="008726CE">
            <w:pPr>
              <w:jc w:val="center"/>
              <w:rPr>
                <w:rFonts w:asciiTheme="majorHAnsi" w:hAnsiTheme="majorHAnsi"/>
                <w:sz w:val="18"/>
                <w:szCs w:val="18"/>
              </w:rPr>
            </w:pPr>
            <w:r>
              <w:rPr>
                <w:rFonts w:asciiTheme="majorHAnsi" w:hAnsiTheme="majorHAnsi"/>
                <w:sz w:val="18"/>
                <w:szCs w:val="18"/>
              </w:rPr>
              <w:t>R$22,82</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8726CE" w:rsidRDefault="00682785" w:rsidP="008726CE">
            <w:pPr>
              <w:jc w:val="center"/>
              <w:rPr>
                <w:rFonts w:asciiTheme="majorHAnsi" w:hAnsiTheme="majorHAnsi"/>
                <w:sz w:val="18"/>
                <w:szCs w:val="18"/>
              </w:rPr>
            </w:pPr>
            <w:r>
              <w:rPr>
                <w:rFonts w:asciiTheme="majorHAnsi" w:hAnsiTheme="majorHAnsi"/>
                <w:sz w:val="18"/>
                <w:szCs w:val="18"/>
              </w:rPr>
              <w:t>R$22.820,00</w:t>
            </w:r>
          </w:p>
        </w:tc>
      </w:tr>
      <w:tr w:rsidR="007717FF" w:rsidRPr="00712BD8" w:rsidTr="007E3711">
        <w:trPr>
          <w:trHeight w:val="266"/>
        </w:trPr>
        <w:tc>
          <w:tcPr>
            <w:tcW w:w="1126" w:type="dxa"/>
            <w:tcBorders>
              <w:top w:val="nil"/>
              <w:left w:val="single" w:sz="6" w:space="0" w:color="000000"/>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7717FF" w:rsidRDefault="007717FF" w:rsidP="00B65E9F">
            <w:pPr>
              <w:jc w:val="center"/>
              <w:rPr>
                <w:rFonts w:asciiTheme="majorHAnsi" w:hAnsiTheme="majorHAnsi"/>
                <w:sz w:val="18"/>
                <w:szCs w:val="18"/>
              </w:rPr>
            </w:pPr>
            <w:r>
              <w:rPr>
                <w:rFonts w:asciiTheme="majorHAnsi" w:hAnsiTheme="majorHAnsi"/>
                <w:sz w:val="18"/>
                <w:szCs w:val="18"/>
              </w:rPr>
              <w:t>03 AMPL</w:t>
            </w:r>
            <w:r w:rsidR="00B65E9F">
              <w:rPr>
                <w:rFonts w:asciiTheme="majorHAnsi" w:hAnsiTheme="majorHAnsi"/>
                <w:sz w:val="18"/>
                <w:szCs w:val="18"/>
              </w:rPr>
              <w:t xml:space="preserve">A </w:t>
            </w:r>
            <w:r w:rsidR="00B65E9F" w:rsidRPr="00433110">
              <w:rPr>
                <w:rFonts w:asciiTheme="majorHAnsi" w:hAnsiTheme="majorHAnsi"/>
                <w:sz w:val="14"/>
                <w:szCs w:val="14"/>
              </w:rPr>
              <w:t>PARTICIPAÇÃO</w:t>
            </w:r>
          </w:p>
        </w:tc>
        <w:tc>
          <w:tcPr>
            <w:tcW w:w="1020" w:type="dxa"/>
            <w:tcBorders>
              <w:top w:val="nil"/>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7717FF" w:rsidRPr="00682785" w:rsidRDefault="007717FF" w:rsidP="00712BD8">
            <w:pPr>
              <w:jc w:val="center"/>
              <w:rPr>
                <w:rFonts w:asciiTheme="majorHAnsi" w:hAnsiTheme="majorHAnsi"/>
                <w:sz w:val="18"/>
                <w:szCs w:val="18"/>
              </w:rPr>
            </w:pPr>
            <w:r w:rsidRPr="007717FF">
              <w:rPr>
                <w:rFonts w:asciiTheme="majorHAnsi" w:hAnsiTheme="majorHAnsi"/>
                <w:sz w:val="18"/>
                <w:szCs w:val="18"/>
              </w:rPr>
              <w:t>1108640</w:t>
            </w:r>
          </w:p>
        </w:tc>
        <w:tc>
          <w:tcPr>
            <w:tcW w:w="675" w:type="dxa"/>
            <w:tcBorders>
              <w:top w:val="nil"/>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7717FF" w:rsidRDefault="007717FF" w:rsidP="00712BD8">
            <w:pPr>
              <w:jc w:val="center"/>
              <w:rPr>
                <w:rFonts w:asciiTheme="majorHAnsi" w:hAnsiTheme="majorHAnsi"/>
                <w:sz w:val="18"/>
                <w:szCs w:val="18"/>
              </w:rPr>
            </w:pPr>
            <w:r>
              <w:rPr>
                <w:rFonts w:asciiTheme="majorHAnsi" w:hAnsiTheme="majorHAnsi"/>
                <w:sz w:val="18"/>
                <w:szCs w:val="18"/>
              </w:rPr>
              <w:t>KIT</w:t>
            </w:r>
          </w:p>
        </w:tc>
        <w:tc>
          <w:tcPr>
            <w:tcW w:w="727" w:type="dxa"/>
            <w:tcBorders>
              <w:top w:val="nil"/>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7717FF" w:rsidRDefault="007B0D20" w:rsidP="00712BD8">
            <w:pPr>
              <w:jc w:val="center"/>
              <w:rPr>
                <w:rFonts w:asciiTheme="majorHAnsi" w:hAnsiTheme="majorHAnsi"/>
                <w:sz w:val="18"/>
                <w:szCs w:val="18"/>
              </w:rPr>
            </w:pPr>
            <w:r>
              <w:rPr>
                <w:rFonts w:asciiTheme="majorHAnsi" w:hAnsiTheme="majorHAnsi"/>
                <w:sz w:val="18"/>
                <w:szCs w:val="18"/>
              </w:rPr>
              <w:t>3</w:t>
            </w:r>
            <w:r w:rsidR="007717FF">
              <w:rPr>
                <w:rFonts w:asciiTheme="majorHAnsi" w:hAnsiTheme="majorHAnsi"/>
                <w:sz w:val="18"/>
                <w:szCs w:val="18"/>
              </w:rPr>
              <w:t>.000</w:t>
            </w:r>
          </w:p>
        </w:tc>
        <w:tc>
          <w:tcPr>
            <w:tcW w:w="3967" w:type="dxa"/>
            <w:tcBorders>
              <w:top w:val="nil"/>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tcPr>
          <w:p w:rsidR="007717FF" w:rsidRPr="00682785" w:rsidRDefault="007717FF" w:rsidP="00682785">
            <w:pPr>
              <w:jc w:val="both"/>
              <w:rPr>
                <w:rFonts w:asciiTheme="majorHAnsi" w:hAnsiTheme="majorHAnsi"/>
                <w:sz w:val="18"/>
                <w:szCs w:val="18"/>
              </w:rPr>
            </w:pPr>
            <w:r w:rsidRPr="007717FF">
              <w:rPr>
                <w:rFonts w:asciiTheme="majorHAnsi" w:hAnsiTheme="majorHAnsi"/>
                <w:sz w:val="18"/>
                <w:szCs w:val="18"/>
              </w:rPr>
              <w:t>KIT LANCHE CONTENDO: SANDU</w:t>
            </w:r>
            <w:r w:rsidRPr="007717FF">
              <w:rPr>
                <w:rFonts w:asciiTheme="majorHAnsi" w:hAnsiTheme="majorHAnsi" w:hint="cs"/>
                <w:sz w:val="18"/>
                <w:szCs w:val="18"/>
              </w:rPr>
              <w:t>Í</w:t>
            </w:r>
            <w:r w:rsidRPr="007717FF">
              <w:rPr>
                <w:rFonts w:asciiTheme="majorHAnsi" w:hAnsiTheme="majorHAnsi"/>
                <w:sz w:val="18"/>
                <w:szCs w:val="18"/>
              </w:rPr>
              <w:t>CHE + BEBIDA GELADA + BOMBOM PRIMEIRA LINHA OU QUALIDADE SUPERIOR. SANDU</w:t>
            </w:r>
            <w:r w:rsidRPr="007717FF">
              <w:rPr>
                <w:rFonts w:asciiTheme="majorHAnsi" w:hAnsiTheme="majorHAnsi" w:hint="cs"/>
                <w:sz w:val="18"/>
                <w:szCs w:val="18"/>
              </w:rPr>
              <w:t>Í</w:t>
            </w:r>
            <w:r w:rsidRPr="007717FF">
              <w:rPr>
                <w:rFonts w:asciiTheme="majorHAnsi" w:hAnsiTheme="majorHAnsi"/>
                <w:sz w:val="18"/>
                <w:szCs w:val="18"/>
              </w:rPr>
              <w:t>CHE: P</w:t>
            </w:r>
            <w:r w:rsidRPr="007717FF">
              <w:rPr>
                <w:rFonts w:asciiTheme="majorHAnsi" w:hAnsiTheme="majorHAnsi" w:hint="cs"/>
                <w:sz w:val="18"/>
                <w:szCs w:val="18"/>
              </w:rPr>
              <w:t>Ã</w:t>
            </w:r>
            <w:r w:rsidRPr="007717FF">
              <w:rPr>
                <w:rFonts w:asciiTheme="majorHAnsi" w:hAnsiTheme="majorHAnsi"/>
                <w:sz w:val="18"/>
                <w:szCs w:val="18"/>
              </w:rPr>
              <w:t>O DE FORMA TAMANHO PADR</w:t>
            </w:r>
            <w:r w:rsidRPr="007717FF">
              <w:rPr>
                <w:rFonts w:asciiTheme="majorHAnsi" w:hAnsiTheme="majorHAnsi" w:hint="cs"/>
                <w:sz w:val="18"/>
                <w:szCs w:val="18"/>
              </w:rPr>
              <w:t>Ã</w:t>
            </w:r>
            <w:r w:rsidRPr="007717FF">
              <w:rPr>
                <w:rFonts w:asciiTheme="majorHAnsi" w:hAnsiTheme="majorHAnsi"/>
                <w:sz w:val="18"/>
                <w:szCs w:val="18"/>
              </w:rPr>
              <w:t>O, RECHEADO COM PAT</w:t>
            </w:r>
            <w:r w:rsidRPr="007717FF">
              <w:rPr>
                <w:rFonts w:asciiTheme="majorHAnsi" w:hAnsiTheme="majorHAnsi" w:hint="cs"/>
                <w:sz w:val="18"/>
                <w:szCs w:val="18"/>
              </w:rPr>
              <w:t>Ê</w:t>
            </w:r>
            <w:r w:rsidRPr="007717FF">
              <w:rPr>
                <w:rFonts w:asciiTheme="majorHAnsi" w:hAnsiTheme="majorHAnsi"/>
                <w:sz w:val="18"/>
                <w:szCs w:val="18"/>
              </w:rPr>
              <w:t xml:space="preserve"> DE FRANGO COM CENOURA E MAIONESE. BEBIDA GELADA: 1 (UM) SUCO PRONTO DE CAIXINHA 200ML COM CANUDINHO, SABOR LARANJA. GUARDANAPO (ACONDICIONADO EM EMBALAGEM BOPP) COM DATA DE VALIDADE IMPRESSA. O LANCHE N</w:t>
            </w:r>
            <w:r w:rsidRPr="007717FF">
              <w:rPr>
                <w:rFonts w:asciiTheme="majorHAnsi" w:hAnsiTheme="majorHAnsi" w:hint="cs"/>
                <w:sz w:val="18"/>
                <w:szCs w:val="18"/>
              </w:rPr>
              <w:t>Ã</w:t>
            </w:r>
            <w:r w:rsidRPr="007717FF">
              <w:rPr>
                <w:rFonts w:asciiTheme="majorHAnsi" w:hAnsiTheme="majorHAnsi"/>
                <w:sz w:val="18"/>
                <w:szCs w:val="18"/>
              </w:rPr>
              <w:t>O PODER</w:t>
            </w:r>
            <w:r w:rsidRPr="007717FF">
              <w:rPr>
                <w:rFonts w:asciiTheme="majorHAnsi" w:hAnsiTheme="majorHAnsi" w:hint="cs"/>
                <w:sz w:val="18"/>
                <w:szCs w:val="18"/>
              </w:rPr>
              <w:t>Á</w:t>
            </w:r>
            <w:r w:rsidRPr="007717FF">
              <w:rPr>
                <w:rFonts w:asciiTheme="majorHAnsi" w:hAnsiTheme="majorHAnsi"/>
                <w:sz w:val="18"/>
                <w:szCs w:val="18"/>
              </w:rPr>
              <w:t xml:space="preserve"> TER DATA DE FABRICA</w:t>
            </w:r>
            <w:r w:rsidRPr="007717FF">
              <w:rPr>
                <w:rFonts w:asciiTheme="majorHAnsi" w:hAnsiTheme="majorHAnsi" w:hint="cs"/>
                <w:sz w:val="18"/>
                <w:szCs w:val="18"/>
              </w:rPr>
              <w:t>ÇÃ</w:t>
            </w:r>
            <w:r w:rsidRPr="007717FF">
              <w:rPr>
                <w:rFonts w:asciiTheme="majorHAnsi" w:hAnsiTheme="majorHAnsi"/>
                <w:sz w:val="18"/>
                <w:szCs w:val="18"/>
              </w:rPr>
              <w:t>O SUPERIOR A 02 (DOIS) DIAS DA DATA DE ENTREGA OBS: OS LANCHES DEVER</w:t>
            </w:r>
            <w:r w:rsidRPr="007717FF">
              <w:rPr>
                <w:rFonts w:asciiTheme="majorHAnsi" w:hAnsiTheme="majorHAnsi" w:hint="cs"/>
                <w:sz w:val="18"/>
                <w:szCs w:val="18"/>
              </w:rPr>
              <w:t>Ã</w:t>
            </w:r>
            <w:r w:rsidRPr="007717FF">
              <w:rPr>
                <w:rFonts w:asciiTheme="majorHAnsi" w:hAnsiTheme="majorHAnsi"/>
                <w:sz w:val="18"/>
                <w:szCs w:val="18"/>
              </w:rPr>
              <w:t>O SER TRANSPORTADOS EM VE</w:t>
            </w:r>
            <w:r w:rsidRPr="007717FF">
              <w:rPr>
                <w:rFonts w:asciiTheme="majorHAnsi" w:hAnsiTheme="majorHAnsi" w:hint="cs"/>
                <w:sz w:val="18"/>
                <w:szCs w:val="18"/>
              </w:rPr>
              <w:t>Í</w:t>
            </w:r>
            <w:r w:rsidRPr="007717FF">
              <w:rPr>
                <w:rFonts w:asciiTheme="majorHAnsi" w:hAnsiTheme="majorHAnsi"/>
                <w:sz w:val="18"/>
                <w:szCs w:val="18"/>
              </w:rPr>
              <w:t>CULO REFRIGERADO COM TERMO KING, VISANDO MANTER A TEMPERATURA ADEQUADA AT</w:t>
            </w:r>
            <w:r w:rsidRPr="007717FF">
              <w:rPr>
                <w:rFonts w:asciiTheme="majorHAnsi" w:hAnsiTheme="majorHAnsi" w:hint="cs"/>
                <w:sz w:val="18"/>
                <w:szCs w:val="18"/>
              </w:rPr>
              <w:t>É</w:t>
            </w:r>
            <w:r w:rsidRPr="007717FF">
              <w:rPr>
                <w:rFonts w:asciiTheme="majorHAnsi" w:hAnsiTheme="majorHAnsi"/>
                <w:sz w:val="18"/>
                <w:szCs w:val="18"/>
              </w:rPr>
              <w:t xml:space="preserve"> 7</w:t>
            </w:r>
            <w:r w:rsidRPr="007717FF">
              <w:rPr>
                <w:rFonts w:asciiTheme="majorHAnsi" w:hAnsiTheme="majorHAnsi" w:hint="cs"/>
                <w:sz w:val="18"/>
                <w:szCs w:val="18"/>
              </w:rPr>
              <w:t>°</w:t>
            </w:r>
            <w:r w:rsidRPr="007717FF">
              <w:rPr>
                <w:rFonts w:asciiTheme="majorHAnsi" w:hAnsiTheme="majorHAnsi"/>
                <w:sz w:val="18"/>
                <w:szCs w:val="18"/>
              </w:rPr>
              <w:t>C. KIT.</w:t>
            </w:r>
          </w:p>
        </w:tc>
        <w:tc>
          <w:tcPr>
            <w:tcW w:w="1020" w:type="dxa"/>
            <w:tcBorders>
              <w:top w:val="nil"/>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7717FF" w:rsidRDefault="007717FF" w:rsidP="008726CE">
            <w:pPr>
              <w:jc w:val="center"/>
              <w:rPr>
                <w:rFonts w:asciiTheme="majorHAnsi" w:hAnsiTheme="majorHAnsi"/>
                <w:sz w:val="18"/>
                <w:szCs w:val="18"/>
              </w:rPr>
            </w:pPr>
            <w:r>
              <w:rPr>
                <w:rFonts w:asciiTheme="majorHAnsi" w:hAnsiTheme="majorHAnsi"/>
                <w:sz w:val="18"/>
                <w:szCs w:val="18"/>
              </w:rPr>
              <w:t>R$23,04</w:t>
            </w:r>
          </w:p>
        </w:tc>
        <w:tc>
          <w:tcPr>
            <w:tcW w:w="1230" w:type="dxa"/>
            <w:tcBorders>
              <w:top w:val="nil"/>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7717FF" w:rsidRDefault="007717FF" w:rsidP="008726CE">
            <w:pPr>
              <w:jc w:val="center"/>
              <w:rPr>
                <w:rFonts w:asciiTheme="majorHAnsi" w:hAnsiTheme="majorHAnsi"/>
                <w:sz w:val="18"/>
                <w:szCs w:val="18"/>
              </w:rPr>
            </w:pPr>
            <w:r>
              <w:rPr>
                <w:rFonts w:asciiTheme="majorHAnsi" w:hAnsiTheme="majorHAnsi"/>
                <w:sz w:val="18"/>
                <w:szCs w:val="18"/>
              </w:rPr>
              <w:t>R$</w:t>
            </w:r>
            <w:r w:rsidR="007B0D20">
              <w:rPr>
                <w:rFonts w:asciiTheme="majorHAnsi" w:hAnsiTheme="majorHAnsi"/>
                <w:sz w:val="18"/>
                <w:szCs w:val="18"/>
              </w:rPr>
              <w:t>69.120,00</w:t>
            </w:r>
          </w:p>
        </w:tc>
      </w:tr>
      <w:tr w:rsidR="007B0D20" w:rsidRPr="00712BD8" w:rsidTr="008C68FB">
        <w:trPr>
          <w:trHeight w:val="266"/>
        </w:trPr>
        <w:tc>
          <w:tcPr>
            <w:tcW w:w="1126"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7B0D20" w:rsidRDefault="007B0D20" w:rsidP="007B0D20">
            <w:pPr>
              <w:jc w:val="center"/>
              <w:rPr>
                <w:rFonts w:asciiTheme="majorHAnsi" w:hAnsiTheme="majorHAnsi"/>
                <w:sz w:val="18"/>
                <w:szCs w:val="18"/>
              </w:rPr>
            </w:pPr>
            <w:r>
              <w:rPr>
                <w:rFonts w:asciiTheme="majorHAnsi" w:hAnsiTheme="majorHAnsi"/>
                <w:sz w:val="18"/>
                <w:szCs w:val="18"/>
              </w:rPr>
              <w:t>03.1 ME/EPP</w:t>
            </w:r>
          </w:p>
        </w:tc>
        <w:tc>
          <w:tcPr>
            <w:tcW w:w="1020"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7B0D20" w:rsidRPr="00682785" w:rsidRDefault="007B0D20" w:rsidP="007B0D20">
            <w:pPr>
              <w:jc w:val="center"/>
              <w:rPr>
                <w:rFonts w:asciiTheme="majorHAnsi" w:hAnsiTheme="majorHAnsi"/>
                <w:sz w:val="18"/>
                <w:szCs w:val="18"/>
              </w:rPr>
            </w:pPr>
            <w:r w:rsidRPr="007717FF">
              <w:rPr>
                <w:rFonts w:asciiTheme="majorHAnsi" w:hAnsiTheme="majorHAnsi"/>
                <w:sz w:val="18"/>
                <w:szCs w:val="18"/>
              </w:rPr>
              <w:t>1108640</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7B0D20" w:rsidRDefault="007B0D20" w:rsidP="007B0D20">
            <w:pPr>
              <w:jc w:val="center"/>
              <w:rPr>
                <w:rFonts w:asciiTheme="majorHAnsi" w:hAnsiTheme="majorHAnsi"/>
                <w:sz w:val="18"/>
                <w:szCs w:val="18"/>
              </w:rPr>
            </w:pPr>
            <w:r>
              <w:rPr>
                <w:rFonts w:asciiTheme="majorHAnsi" w:hAnsiTheme="majorHAnsi"/>
                <w:sz w:val="18"/>
                <w:szCs w:val="18"/>
              </w:rPr>
              <w:t>KIT</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7B0D20" w:rsidRDefault="00717E8A" w:rsidP="007B0D20">
            <w:pPr>
              <w:jc w:val="center"/>
              <w:rPr>
                <w:rFonts w:asciiTheme="majorHAnsi" w:hAnsiTheme="majorHAnsi"/>
                <w:sz w:val="18"/>
                <w:szCs w:val="18"/>
              </w:rPr>
            </w:pPr>
            <w:r>
              <w:rPr>
                <w:rFonts w:asciiTheme="majorHAnsi" w:hAnsiTheme="majorHAnsi"/>
                <w:sz w:val="18"/>
                <w:szCs w:val="18"/>
              </w:rPr>
              <w:t>1</w:t>
            </w:r>
            <w:r w:rsidR="007B0D20">
              <w:rPr>
                <w:rFonts w:asciiTheme="majorHAnsi" w:hAnsiTheme="majorHAnsi"/>
                <w:sz w:val="18"/>
                <w:szCs w:val="18"/>
              </w:rPr>
              <w:t>.000</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tcPr>
          <w:p w:rsidR="007B0D20" w:rsidRPr="00682785" w:rsidRDefault="007B0D20" w:rsidP="007B0D20">
            <w:pPr>
              <w:jc w:val="both"/>
              <w:rPr>
                <w:rFonts w:asciiTheme="majorHAnsi" w:hAnsiTheme="majorHAnsi"/>
                <w:sz w:val="18"/>
                <w:szCs w:val="18"/>
              </w:rPr>
            </w:pPr>
            <w:r w:rsidRPr="007717FF">
              <w:rPr>
                <w:rFonts w:asciiTheme="majorHAnsi" w:hAnsiTheme="majorHAnsi"/>
                <w:sz w:val="18"/>
                <w:szCs w:val="18"/>
              </w:rPr>
              <w:t>KIT LANCHE CONTENDO: SANDU</w:t>
            </w:r>
            <w:r w:rsidRPr="007717FF">
              <w:rPr>
                <w:rFonts w:asciiTheme="majorHAnsi" w:hAnsiTheme="majorHAnsi" w:hint="cs"/>
                <w:sz w:val="18"/>
                <w:szCs w:val="18"/>
              </w:rPr>
              <w:t>Í</w:t>
            </w:r>
            <w:r w:rsidRPr="007717FF">
              <w:rPr>
                <w:rFonts w:asciiTheme="majorHAnsi" w:hAnsiTheme="majorHAnsi"/>
                <w:sz w:val="18"/>
                <w:szCs w:val="18"/>
              </w:rPr>
              <w:t>CHE + BEBIDA GELADA + BOMBOM PRIMEIRA LINHA OU QUALIDADE SUPERIOR. SANDU</w:t>
            </w:r>
            <w:r w:rsidRPr="007717FF">
              <w:rPr>
                <w:rFonts w:asciiTheme="majorHAnsi" w:hAnsiTheme="majorHAnsi" w:hint="cs"/>
                <w:sz w:val="18"/>
                <w:szCs w:val="18"/>
              </w:rPr>
              <w:t>Í</w:t>
            </w:r>
            <w:r w:rsidRPr="007717FF">
              <w:rPr>
                <w:rFonts w:asciiTheme="majorHAnsi" w:hAnsiTheme="majorHAnsi"/>
                <w:sz w:val="18"/>
                <w:szCs w:val="18"/>
              </w:rPr>
              <w:t>CHE: P</w:t>
            </w:r>
            <w:r w:rsidRPr="007717FF">
              <w:rPr>
                <w:rFonts w:asciiTheme="majorHAnsi" w:hAnsiTheme="majorHAnsi" w:hint="cs"/>
                <w:sz w:val="18"/>
                <w:szCs w:val="18"/>
              </w:rPr>
              <w:t>Ã</w:t>
            </w:r>
            <w:r w:rsidRPr="007717FF">
              <w:rPr>
                <w:rFonts w:asciiTheme="majorHAnsi" w:hAnsiTheme="majorHAnsi"/>
                <w:sz w:val="18"/>
                <w:szCs w:val="18"/>
              </w:rPr>
              <w:t>O DE FORMA TAMANHO PADR</w:t>
            </w:r>
            <w:r w:rsidRPr="007717FF">
              <w:rPr>
                <w:rFonts w:asciiTheme="majorHAnsi" w:hAnsiTheme="majorHAnsi" w:hint="cs"/>
                <w:sz w:val="18"/>
                <w:szCs w:val="18"/>
              </w:rPr>
              <w:t>Ã</w:t>
            </w:r>
            <w:r w:rsidRPr="007717FF">
              <w:rPr>
                <w:rFonts w:asciiTheme="majorHAnsi" w:hAnsiTheme="majorHAnsi"/>
                <w:sz w:val="18"/>
                <w:szCs w:val="18"/>
              </w:rPr>
              <w:t>O, RECHEADO COM PAT</w:t>
            </w:r>
            <w:r w:rsidRPr="007717FF">
              <w:rPr>
                <w:rFonts w:asciiTheme="majorHAnsi" w:hAnsiTheme="majorHAnsi" w:hint="cs"/>
                <w:sz w:val="18"/>
                <w:szCs w:val="18"/>
              </w:rPr>
              <w:t>Ê</w:t>
            </w:r>
            <w:r w:rsidRPr="007717FF">
              <w:rPr>
                <w:rFonts w:asciiTheme="majorHAnsi" w:hAnsiTheme="majorHAnsi"/>
                <w:sz w:val="18"/>
                <w:szCs w:val="18"/>
              </w:rPr>
              <w:t xml:space="preserve"> DE FRANGO COM CENOURA E MAIONESE. BEBIDA GELADA: 1 (UM) SUCO PRONTO DE CAIXINHA 200ML COM CANUDINHO, SABOR LARANJA. GUARDANAPO (ACONDICIONADO EM EMBALAGEM BOPP) COM DATA DE VALIDADE IMPRESSA. O LANCHE N</w:t>
            </w:r>
            <w:r w:rsidRPr="007717FF">
              <w:rPr>
                <w:rFonts w:asciiTheme="majorHAnsi" w:hAnsiTheme="majorHAnsi" w:hint="cs"/>
                <w:sz w:val="18"/>
                <w:szCs w:val="18"/>
              </w:rPr>
              <w:t>Ã</w:t>
            </w:r>
            <w:r w:rsidRPr="007717FF">
              <w:rPr>
                <w:rFonts w:asciiTheme="majorHAnsi" w:hAnsiTheme="majorHAnsi"/>
                <w:sz w:val="18"/>
                <w:szCs w:val="18"/>
              </w:rPr>
              <w:t>O PODER</w:t>
            </w:r>
            <w:r w:rsidRPr="007717FF">
              <w:rPr>
                <w:rFonts w:asciiTheme="majorHAnsi" w:hAnsiTheme="majorHAnsi" w:hint="cs"/>
                <w:sz w:val="18"/>
                <w:szCs w:val="18"/>
              </w:rPr>
              <w:t>Á</w:t>
            </w:r>
            <w:r w:rsidRPr="007717FF">
              <w:rPr>
                <w:rFonts w:asciiTheme="majorHAnsi" w:hAnsiTheme="majorHAnsi"/>
                <w:sz w:val="18"/>
                <w:szCs w:val="18"/>
              </w:rPr>
              <w:t xml:space="preserve"> TER DATA DE FABRICA</w:t>
            </w:r>
            <w:r w:rsidRPr="007717FF">
              <w:rPr>
                <w:rFonts w:asciiTheme="majorHAnsi" w:hAnsiTheme="majorHAnsi" w:hint="cs"/>
                <w:sz w:val="18"/>
                <w:szCs w:val="18"/>
              </w:rPr>
              <w:t>ÇÃ</w:t>
            </w:r>
            <w:r w:rsidRPr="007717FF">
              <w:rPr>
                <w:rFonts w:asciiTheme="majorHAnsi" w:hAnsiTheme="majorHAnsi"/>
                <w:sz w:val="18"/>
                <w:szCs w:val="18"/>
              </w:rPr>
              <w:t>O SUPERIOR A 02 (DOIS) DIAS DA DATA DE ENTREGA OBS: OS LANCHES DEVER</w:t>
            </w:r>
            <w:r w:rsidRPr="007717FF">
              <w:rPr>
                <w:rFonts w:asciiTheme="majorHAnsi" w:hAnsiTheme="majorHAnsi" w:hint="cs"/>
                <w:sz w:val="18"/>
                <w:szCs w:val="18"/>
              </w:rPr>
              <w:t>Ã</w:t>
            </w:r>
            <w:r w:rsidRPr="007717FF">
              <w:rPr>
                <w:rFonts w:asciiTheme="majorHAnsi" w:hAnsiTheme="majorHAnsi"/>
                <w:sz w:val="18"/>
                <w:szCs w:val="18"/>
              </w:rPr>
              <w:t>O SER TRANSPORTADOS EM VE</w:t>
            </w:r>
            <w:r w:rsidRPr="007717FF">
              <w:rPr>
                <w:rFonts w:asciiTheme="majorHAnsi" w:hAnsiTheme="majorHAnsi" w:hint="cs"/>
                <w:sz w:val="18"/>
                <w:szCs w:val="18"/>
              </w:rPr>
              <w:t>Í</w:t>
            </w:r>
            <w:r w:rsidRPr="007717FF">
              <w:rPr>
                <w:rFonts w:asciiTheme="majorHAnsi" w:hAnsiTheme="majorHAnsi"/>
                <w:sz w:val="18"/>
                <w:szCs w:val="18"/>
              </w:rPr>
              <w:t>CULO REFRIGERADO COM TERMO KING, VISANDO MANTER A TEMPERATURA ADEQUADA AT</w:t>
            </w:r>
            <w:r w:rsidRPr="007717FF">
              <w:rPr>
                <w:rFonts w:asciiTheme="majorHAnsi" w:hAnsiTheme="majorHAnsi" w:hint="cs"/>
                <w:sz w:val="18"/>
                <w:szCs w:val="18"/>
              </w:rPr>
              <w:t>É</w:t>
            </w:r>
            <w:r w:rsidRPr="007717FF">
              <w:rPr>
                <w:rFonts w:asciiTheme="majorHAnsi" w:hAnsiTheme="majorHAnsi"/>
                <w:sz w:val="18"/>
                <w:szCs w:val="18"/>
              </w:rPr>
              <w:t xml:space="preserve"> 7</w:t>
            </w:r>
            <w:r w:rsidRPr="007717FF">
              <w:rPr>
                <w:rFonts w:asciiTheme="majorHAnsi" w:hAnsiTheme="majorHAnsi" w:hint="cs"/>
                <w:sz w:val="18"/>
                <w:szCs w:val="18"/>
              </w:rPr>
              <w:t>°</w:t>
            </w:r>
            <w:r w:rsidRPr="007717FF">
              <w:rPr>
                <w:rFonts w:asciiTheme="majorHAnsi" w:hAnsiTheme="majorHAnsi"/>
                <w:sz w:val="18"/>
                <w:szCs w:val="18"/>
              </w:rPr>
              <w:t>C. KIT.</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7B0D20" w:rsidRDefault="007B0D20" w:rsidP="007B0D20">
            <w:pPr>
              <w:jc w:val="center"/>
              <w:rPr>
                <w:rFonts w:asciiTheme="majorHAnsi" w:hAnsiTheme="majorHAnsi"/>
                <w:sz w:val="18"/>
                <w:szCs w:val="18"/>
              </w:rPr>
            </w:pPr>
            <w:r>
              <w:rPr>
                <w:rFonts w:asciiTheme="majorHAnsi" w:hAnsiTheme="majorHAnsi"/>
                <w:sz w:val="18"/>
                <w:szCs w:val="18"/>
              </w:rPr>
              <w:t>R$23,04</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7B0D20" w:rsidRDefault="007B0D20" w:rsidP="00717E8A">
            <w:pPr>
              <w:jc w:val="center"/>
              <w:rPr>
                <w:rFonts w:asciiTheme="majorHAnsi" w:hAnsiTheme="majorHAnsi"/>
                <w:sz w:val="18"/>
                <w:szCs w:val="18"/>
              </w:rPr>
            </w:pPr>
            <w:r>
              <w:rPr>
                <w:rFonts w:asciiTheme="majorHAnsi" w:hAnsiTheme="majorHAnsi"/>
                <w:sz w:val="18"/>
                <w:szCs w:val="18"/>
              </w:rPr>
              <w:t>R$</w:t>
            </w:r>
            <w:r w:rsidR="00717E8A">
              <w:rPr>
                <w:rFonts w:asciiTheme="majorHAnsi" w:hAnsiTheme="majorHAnsi"/>
                <w:sz w:val="18"/>
                <w:szCs w:val="18"/>
              </w:rPr>
              <w:t>23</w:t>
            </w:r>
            <w:r>
              <w:rPr>
                <w:rFonts w:asciiTheme="majorHAnsi" w:hAnsiTheme="majorHAnsi"/>
                <w:sz w:val="18"/>
                <w:szCs w:val="18"/>
              </w:rPr>
              <w:t>.</w:t>
            </w:r>
            <w:r w:rsidR="00717E8A">
              <w:rPr>
                <w:rFonts w:asciiTheme="majorHAnsi" w:hAnsiTheme="majorHAnsi"/>
                <w:sz w:val="18"/>
                <w:szCs w:val="18"/>
              </w:rPr>
              <w:t>040</w:t>
            </w:r>
            <w:r>
              <w:rPr>
                <w:rFonts w:asciiTheme="majorHAnsi" w:hAnsiTheme="majorHAnsi"/>
                <w:sz w:val="18"/>
                <w:szCs w:val="18"/>
              </w:rPr>
              <w:t>,00</w:t>
            </w:r>
          </w:p>
        </w:tc>
      </w:tr>
      <w:tr w:rsidR="007B0D20" w:rsidRPr="00712BD8" w:rsidTr="007B0D20">
        <w:trPr>
          <w:trHeight w:val="266"/>
        </w:trPr>
        <w:tc>
          <w:tcPr>
            <w:tcW w:w="1126"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7B0D20" w:rsidRDefault="00727620" w:rsidP="007B0D20">
            <w:pPr>
              <w:jc w:val="center"/>
              <w:rPr>
                <w:rFonts w:asciiTheme="majorHAnsi" w:hAnsiTheme="majorHAnsi"/>
                <w:sz w:val="18"/>
                <w:szCs w:val="18"/>
              </w:rPr>
            </w:pPr>
            <w:r>
              <w:rPr>
                <w:rFonts w:asciiTheme="majorHAnsi" w:hAnsiTheme="majorHAnsi"/>
                <w:sz w:val="18"/>
                <w:szCs w:val="18"/>
              </w:rPr>
              <w:lastRenderedPageBreak/>
              <w:t>04 ME/EPP</w:t>
            </w:r>
          </w:p>
        </w:tc>
        <w:tc>
          <w:tcPr>
            <w:tcW w:w="1020"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7B0D20" w:rsidRPr="007717FF" w:rsidRDefault="00727620" w:rsidP="007B0D20">
            <w:pPr>
              <w:jc w:val="center"/>
              <w:rPr>
                <w:rFonts w:asciiTheme="majorHAnsi" w:hAnsiTheme="majorHAnsi"/>
                <w:sz w:val="18"/>
                <w:szCs w:val="18"/>
              </w:rPr>
            </w:pPr>
            <w:r w:rsidRPr="00727620">
              <w:rPr>
                <w:rFonts w:asciiTheme="majorHAnsi" w:hAnsiTheme="majorHAnsi"/>
                <w:sz w:val="18"/>
                <w:szCs w:val="18"/>
              </w:rPr>
              <w:t>1074388</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7B0D20" w:rsidRDefault="00727620" w:rsidP="007B0D20">
            <w:pPr>
              <w:jc w:val="center"/>
              <w:rPr>
                <w:rFonts w:asciiTheme="majorHAnsi" w:hAnsiTheme="majorHAnsi"/>
                <w:sz w:val="18"/>
                <w:szCs w:val="18"/>
              </w:rPr>
            </w:pPr>
            <w:r>
              <w:rPr>
                <w:rFonts w:asciiTheme="majorHAnsi" w:hAnsiTheme="majorHAnsi"/>
                <w:sz w:val="18"/>
                <w:szCs w:val="18"/>
              </w:rPr>
              <w:t>KIT</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7B0D20" w:rsidRDefault="00727620" w:rsidP="007B0D20">
            <w:pPr>
              <w:jc w:val="center"/>
              <w:rPr>
                <w:rFonts w:asciiTheme="majorHAnsi" w:hAnsiTheme="majorHAnsi"/>
                <w:sz w:val="18"/>
                <w:szCs w:val="18"/>
              </w:rPr>
            </w:pPr>
            <w:r>
              <w:rPr>
                <w:rFonts w:asciiTheme="majorHAnsi" w:hAnsiTheme="majorHAnsi"/>
                <w:sz w:val="18"/>
                <w:szCs w:val="18"/>
              </w:rPr>
              <w:t>400</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tcPr>
          <w:p w:rsidR="007B0D20" w:rsidRPr="007717FF" w:rsidRDefault="00727620" w:rsidP="007B0D20">
            <w:pPr>
              <w:jc w:val="both"/>
              <w:rPr>
                <w:rFonts w:asciiTheme="majorHAnsi" w:hAnsiTheme="majorHAnsi"/>
                <w:sz w:val="18"/>
                <w:szCs w:val="18"/>
              </w:rPr>
            </w:pPr>
            <w:r w:rsidRPr="00727620">
              <w:rPr>
                <w:rFonts w:asciiTheme="majorHAnsi" w:hAnsiTheme="majorHAnsi"/>
                <w:sz w:val="18"/>
                <w:szCs w:val="18"/>
              </w:rPr>
              <w:t>KIT LANCHES-FORNECIDO DIRETAMENTE POR PESSOA JUR</w:t>
            </w:r>
            <w:r w:rsidRPr="00727620">
              <w:rPr>
                <w:rFonts w:asciiTheme="majorHAnsi" w:hAnsiTheme="majorHAnsi" w:hint="cs"/>
                <w:sz w:val="18"/>
                <w:szCs w:val="18"/>
              </w:rPr>
              <w:t>Í</w:t>
            </w:r>
            <w:r w:rsidRPr="00727620">
              <w:rPr>
                <w:rFonts w:asciiTheme="majorHAnsi" w:hAnsiTheme="majorHAnsi"/>
                <w:sz w:val="18"/>
                <w:szCs w:val="18"/>
              </w:rPr>
              <w:t>DICA EM PLENA REGULARIDADE; FORNECIDO EM EMBALAGEM DE ISOPOR INDIVIDUAL DEVIDAMENTE LACRADA, SENDO QUATRO OP</w:t>
            </w:r>
            <w:r w:rsidRPr="00727620">
              <w:rPr>
                <w:rFonts w:asciiTheme="majorHAnsi" w:hAnsiTheme="majorHAnsi" w:hint="cs"/>
                <w:sz w:val="18"/>
                <w:szCs w:val="18"/>
              </w:rPr>
              <w:t>ÇÕ</w:t>
            </w:r>
            <w:r w:rsidRPr="00727620">
              <w:rPr>
                <w:rFonts w:asciiTheme="majorHAnsi" w:hAnsiTheme="majorHAnsi"/>
                <w:sz w:val="18"/>
                <w:szCs w:val="18"/>
              </w:rPr>
              <w:t>ES: OP</w:t>
            </w:r>
            <w:r w:rsidRPr="00727620">
              <w:rPr>
                <w:rFonts w:asciiTheme="majorHAnsi" w:hAnsiTheme="majorHAnsi" w:hint="cs"/>
                <w:sz w:val="18"/>
                <w:szCs w:val="18"/>
              </w:rPr>
              <w:t>ÇÃ</w:t>
            </w:r>
            <w:r w:rsidRPr="00727620">
              <w:rPr>
                <w:rFonts w:asciiTheme="majorHAnsi" w:hAnsiTheme="majorHAnsi"/>
                <w:sz w:val="18"/>
                <w:szCs w:val="18"/>
              </w:rPr>
              <w:t>O 1: BANDEJA INDIVIDUAL DESCART</w:t>
            </w:r>
            <w:r w:rsidRPr="00727620">
              <w:rPr>
                <w:rFonts w:asciiTheme="majorHAnsi" w:hAnsiTheme="majorHAnsi" w:hint="cs"/>
                <w:sz w:val="18"/>
                <w:szCs w:val="18"/>
              </w:rPr>
              <w:t>Á</w:t>
            </w:r>
            <w:r w:rsidRPr="00727620">
              <w:rPr>
                <w:rFonts w:asciiTheme="majorHAnsi" w:hAnsiTheme="majorHAnsi"/>
                <w:sz w:val="18"/>
                <w:szCs w:val="18"/>
              </w:rPr>
              <w:t>VEL CONTENDO 02 (DOIS) SALGADOS TIPO P</w:t>
            </w:r>
            <w:r w:rsidRPr="00727620">
              <w:rPr>
                <w:rFonts w:asciiTheme="majorHAnsi" w:hAnsiTheme="majorHAnsi" w:hint="cs"/>
                <w:sz w:val="18"/>
                <w:szCs w:val="18"/>
              </w:rPr>
              <w:t>Ã</w:t>
            </w:r>
            <w:r w:rsidRPr="00727620">
              <w:rPr>
                <w:rFonts w:asciiTheme="majorHAnsi" w:hAnsiTheme="majorHAnsi"/>
                <w:sz w:val="18"/>
                <w:szCs w:val="18"/>
              </w:rPr>
              <w:t>O ITALIANO (80 GRAMAS CADA), UMA FATIA DE BOLO DE LARANJA (200 G) E 200ML DE SUCO PODENDO SER DE UVA, P</w:t>
            </w:r>
            <w:r w:rsidRPr="00727620">
              <w:rPr>
                <w:rFonts w:asciiTheme="majorHAnsi" w:hAnsiTheme="majorHAnsi" w:hint="cs"/>
                <w:sz w:val="18"/>
                <w:szCs w:val="18"/>
              </w:rPr>
              <w:t>Ê</w:t>
            </w:r>
            <w:r w:rsidRPr="00727620">
              <w:rPr>
                <w:rFonts w:asciiTheme="majorHAnsi" w:hAnsiTheme="majorHAnsi"/>
                <w:sz w:val="18"/>
                <w:szCs w:val="18"/>
              </w:rPr>
              <w:t>SSEGO, LARANJA OU GOIABA; OP</w:t>
            </w:r>
            <w:r w:rsidRPr="00727620">
              <w:rPr>
                <w:rFonts w:asciiTheme="majorHAnsi" w:hAnsiTheme="majorHAnsi" w:hint="cs"/>
                <w:sz w:val="18"/>
                <w:szCs w:val="18"/>
              </w:rPr>
              <w:t>ÇÃ</w:t>
            </w:r>
            <w:r w:rsidRPr="00727620">
              <w:rPr>
                <w:rFonts w:asciiTheme="majorHAnsi" w:hAnsiTheme="majorHAnsi"/>
                <w:sz w:val="18"/>
                <w:szCs w:val="18"/>
              </w:rPr>
              <w:t>O 2: BANDEJA INDIVIDUAL DESCART</w:t>
            </w:r>
            <w:r w:rsidRPr="00727620">
              <w:rPr>
                <w:rFonts w:asciiTheme="majorHAnsi" w:hAnsiTheme="majorHAnsi" w:hint="cs"/>
                <w:sz w:val="18"/>
                <w:szCs w:val="18"/>
              </w:rPr>
              <w:t>Á</w:t>
            </w:r>
            <w:r w:rsidRPr="00727620">
              <w:rPr>
                <w:rFonts w:asciiTheme="majorHAnsi" w:hAnsiTheme="majorHAnsi"/>
                <w:sz w:val="18"/>
                <w:szCs w:val="18"/>
              </w:rPr>
              <w:t>VEL CONTENDO 02 (DUAS) ESFIRRAS DE CARNE (80 GRAMAS CADA), UMA FATIA DE BOLO DE CHOCOLATE (200 G) E 200ML DE SUCO PODENDO SER DE UVA, P</w:t>
            </w:r>
            <w:r w:rsidRPr="00727620">
              <w:rPr>
                <w:rFonts w:asciiTheme="majorHAnsi" w:hAnsiTheme="majorHAnsi" w:hint="cs"/>
                <w:sz w:val="18"/>
                <w:szCs w:val="18"/>
              </w:rPr>
              <w:t>Ê</w:t>
            </w:r>
            <w:r w:rsidRPr="00727620">
              <w:rPr>
                <w:rFonts w:asciiTheme="majorHAnsi" w:hAnsiTheme="majorHAnsi"/>
                <w:sz w:val="18"/>
                <w:szCs w:val="18"/>
              </w:rPr>
              <w:t>SSEGO, LARANJA OU GOIABA; OP</w:t>
            </w:r>
            <w:r w:rsidRPr="00727620">
              <w:rPr>
                <w:rFonts w:asciiTheme="majorHAnsi" w:hAnsiTheme="majorHAnsi" w:hint="cs"/>
                <w:sz w:val="18"/>
                <w:szCs w:val="18"/>
              </w:rPr>
              <w:t>ÇÃ</w:t>
            </w:r>
            <w:r w:rsidRPr="00727620">
              <w:rPr>
                <w:rFonts w:asciiTheme="majorHAnsi" w:hAnsiTheme="majorHAnsi"/>
                <w:sz w:val="18"/>
                <w:szCs w:val="18"/>
              </w:rPr>
              <w:t>O 3: BANDEJA INDIVIDUAL DESCART</w:t>
            </w:r>
            <w:r w:rsidRPr="00727620">
              <w:rPr>
                <w:rFonts w:asciiTheme="majorHAnsi" w:hAnsiTheme="majorHAnsi" w:hint="cs"/>
                <w:sz w:val="18"/>
                <w:szCs w:val="18"/>
              </w:rPr>
              <w:t>Á</w:t>
            </w:r>
            <w:r w:rsidRPr="00727620">
              <w:rPr>
                <w:rFonts w:asciiTheme="majorHAnsi" w:hAnsiTheme="majorHAnsi"/>
                <w:sz w:val="18"/>
                <w:szCs w:val="18"/>
              </w:rPr>
              <w:t>VEL CONTENDO 02 (DOIS) SALGADOS TIPO TORTA DE SALSICHA (80 GRAMAS CADA), UMA FATIA DE BOLO DE COCO (200G) E 200ML DE SUCO PODENDO SER DE LARANJA, UVA, GOIABA OU P</w:t>
            </w:r>
            <w:r w:rsidRPr="00727620">
              <w:rPr>
                <w:rFonts w:asciiTheme="majorHAnsi" w:hAnsiTheme="majorHAnsi" w:hint="cs"/>
                <w:sz w:val="18"/>
                <w:szCs w:val="18"/>
              </w:rPr>
              <w:t>Ê</w:t>
            </w:r>
            <w:r w:rsidRPr="00727620">
              <w:rPr>
                <w:rFonts w:asciiTheme="majorHAnsi" w:hAnsiTheme="majorHAnsi"/>
                <w:sz w:val="18"/>
                <w:szCs w:val="18"/>
              </w:rPr>
              <w:t>SSEGO E ; OP</w:t>
            </w:r>
            <w:r w:rsidRPr="00727620">
              <w:rPr>
                <w:rFonts w:asciiTheme="majorHAnsi" w:hAnsiTheme="majorHAnsi" w:hint="cs"/>
                <w:sz w:val="18"/>
                <w:szCs w:val="18"/>
              </w:rPr>
              <w:t>ÇÃ</w:t>
            </w:r>
            <w:r w:rsidRPr="00727620">
              <w:rPr>
                <w:rFonts w:asciiTheme="majorHAnsi" w:hAnsiTheme="majorHAnsi"/>
                <w:sz w:val="18"/>
                <w:szCs w:val="18"/>
              </w:rPr>
              <w:t>O 4: BANDEJA INDIVIDUAL DESCART</w:t>
            </w:r>
            <w:r w:rsidRPr="00727620">
              <w:rPr>
                <w:rFonts w:asciiTheme="majorHAnsi" w:hAnsiTheme="majorHAnsi" w:hint="cs"/>
                <w:sz w:val="18"/>
                <w:szCs w:val="18"/>
              </w:rPr>
              <w:t>Á</w:t>
            </w:r>
            <w:r w:rsidRPr="00727620">
              <w:rPr>
                <w:rFonts w:asciiTheme="majorHAnsi" w:hAnsiTheme="majorHAnsi"/>
                <w:sz w:val="18"/>
                <w:szCs w:val="18"/>
              </w:rPr>
              <w:t>VEL CONTENDO 02 (DOIS) SALGADOS TIPO PASTEL ASSADO COM RECHEIO DE FRANGO COM CATUPIRY (80 GRAMAS CADA), UMA FATIA DE BOLO TIPO FORMIGUEIRO (200 G) E 200ML DE SUCO PODENDO SER DE LARANJA, UVA, GOIABA OU P</w:t>
            </w:r>
            <w:r w:rsidRPr="00727620">
              <w:rPr>
                <w:rFonts w:asciiTheme="majorHAnsi" w:hAnsiTheme="majorHAnsi" w:hint="cs"/>
                <w:sz w:val="18"/>
                <w:szCs w:val="18"/>
              </w:rPr>
              <w:t>Ê</w:t>
            </w:r>
            <w:r w:rsidRPr="00727620">
              <w:rPr>
                <w:rFonts w:asciiTheme="majorHAnsi" w:hAnsiTheme="majorHAnsi"/>
                <w:sz w:val="18"/>
                <w:szCs w:val="18"/>
              </w:rPr>
              <w:t>SSEGO FORNECIDO EM EMBALAGEM DESCART</w:t>
            </w:r>
            <w:r w:rsidRPr="00727620">
              <w:rPr>
                <w:rFonts w:asciiTheme="majorHAnsi" w:hAnsiTheme="majorHAnsi" w:hint="cs"/>
                <w:sz w:val="18"/>
                <w:szCs w:val="18"/>
              </w:rPr>
              <w:t>Á</w:t>
            </w:r>
            <w:r w:rsidRPr="00727620">
              <w:rPr>
                <w:rFonts w:asciiTheme="majorHAnsi" w:hAnsiTheme="majorHAnsi"/>
                <w:sz w:val="18"/>
                <w:szCs w:val="18"/>
              </w:rPr>
              <w:t>VEL, INDIVIDUAL E LACRADA. SERVI</w:t>
            </w:r>
            <w:r w:rsidRPr="00727620">
              <w:rPr>
                <w:rFonts w:asciiTheme="majorHAnsi" w:hAnsiTheme="majorHAnsi" w:hint="cs"/>
                <w:sz w:val="18"/>
                <w:szCs w:val="18"/>
              </w:rPr>
              <w:t>Ç</w:t>
            </w:r>
            <w:r w:rsidRPr="00727620">
              <w:rPr>
                <w:rFonts w:asciiTheme="majorHAnsi" w:hAnsiTheme="majorHAnsi"/>
                <w:sz w:val="18"/>
                <w:szCs w:val="18"/>
              </w:rPr>
              <w:t>O PRESTADO EM CUIAB</w:t>
            </w:r>
            <w:r w:rsidRPr="00727620">
              <w:rPr>
                <w:rFonts w:asciiTheme="majorHAnsi" w:hAnsiTheme="majorHAnsi" w:hint="cs"/>
                <w:sz w:val="18"/>
                <w:szCs w:val="18"/>
              </w:rPr>
              <w:t>Á</w:t>
            </w:r>
            <w:r w:rsidRPr="00727620">
              <w:rPr>
                <w:rFonts w:asciiTheme="majorHAnsi" w:hAnsiTheme="majorHAnsi"/>
                <w:sz w:val="18"/>
                <w:szCs w:val="18"/>
              </w:rPr>
              <w:t>/V</w:t>
            </w:r>
            <w:r w:rsidRPr="00727620">
              <w:rPr>
                <w:rFonts w:asciiTheme="majorHAnsi" w:hAnsiTheme="majorHAnsi" w:hint="cs"/>
                <w:sz w:val="18"/>
                <w:szCs w:val="18"/>
              </w:rPr>
              <w:t>Á</w:t>
            </w:r>
            <w:r w:rsidRPr="00727620">
              <w:rPr>
                <w:rFonts w:asciiTheme="majorHAnsi" w:hAnsiTheme="majorHAnsi"/>
                <w:sz w:val="18"/>
                <w:szCs w:val="18"/>
              </w:rPr>
              <w:t>RZEA GRANDE. POR PESSOA</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7B0D20" w:rsidRDefault="00727620" w:rsidP="007B0D20">
            <w:pPr>
              <w:jc w:val="center"/>
              <w:rPr>
                <w:rFonts w:asciiTheme="majorHAnsi" w:hAnsiTheme="majorHAnsi"/>
                <w:sz w:val="18"/>
                <w:szCs w:val="18"/>
              </w:rPr>
            </w:pPr>
            <w:r>
              <w:rPr>
                <w:rFonts w:asciiTheme="majorHAnsi" w:hAnsiTheme="majorHAnsi"/>
                <w:sz w:val="18"/>
                <w:szCs w:val="18"/>
              </w:rPr>
              <w:t>R$26,91</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7B0D20" w:rsidRDefault="00727620" w:rsidP="00643F96">
            <w:pPr>
              <w:jc w:val="center"/>
              <w:rPr>
                <w:rFonts w:asciiTheme="majorHAnsi" w:hAnsiTheme="majorHAnsi"/>
                <w:sz w:val="18"/>
                <w:szCs w:val="18"/>
              </w:rPr>
            </w:pPr>
            <w:r w:rsidRPr="00727620">
              <w:rPr>
                <w:rFonts w:asciiTheme="majorHAnsi" w:hAnsiTheme="majorHAnsi"/>
                <w:sz w:val="18"/>
                <w:szCs w:val="18"/>
              </w:rPr>
              <w:t>R$10.76</w:t>
            </w:r>
            <w:r w:rsidR="00643F96">
              <w:rPr>
                <w:rFonts w:asciiTheme="majorHAnsi" w:hAnsiTheme="majorHAnsi"/>
                <w:sz w:val="18"/>
                <w:szCs w:val="18"/>
              </w:rPr>
              <w:t>4</w:t>
            </w:r>
            <w:r w:rsidRPr="00727620">
              <w:rPr>
                <w:rFonts w:asciiTheme="majorHAnsi" w:hAnsiTheme="majorHAnsi"/>
                <w:sz w:val="18"/>
                <w:szCs w:val="18"/>
              </w:rPr>
              <w:t>,</w:t>
            </w:r>
            <w:r w:rsidR="00643F96">
              <w:rPr>
                <w:rFonts w:asciiTheme="majorHAnsi" w:hAnsiTheme="majorHAnsi"/>
                <w:sz w:val="18"/>
                <w:szCs w:val="18"/>
              </w:rPr>
              <w:t>00</w:t>
            </w:r>
          </w:p>
        </w:tc>
      </w:tr>
      <w:tr w:rsidR="00DF51A9" w:rsidRPr="00712BD8" w:rsidTr="007B0D20">
        <w:trPr>
          <w:trHeight w:val="266"/>
        </w:trPr>
        <w:tc>
          <w:tcPr>
            <w:tcW w:w="1126"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DF51A9" w:rsidRDefault="00DF51A9" w:rsidP="00DF51A9">
            <w:pPr>
              <w:jc w:val="center"/>
              <w:rPr>
                <w:rFonts w:asciiTheme="majorHAnsi" w:hAnsiTheme="majorHAnsi"/>
                <w:sz w:val="18"/>
                <w:szCs w:val="18"/>
              </w:rPr>
            </w:pPr>
            <w:r>
              <w:rPr>
                <w:rFonts w:asciiTheme="majorHAnsi" w:hAnsiTheme="majorHAnsi"/>
                <w:sz w:val="18"/>
                <w:szCs w:val="18"/>
              </w:rPr>
              <w:t>05 ME/EPP</w:t>
            </w:r>
          </w:p>
        </w:tc>
        <w:tc>
          <w:tcPr>
            <w:tcW w:w="1020"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DF51A9" w:rsidRPr="00727620" w:rsidRDefault="00DF51A9" w:rsidP="007B0D20">
            <w:pPr>
              <w:jc w:val="center"/>
              <w:rPr>
                <w:rFonts w:asciiTheme="majorHAnsi" w:hAnsiTheme="majorHAnsi"/>
                <w:sz w:val="18"/>
                <w:szCs w:val="18"/>
              </w:rPr>
            </w:pPr>
            <w:r w:rsidRPr="00DF51A9">
              <w:rPr>
                <w:rFonts w:asciiTheme="majorHAnsi" w:hAnsiTheme="majorHAnsi"/>
                <w:sz w:val="18"/>
                <w:szCs w:val="18"/>
              </w:rPr>
              <w:t>1110635</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F51A9" w:rsidRDefault="00DF51A9" w:rsidP="007B0D20">
            <w:pPr>
              <w:jc w:val="center"/>
              <w:rPr>
                <w:rFonts w:asciiTheme="majorHAnsi" w:hAnsiTheme="majorHAnsi"/>
                <w:sz w:val="18"/>
                <w:szCs w:val="18"/>
              </w:rPr>
            </w:pPr>
            <w:r>
              <w:rPr>
                <w:rFonts w:asciiTheme="majorHAnsi" w:hAnsiTheme="majorHAnsi"/>
                <w:sz w:val="18"/>
                <w:szCs w:val="18"/>
              </w:rPr>
              <w:t>UN</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F51A9" w:rsidRDefault="00DF51A9" w:rsidP="007B0D20">
            <w:pPr>
              <w:jc w:val="center"/>
              <w:rPr>
                <w:rFonts w:asciiTheme="majorHAnsi" w:hAnsiTheme="majorHAnsi"/>
                <w:sz w:val="18"/>
                <w:szCs w:val="18"/>
              </w:rPr>
            </w:pPr>
            <w:r>
              <w:rPr>
                <w:rFonts w:asciiTheme="majorHAnsi" w:hAnsiTheme="majorHAnsi"/>
                <w:sz w:val="18"/>
                <w:szCs w:val="18"/>
              </w:rPr>
              <w:t>200</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tcPr>
          <w:p w:rsidR="00DF51A9" w:rsidRPr="00727620" w:rsidRDefault="00DF51A9" w:rsidP="00DF51A9">
            <w:pPr>
              <w:jc w:val="both"/>
              <w:rPr>
                <w:rFonts w:asciiTheme="majorHAnsi" w:hAnsiTheme="majorHAnsi"/>
                <w:sz w:val="18"/>
                <w:szCs w:val="18"/>
              </w:rPr>
            </w:pPr>
            <w:r w:rsidRPr="00DF51A9">
              <w:rPr>
                <w:rFonts w:asciiTheme="majorHAnsi" w:hAnsiTheme="majorHAnsi"/>
                <w:sz w:val="18"/>
                <w:szCs w:val="18"/>
              </w:rPr>
              <w:t>FORNECIMENTO DE COFFE BREAK, CARD</w:t>
            </w:r>
            <w:r w:rsidRPr="00DF51A9">
              <w:rPr>
                <w:rFonts w:asciiTheme="majorHAnsi" w:hAnsiTheme="majorHAnsi" w:hint="cs"/>
                <w:sz w:val="18"/>
                <w:szCs w:val="18"/>
              </w:rPr>
              <w:t>Á</w:t>
            </w:r>
            <w:r w:rsidRPr="00DF51A9">
              <w:rPr>
                <w:rFonts w:asciiTheme="majorHAnsi" w:hAnsiTheme="majorHAnsi"/>
                <w:sz w:val="18"/>
                <w:szCs w:val="18"/>
              </w:rPr>
              <w:t>PIO: CAF</w:t>
            </w:r>
            <w:r w:rsidRPr="00DF51A9">
              <w:rPr>
                <w:rFonts w:asciiTheme="majorHAnsi" w:hAnsiTheme="majorHAnsi" w:hint="cs"/>
                <w:sz w:val="18"/>
                <w:szCs w:val="18"/>
              </w:rPr>
              <w:t>É</w:t>
            </w:r>
            <w:r w:rsidRPr="00DF51A9">
              <w:rPr>
                <w:rFonts w:asciiTheme="majorHAnsi" w:hAnsiTheme="majorHAnsi"/>
                <w:sz w:val="18"/>
                <w:szCs w:val="18"/>
              </w:rPr>
              <w:t xml:space="preserve">, </w:t>
            </w:r>
            <w:r w:rsidRPr="00DF51A9">
              <w:rPr>
                <w:rFonts w:asciiTheme="majorHAnsi" w:hAnsiTheme="majorHAnsi" w:hint="cs"/>
                <w:sz w:val="18"/>
                <w:szCs w:val="18"/>
              </w:rPr>
              <w:t>Á</w:t>
            </w:r>
            <w:r w:rsidRPr="00DF51A9">
              <w:rPr>
                <w:rFonts w:asciiTheme="majorHAnsi" w:hAnsiTheme="majorHAnsi"/>
                <w:sz w:val="18"/>
                <w:szCs w:val="18"/>
              </w:rPr>
              <w:t>GUA, 02 TIPOS DE SUCO, 02 TIPOS DE REFRIGERANTE (01 DIET</w:t>
            </w:r>
            <w:r w:rsidRPr="00DF51A9">
              <w:rPr>
                <w:rFonts w:asciiTheme="majorHAnsi" w:hAnsiTheme="majorHAnsi" w:hint="cs"/>
                <w:sz w:val="18"/>
                <w:szCs w:val="18"/>
              </w:rPr>
              <w:t>É</w:t>
            </w:r>
            <w:r w:rsidRPr="00DF51A9">
              <w:rPr>
                <w:rFonts w:asciiTheme="majorHAnsi" w:hAnsiTheme="majorHAnsi"/>
                <w:sz w:val="18"/>
                <w:szCs w:val="18"/>
              </w:rPr>
              <w:t>TICO), BISCOITOS FINOS VARIADOS, 02 TIPOS DE BOLO, GEL</w:t>
            </w:r>
            <w:r w:rsidRPr="00DF51A9">
              <w:rPr>
                <w:rFonts w:asciiTheme="majorHAnsi" w:hAnsiTheme="majorHAnsi" w:hint="cs"/>
                <w:sz w:val="18"/>
                <w:szCs w:val="18"/>
              </w:rPr>
              <w:t>É</w:t>
            </w:r>
            <w:r w:rsidRPr="00DF51A9">
              <w:rPr>
                <w:rFonts w:asciiTheme="majorHAnsi" w:hAnsiTheme="majorHAnsi"/>
                <w:sz w:val="18"/>
                <w:szCs w:val="18"/>
              </w:rPr>
              <w:t>IA, MANTEIGA, P</w:t>
            </w:r>
            <w:r w:rsidRPr="00DF51A9">
              <w:rPr>
                <w:rFonts w:asciiTheme="majorHAnsi" w:hAnsiTheme="majorHAnsi" w:hint="cs"/>
                <w:sz w:val="18"/>
                <w:szCs w:val="18"/>
              </w:rPr>
              <w:t>Ã</w:t>
            </w:r>
            <w:r w:rsidRPr="00DF51A9">
              <w:rPr>
                <w:rFonts w:asciiTheme="majorHAnsi" w:hAnsiTheme="majorHAnsi"/>
                <w:sz w:val="18"/>
                <w:szCs w:val="18"/>
              </w:rPr>
              <w:t>ES E TORRADAS VARIADAS, FRUTAS VARIADAS).</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F51A9" w:rsidRDefault="00365D92" w:rsidP="007B0D20">
            <w:pPr>
              <w:jc w:val="center"/>
              <w:rPr>
                <w:rFonts w:asciiTheme="majorHAnsi" w:hAnsiTheme="majorHAnsi"/>
                <w:sz w:val="18"/>
                <w:szCs w:val="18"/>
              </w:rPr>
            </w:pPr>
            <w:r w:rsidRPr="00365D92">
              <w:rPr>
                <w:rFonts w:asciiTheme="majorHAnsi" w:hAnsiTheme="majorHAnsi"/>
                <w:sz w:val="18"/>
                <w:szCs w:val="18"/>
              </w:rPr>
              <w:t>R$31,21</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F51A9" w:rsidRPr="00727620" w:rsidRDefault="00365D92" w:rsidP="00643F96">
            <w:pPr>
              <w:jc w:val="center"/>
              <w:rPr>
                <w:rFonts w:asciiTheme="majorHAnsi" w:hAnsiTheme="majorHAnsi"/>
                <w:sz w:val="18"/>
                <w:szCs w:val="18"/>
              </w:rPr>
            </w:pPr>
            <w:r w:rsidRPr="00365D92">
              <w:rPr>
                <w:rFonts w:asciiTheme="majorHAnsi" w:hAnsiTheme="majorHAnsi"/>
                <w:sz w:val="18"/>
                <w:szCs w:val="18"/>
              </w:rPr>
              <w:t>R$6.242,00</w:t>
            </w:r>
          </w:p>
        </w:tc>
      </w:tr>
      <w:tr w:rsidR="00CA786A" w:rsidRPr="00712BD8" w:rsidTr="007B0D20">
        <w:trPr>
          <w:trHeight w:val="266"/>
        </w:trPr>
        <w:tc>
          <w:tcPr>
            <w:tcW w:w="1126"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CA786A" w:rsidRDefault="00CA786A" w:rsidP="00DF51A9">
            <w:pPr>
              <w:jc w:val="center"/>
              <w:rPr>
                <w:rFonts w:asciiTheme="majorHAnsi" w:hAnsiTheme="majorHAnsi"/>
                <w:sz w:val="18"/>
                <w:szCs w:val="18"/>
              </w:rPr>
            </w:pPr>
            <w:r>
              <w:rPr>
                <w:rFonts w:asciiTheme="majorHAnsi" w:hAnsiTheme="majorHAnsi"/>
                <w:sz w:val="18"/>
                <w:szCs w:val="18"/>
              </w:rPr>
              <w:t>06 ME/EPP</w:t>
            </w:r>
          </w:p>
        </w:tc>
        <w:tc>
          <w:tcPr>
            <w:tcW w:w="1020"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CA786A" w:rsidRPr="00DF51A9" w:rsidRDefault="00CA786A" w:rsidP="007B0D20">
            <w:pPr>
              <w:jc w:val="center"/>
              <w:rPr>
                <w:rFonts w:asciiTheme="majorHAnsi" w:hAnsiTheme="majorHAnsi"/>
                <w:sz w:val="18"/>
                <w:szCs w:val="18"/>
              </w:rPr>
            </w:pPr>
            <w:r w:rsidRPr="00CA786A">
              <w:rPr>
                <w:rFonts w:asciiTheme="majorHAnsi" w:hAnsiTheme="majorHAnsi"/>
                <w:sz w:val="18"/>
                <w:szCs w:val="18"/>
              </w:rPr>
              <w:t>1109046</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CA786A" w:rsidRDefault="00CA786A" w:rsidP="007B0D20">
            <w:pPr>
              <w:jc w:val="center"/>
              <w:rPr>
                <w:rFonts w:asciiTheme="majorHAnsi" w:hAnsiTheme="majorHAnsi"/>
                <w:sz w:val="18"/>
                <w:szCs w:val="18"/>
              </w:rPr>
            </w:pPr>
            <w:r>
              <w:rPr>
                <w:rFonts w:asciiTheme="majorHAnsi" w:hAnsiTheme="majorHAnsi"/>
                <w:sz w:val="18"/>
                <w:szCs w:val="18"/>
              </w:rPr>
              <w:t>PP</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CA786A" w:rsidRDefault="00CA786A" w:rsidP="007B0D20">
            <w:pPr>
              <w:jc w:val="center"/>
              <w:rPr>
                <w:rFonts w:asciiTheme="majorHAnsi" w:hAnsiTheme="majorHAnsi"/>
                <w:sz w:val="18"/>
                <w:szCs w:val="18"/>
              </w:rPr>
            </w:pPr>
            <w:r>
              <w:rPr>
                <w:rFonts w:asciiTheme="majorHAnsi" w:hAnsiTheme="majorHAnsi"/>
                <w:sz w:val="18"/>
                <w:szCs w:val="18"/>
              </w:rPr>
              <w:t>1.000</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tcPr>
          <w:p w:rsidR="00CA786A" w:rsidRPr="00DF51A9" w:rsidRDefault="00CA786A" w:rsidP="00DF51A9">
            <w:pPr>
              <w:jc w:val="both"/>
              <w:rPr>
                <w:rFonts w:asciiTheme="majorHAnsi" w:hAnsiTheme="majorHAnsi"/>
                <w:sz w:val="18"/>
                <w:szCs w:val="18"/>
              </w:rPr>
            </w:pPr>
            <w:r w:rsidRPr="00CA786A">
              <w:rPr>
                <w:rFonts w:asciiTheme="majorHAnsi" w:hAnsiTheme="majorHAnsi"/>
                <w:sz w:val="18"/>
                <w:szCs w:val="18"/>
              </w:rPr>
              <w:t xml:space="preserve">COFFEE BREAK TIPO 01: 04 TIPOS DE SALGADOS (01 SALGADO FRITO E 03 SALGADOS DE FORNO) </w:t>
            </w:r>
            <w:r w:rsidRPr="00CA786A">
              <w:rPr>
                <w:rFonts w:asciiTheme="majorHAnsi" w:hAnsiTheme="majorHAnsi" w:hint="cs"/>
                <w:sz w:val="18"/>
                <w:szCs w:val="18"/>
              </w:rPr>
              <w:t>–</w:t>
            </w:r>
            <w:r w:rsidRPr="00CA786A">
              <w:rPr>
                <w:rFonts w:asciiTheme="majorHAnsi" w:hAnsiTheme="majorHAnsi"/>
                <w:sz w:val="18"/>
                <w:szCs w:val="18"/>
              </w:rPr>
              <w:t xml:space="preserve"> M</w:t>
            </w:r>
            <w:r w:rsidRPr="00CA786A">
              <w:rPr>
                <w:rFonts w:asciiTheme="majorHAnsi" w:hAnsiTheme="majorHAnsi" w:hint="cs"/>
                <w:sz w:val="18"/>
                <w:szCs w:val="18"/>
              </w:rPr>
              <w:t>Í</w:t>
            </w:r>
            <w:r w:rsidRPr="00CA786A">
              <w:rPr>
                <w:rFonts w:asciiTheme="majorHAnsi" w:hAnsiTheme="majorHAnsi"/>
                <w:sz w:val="18"/>
                <w:szCs w:val="18"/>
              </w:rPr>
              <w:t xml:space="preserve">NIMO DE 10 POR PESSOA; 02 TIPOS DE BOLO OU BISCOITO DOCE </w:t>
            </w:r>
            <w:r w:rsidRPr="00CA786A">
              <w:rPr>
                <w:rFonts w:asciiTheme="majorHAnsi" w:hAnsiTheme="majorHAnsi" w:hint="cs"/>
                <w:sz w:val="18"/>
                <w:szCs w:val="18"/>
              </w:rPr>
              <w:t>–</w:t>
            </w:r>
            <w:r w:rsidRPr="00CA786A">
              <w:rPr>
                <w:rFonts w:asciiTheme="majorHAnsi" w:hAnsiTheme="majorHAnsi"/>
                <w:sz w:val="18"/>
                <w:szCs w:val="18"/>
              </w:rPr>
              <w:t xml:space="preserve"> PARA BOLO NO MINIMO DE 02 POR</w:t>
            </w:r>
            <w:r w:rsidRPr="00CA786A">
              <w:rPr>
                <w:rFonts w:asciiTheme="majorHAnsi" w:hAnsiTheme="majorHAnsi" w:hint="cs"/>
                <w:sz w:val="18"/>
                <w:szCs w:val="18"/>
              </w:rPr>
              <w:t>ÇÕ</w:t>
            </w:r>
            <w:r w:rsidRPr="00CA786A">
              <w:rPr>
                <w:rFonts w:asciiTheme="majorHAnsi" w:hAnsiTheme="majorHAnsi"/>
                <w:sz w:val="18"/>
                <w:szCs w:val="18"/>
              </w:rPr>
              <w:t>ES DE 100G CADA POR PESSOA E PARA BISCOITO DOCE, M</w:t>
            </w:r>
            <w:r w:rsidRPr="00CA786A">
              <w:rPr>
                <w:rFonts w:asciiTheme="majorHAnsi" w:hAnsiTheme="majorHAnsi" w:hint="cs"/>
                <w:sz w:val="18"/>
                <w:szCs w:val="18"/>
              </w:rPr>
              <w:t>Í</w:t>
            </w:r>
            <w:r w:rsidRPr="00CA786A">
              <w:rPr>
                <w:rFonts w:asciiTheme="majorHAnsi" w:hAnsiTheme="majorHAnsi"/>
                <w:sz w:val="18"/>
                <w:szCs w:val="18"/>
              </w:rPr>
              <w:t xml:space="preserve">NIMO DE 06(SEIS) UNIDADES POR PESSOA; 01 TIPO DE SUCO DE FRUTA (NATURAL OU POLPA) </w:t>
            </w:r>
            <w:r w:rsidRPr="00CA786A">
              <w:rPr>
                <w:rFonts w:asciiTheme="majorHAnsi" w:hAnsiTheme="majorHAnsi" w:hint="cs"/>
                <w:sz w:val="18"/>
                <w:szCs w:val="18"/>
              </w:rPr>
              <w:t>–</w:t>
            </w:r>
            <w:r w:rsidRPr="00CA786A">
              <w:rPr>
                <w:rFonts w:asciiTheme="majorHAnsi" w:hAnsiTheme="majorHAnsi"/>
                <w:sz w:val="18"/>
                <w:szCs w:val="18"/>
              </w:rPr>
              <w:t xml:space="preserve"> M</w:t>
            </w:r>
            <w:r w:rsidRPr="00CA786A">
              <w:rPr>
                <w:rFonts w:asciiTheme="majorHAnsi" w:hAnsiTheme="majorHAnsi" w:hint="cs"/>
                <w:sz w:val="18"/>
                <w:szCs w:val="18"/>
              </w:rPr>
              <w:t>Í</w:t>
            </w:r>
            <w:r w:rsidRPr="00CA786A">
              <w:rPr>
                <w:rFonts w:asciiTheme="majorHAnsi" w:hAnsiTheme="majorHAnsi"/>
                <w:sz w:val="18"/>
                <w:szCs w:val="18"/>
              </w:rPr>
              <w:t xml:space="preserve">NIMO 200 ML POR PESSOA; 01 TIPO DE SUCO DE FRUTA (NATURAL OU POLPA) </w:t>
            </w:r>
            <w:r w:rsidRPr="00CA786A">
              <w:rPr>
                <w:rFonts w:asciiTheme="majorHAnsi" w:hAnsiTheme="majorHAnsi" w:hint="cs"/>
                <w:sz w:val="18"/>
                <w:szCs w:val="18"/>
              </w:rPr>
              <w:t>–</w:t>
            </w:r>
            <w:r w:rsidRPr="00CA786A">
              <w:rPr>
                <w:rFonts w:asciiTheme="majorHAnsi" w:hAnsiTheme="majorHAnsi"/>
                <w:sz w:val="18"/>
                <w:szCs w:val="18"/>
              </w:rPr>
              <w:t xml:space="preserve"> M</w:t>
            </w:r>
            <w:r w:rsidRPr="00CA786A">
              <w:rPr>
                <w:rFonts w:asciiTheme="majorHAnsi" w:hAnsiTheme="majorHAnsi" w:hint="cs"/>
                <w:sz w:val="18"/>
                <w:szCs w:val="18"/>
              </w:rPr>
              <w:t>Í</w:t>
            </w:r>
            <w:r w:rsidRPr="00CA786A">
              <w:rPr>
                <w:rFonts w:asciiTheme="majorHAnsi" w:hAnsiTheme="majorHAnsi"/>
                <w:sz w:val="18"/>
                <w:szCs w:val="18"/>
              </w:rPr>
              <w:t>NIMO 200 ML POR PESSOA; SACHES DE A</w:t>
            </w:r>
            <w:r w:rsidRPr="00CA786A">
              <w:rPr>
                <w:rFonts w:asciiTheme="majorHAnsi" w:hAnsiTheme="majorHAnsi" w:hint="cs"/>
                <w:sz w:val="18"/>
                <w:szCs w:val="18"/>
              </w:rPr>
              <w:t>Ç</w:t>
            </w:r>
            <w:r w:rsidRPr="00CA786A">
              <w:rPr>
                <w:rFonts w:asciiTheme="majorHAnsi" w:hAnsiTheme="majorHAnsi"/>
                <w:sz w:val="18"/>
                <w:szCs w:val="18"/>
              </w:rPr>
              <w:t>UCAR E ADO</w:t>
            </w:r>
            <w:r w:rsidRPr="00CA786A">
              <w:rPr>
                <w:rFonts w:asciiTheme="majorHAnsi" w:hAnsiTheme="majorHAnsi" w:hint="cs"/>
                <w:sz w:val="18"/>
                <w:szCs w:val="18"/>
              </w:rPr>
              <w:t>Ç</w:t>
            </w:r>
            <w:r w:rsidRPr="00CA786A">
              <w:rPr>
                <w:rFonts w:asciiTheme="majorHAnsi" w:hAnsiTheme="majorHAnsi"/>
                <w:sz w:val="18"/>
                <w:szCs w:val="18"/>
              </w:rPr>
              <w:t>ANTE, EM QUANTIDADE PROPORCIONAL AO N</w:t>
            </w:r>
            <w:r w:rsidRPr="00CA786A">
              <w:rPr>
                <w:rFonts w:asciiTheme="majorHAnsi" w:hAnsiTheme="majorHAnsi" w:hint="cs"/>
                <w:sz w:val="18"/>
                <w:szCs w:val="18"/>
              </w:rPr>
              <w:t>Ú</w:t>
            </w:r>
            <w:r w:rsidRPr="00CA786A">
              <w:rPr>
                <w:rFonts w:asciiTheme="majorHAnsi" w:hAnsiTheme="majorHAnsi"/>
                <w:sz w:val="18"/>
                <w:szCs w:val="18"/>
              </w:rPr>
              <w:t>MERO DE PESSOAS. OS ALIMENTOS E BEBIDAS SER</w:t>
            </w:r>
            <w:r w:rsidRPr="00CA786A">
              <w:rPr>
                <w:rFonts w:asciiTheme="majorHAnsi" w:hAnsiTheme="majorHAnsi" w:hint="cs"/>
                <w:sz w:val="18"/>
                <w:szCs w:val="18"/>
              </w:rPr>
              <w:t>Ã</w:t>
            </w:r>
            <w:r w:rsidRPr="00CA786A">
              <w:rPr>
                <w:rFonts w:asciiTheme="majorHAnsi" w:hAnsiTheme="majorHAnsi"/>
                <w:sz w:val="18"/>
                <w:szCs w:val="18"/>
              </w:rPr>
              <w:t>O DISPOSTOS EM MESAS, PARA O CLIENTE SERVIR-SE PESSOALMENTE. O SUCO DEVER</w:t>
            </w:r>
            <w:r w:rsidRPr="00CA786A">
              <w:rPr>
                <w:rFonts w:asciiTheme="majorHAnsi" w:hAnsiTheme="majorHAnsi" w:hint="cs"/>
                <w:sz w:val="18"/>
                <w:szCs w:val="18"/>
              </w:rPr>
              <w:t>Á</w:t>
            </w:r>
            <w:r w:rsidRPr="00CA786A">
              <w:rPr>
                <w:rFonts w:asciiTheme="majorHAnsi" w:hAnsiTheme="majorHAnsi"/>
                <w:sz w:val="18"/>
                <w:szCs w:val="18"/>
              </w:rPr>
              <w:t xml:space="preserve"> VIR ADO</w:t>
            </w:r>
            <w:r w:rsidRPr="00CA786A">
              <w:rPr>
                <w:rFonts w:asciiTheme="majorHAnsi" w:hAnsiTheme="majorHAnsi" w:hint="cs"/>
                <w:sz w:val="18"/>
                <w:szCs w:val="18"/>
              </w:rPr>
              <w:t>Ç</w:t>
            </w:r>
            <w:r w:rsidRPr="00CA786A">
              <w:rPr>
                <w:rFonts w:asciiTheme="majorHAnsi" w:hAnsiTheme="majorHAnsi"/>
                <w:sz w:val="18"/>
                <w:szCs w:val="18"/>
              </w:rPr>
              <w:t>ADO, SALVO RECOMENDA</w:t>
            </w:r>
            <w:r w:rsidRPr="00CA786A">
              <w:rPr>
                <w:rFonts w:asciiTheme="majorHAnsi" w:hAnsiTheme="majorHAnsi" w:hint="cs"/>
                <w:sz w:val="18"/>
                <w:szCs w:val="18"/>
              </w:rPr>
              <w:t>ÇÃ</w:t>
            </w:r>
            <w:r w:rsidRPr="00CA786A">
              <w:rPr>
                <w:rFonts w:asciiTheme="majorHAnsi" w:hAnsiTheme="majorHAnsi"/>
                <w:sz w:val="18"/>
                <w:szCs w:val="18"/>
              </w:rPr>
              <w:t>O EXPRESSA DO ORG</w:t>
            </w:r>
            <w:r w:rsidRPr="00CA786A">
              <w:rPr>
                <w:rFonts w:asciiTheme="majorHAnsi" w:hAnsiTheme="majorHAnsi" w:hint="cs"/>
                <w:sz w:val="18"/>
                <w:szCs w:val="18"/>
              </w:rPr>
              <w:t>Ã</w:t>
            </w:r>
            <w:r w:rsidRPr="00CA786A">
              <w:rPr>
                <w:rFonts w:asciiTheme="majorHAnsi" w:hAnsiTheme="majorHAnsi"/>
                <w:sz w:val="18"/>
                <w:szCs w:val="18"/>
              </w:rPr>
              <w:t>O SOLICITANTE, NO MOMENTO DA SOLICITA</w:t>
            </w:r>
            <w:r w:rsidRPr="00CA786A">
              <w:rPr>
                <w:rFonts w:asciiTheme="majorHAnsi" w:hAnsiTheme="majorHAnsi" w:hint="cs"/>
                <w:sz w:val="18"/>
                <w:szCs w:val="18"/>
              </w:rPr>
              <w:t>ÇÃ</w:t>
            </w:r>
            <w:r w:rsidRPr="00CA786A">
              <w:rPr>
                <w:rFonts w:asciiTheme="majorHAnsi" w:hAnsiTheme="majorHAnsi"/>
                <w:sz w:val="18"/>
                <w:szCs w:val="18"/>
              </w:rPr>
              <w:t>O. UTENS</w:t>
            </w:r>
            <w:r w:rsidRPr="00CA786A">
              <w:rPr>
                <w:rFonts w:asciiTheme="majorHAnsi" w:hAnsiTheme="majorHAnsi" w:hint="cs"/>
                <w:sz w:val="18"/>
                <w:szCs w:val="18"/>
              </w:rPr>
              <w:t>Í</w:t>
            </w:r>
            <w:r w:rsidRPr="00CA786A">
              <w:rPr>
                <w:rFonts w:asciiTheme="majorHAnsi" w:hAnsiTheme="majorHAnsi"/>
                <w:sz w:val="18"/>
                <w:szCs w:val="18"/>
              </w:rPr>
              <w:t>LIOS: COPOS DE VIDRO, BANDEJAS, JARRAS E TALHERES EM INOX, GUARDANAPO DE PAPEL, MESA PARA O BUFFET E MESAS DE APOIO, TOALHA DE MESA (BUFFET E APOIO, CORES A SEREM INDICADAS PELO ORG</w:t>
            </w:r>
            <w:r w:rsidRPr="00CA786A">
              <w:rPr>
                <w:rFonts w:asciiTheme="majorHAnsi" w:hAnsiTheme="majorHAnsi" w:hint="cs"/>
                <w:sz w:val="18"/>
                <w:szCs w:val="18"/>
              </w:rPr>
              <w:t>Ã</w:t>
            </w:r>
            <w:r w:rsidRPr="00CA786A">
              <w:rPr>
                <w:rFonts w:asciiTheme="majorHAnsi" w:hAnsiTheme="majorHAnsi"/>
                <w:sz w:val="18"/>
                <w:szCs w:val="18"/>
              </w:rPr>
              <w:t>O SOLICITANTE). DEMANDA DE PESSOAL: M</w:t>
            </w:r>
            <w:r w:rsidRPr="00CA786A">
              <w:rPr>
                <w:rFonts w:asciiTheme="majorHAnsi" w:hAnsiTheme="majorHAnsi" w:hint="cs"/>
                <w:sz w:val="18"/>
                <w:szCs w:val="18"/>
              </w:rPr>
              <w:t>Í</w:t>
            </w:r>
            <w:r w:rsidRPr="00CA786A">
              <w:rPr>
                <w:rFonts w:asciiTheme="majorHAnsi" w:hAnsiTheme="majorHAnsi"/>
                <w:sz w:val="18"/>
                <w:szCs w:val="18"/>
              </w:rPr>
              <w:t>NIMO DE 01 ATENDENTE PARA AT</w:t>
            </w:r>
            <w:r w:rsidRPr="00CA786A">
              <w:rPr>
                <w:rFonts w:asciiTheme="majorHAnsi" w:hAnsiTheme="majorHAnsi" w:hint="cs"/>
                <w:sz w:val="18"/>
                <w:szCs w:val="18"/>
              </w:rPr>
              <w:t>É</w:t>
            </w:r>
            <w:r w:rsidRPr="00CA786A">
              <w:rPr>
                <w:rFonts w:asciiTheme="majorHAnsi" w:hAnsiTheme="majorHAnsi"/>
                <w:sz w:val="18"/>
                <w:szCs w:val="18"/>
              </w:rPr>
              <w:t xml:space="preserve"> 50 PESSOAS, DEVIDAMENTE UNIFORMIZADO E IDENTIFICADO. QUANTIDADE M</w:t>
            </w:r>
            <w:r w:rsidRPr="00CA786A">
              <w:rPr>
                <w:rFonts w:asciiTheme="majorHAnsi" w:hAnsiTheme="majorHAnsi" w:hint="cs"/>
                <w:sz w:val="18"/>
                <w:szCs w:val="18"/>
              </w:rPr>
              <w:t>Í</w:t>
            </w:r>
            <w:r w:rsidRPr="00CA786A">
              <w:rPr>
                <w:rFonts w:asciiTheme="majorHAnsi" w:hAnsiTheme="majorHAnsi"/>
                <w:sz w:val="18"/>
                <w:szCs w:val="18"/>
              </w:rPr>
              <w:t>NIMA DE PESSOAS: 20.</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CA786A" w:rsidRPr="00365D92" w:rsidRDefault="00CA786A" w:rsidP="00CA786A">
            <w:pPr>
              <w:jc w:val="center"/>
              <w:rPr>
                <w:rFonts w:asciiTheme="majorHAnsi" w:hAnsiTheme="majorHAnsi"/>
                <w:sz w:val="18"/>
                <w:szCs w:val="18"/>
              </w:rPr>
            </w:pPr>
            <w:r w:rsidRPr="00CA786A">
              <w:rPr>
                <w:rFonts w:asciiTheme="majorHAnsi" w:hAnsiTheme="majorHAnsi"/>
                <w:sz w:val="18"/>
                <w:szCs w:val="18"/>
              </w:rPr>
              <w:t>R$37,1</w:t>
            </w:r>
            <w:r>
              <w:rPr>
                <w:rFonts w:asciiTheme="majorHAnsi" w:hAnsiTheme="majorHAnsi"/>
                <w:sz w:val="18"/>
                <w:szCs w:val="18"/>
              </w:rPr>
              <w:t>6</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CA786A" w:rsidRPr="00365D92" w:rsidRDefault="00CA786A" w:rsidP="00CA786A">
            <w:pPr>
              <w:jc w:val="center"/>
              <w:rPr>
                <w:rFonts w:asciiTheme="majorHAnsi" w:hAnsiTheme="majorHAnsi"/>
                <w:sz w:val="18"/>
                <w:szCs w:val="18"/>
              </w:rPr>
            </w:pPr>
            <w:r w:rsidRPr="00CA786A">
              <w:rPr>
                <w:rFonts w:asciiTheme="majorHAnsi" w:hAnsiTheme="majorHAnsi"/>
                <w:sz w:val="18"/>
                <w:szCs w:val="18"/>
              </w:rPr>
              <w:t>R$3</w:t>
            </w:r>
            <w:r>
              <w:rPr>
                <w:rFonts w:asciiTheme="majorHAnsi" w:hAnsiTheme="majorHAnsi"/>
                <w:sz w:val="18"/>
                <w:szCs w:val="18"/>
              </w:rPr>
              <w:t>7</w:t>
            </w:r>
            <w:r w:rsidRPr="00CA786A">
              <w:rPr>
                <w:rFonts w:asciiTheme="majorHAnsi" w:hAnsiTheme="majorHAnsi"/>
                <w:sz w:val="18"/>
                <w:szCs w:val="18"/>
              </w:rPr>
              <w:t>.</w:t>
            </w:r>
            <w:r>
              <w:rPr>
                <w:rFonts w:asciiTheme="majorHAnsi" w:hAnsiTheme="majorHAnsi"/>
                <w:sz w:val="18"/>
                <w:szCs w:val="18"/>
              </w:rPr>
              <w:t>160</w:t>
            </w:r>
            <w:r w:rsidRPr="00CA786A">
              <w:rPr>
                <w:rFonts w:asciiTheme="majorHAnsi" w:hAnsiTheme="majorHAnsi"/>
                <w:sz w:val="18"/>
                <w:szCs w:val="18"/>
              </w:rPr>
              <w:t>,00</w:t>
            </w:r>
          </w:p>
        </w:tc>
      </w:tr>
      <w:tr w:rsidR="007B0D20" w:rsidRPr="00712BD8" w:rsidTr="00712BD8">
        <w:trPr>
          <w:trHeight w:val="411"/>
        </w:trPr>
        <w:tc>
          <w:tcPr>
            <w:tcW w:w="9765" w:type="dxa"/>
            <w:gridSpan w:val="7"/>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B0D20" w:rsidRPr="00F76FBE" w:rsidRDefault="007B0D20" w:rsidP="00F76FBE">
            <w:pPr>
              <w:jc w:val="center"/>
              <w:rPr>
                <w:rFonts w:asciiTheme="majorHAnsi" w:hAnsiTheme="majorHAnsi"/>
                <w:b/>
                <w:sz w:val="18"/>
                <w:szCs w:val="18"/>
              </w:rPr>
            </w:pPr>
            <w:r w:rsidRPr="00F76FBE">
              <w:rPr>
                <w:rFonts w:asciiTheme="majorHAnsi" w:hAnsiTheme="majorHAnsi"/>
                <w:b/>
                <w:sz w:val="18"/>
                <w:szCs w:val="18"/>
              </w:rPr>
              <w:lastRenderedPageBreak/>
              <w:t>TOTAL ESTIMADO DA CONTRATAÇÃO R$</w:t>
            </w:r>
            <w:r w:rsidR="00C53138" w:rsidRPr="00C53138">
              <w:rPr>
                <w:rFonts w:asciiTheme="majorHAnsi" w:hAnsiTheme="majorHAnsi"/>
                <w:b/>
                <w:sz w:val="18"/>
                <w:szCs w:val="18"/>
              </w:rPr>
              <w:t>173.095,20</w:t>
            </w:r>
          </w:p>
          <w:p w:rsidR="007B0D20" w:rsidRPr="00712BD8" w:rsidRDefault="007B0D20" w:rsidP="00C53138">
            <w:pPr>
              <w:jc w:val="center"/>
              <w:rPr>
                <w:rFonts w:asciiTheme="majorHAnsi" w:hAnsiTheme="majorHAnsi"/>
                <w:sz w:val="18"/>
                <w:szCs w:val="18"/>
              </w:rPr>
            </w:pPr>
            <w:r w:rsidRPr="00F76FBE">
              <w:rPr>
                <w:rFonts w:asciiTheme="majorHAnsi" w:hAnsiTheme="majorHAnsi"/>
                <w:b/>
                <w:sz w:val="18"/>
                <w:szCs w:val="18"/>
              </w:rPr>
              <w:t>(</w:t>
            </w:r>
            <w:r w:rsidR="00C53138">
              <w:rPr>
                <w:rFonts w:asciiTheme="majorHAnsi" w:hAnsiTheme="majorHAnsi"/>
                <w:b/>
                <w:sz w:val="18"/>
                <w:szCs w:val="18"/>
              </w:rPr>
              <w:t>cento e setenta e três mil noventa e cinco reais e vinte centavos</w:t>
            </w:r>
            <w:r w:rsidRPr="00F76FBE">
              <w:rPr>
                <w:rFonts w:asciiTheme="majorHAnsi" w:hAnsiTheme="majorHAnsi"/>
                <w:b/>
                <w:sz w:val="18"/>
                <w:szCs w:val="18"/>
              </w:rPr>
              <w:t>)</w:t>
            </w:r>
          </w:p>
        </w:tc>
      </w:tr>
    </w:tbl>
    <w:p w:rsidR="00A438C1" w:rsidRDefault="00A438C1">
      <w:pPr>
        <w:tabs>
          <w:tab w:val="left" w:pos="567"/>
        </w:tabs>
        <w:jc w:val="both"/>
        <w:rPr>
          <w:rFonts w:ascii="Calibri" w:eastAsia="Calibri" w:hAnsi="Calibri" w:cs="Calibri"/>
          <w:sz w:val="22"/>
          <w:szCs w:val="22"/>
        </w:rPr>
      </w:pPr>
    </w:p>
    <w:p w:rsidR="008E23A8" w:rsidRDefault="008E23A8" w:rsidP="008E23A8">
      <w:pPr>
        <w:numPr>
          <w:ilvl w:val="1"/>
          <w:numId w:val="2"/>
        </w:numPr>
        <w:tabs>
          <w:tab w:val="left" w:pos="567"/>
        </w:tabs>
        <w:ind w:left="0" w:firstLine="0"/>
        <w:jc w:val="both"/>
        <w:rPr>
          <w:rFonts w:ascii="Calibri" w:eastAsia="Calibri" w:hAnsi="Calibri" w:cs="Calibri"/>
          <w:color w:val="000000"/>
          <w:sz w:val="22"/>
          <w:szCs w:val="22"/>
        </w:rPr>
      </w:pPr>
      <w:r w:rsidRPr="004513B8">
        <w:rPr>
          <w:rFonts w:ascii="Calibri" w:eastAsia="Calibri" w:hAnsi="Calibri" w:cs="Calibri"/>
          <w:color w:val="000000"/>
          <w:sz w:val="22"/>
          <w:szCs w:val="22"/>
        </w:rPr>
        <w:t xml:space="preserve">Os lotes com designação ME/EPP </w:t>
      </w:r>
      <w:r w:rsidR="00BB39AC">
        <w:rPr>
          <w:rFonts w:ascii="Calibri" w:eastAsia="Calibri" w:hAnsi="Calibri" w:cs="Calibri"/>
          <w:color w:val="000000"/>
          <w:sz w:val="22"/>
          <w:szCs w:val="22"/>
        </w:rPr>
        <w:t>são</w:t>
      </w:r>
      <w:r w:rsidRPr="004513B8">
        <w:rPr>
          <w:rFonts w:ascii="Calibri" w:eastAsia="Calibri" w:hAnsi="Calibri" w:cs="Calibri"/>
          <w:color w:val="000000"/>
          <w:sz w:val="22"/>
          <w:szCs w:val="22"/>
        </w:rPr>
        <w:t xml:space="preserve"> exclusivos</w:t>
      </w:r>
      <w:r w:rsidR="00BB39AC">
        <w:rPr>
          <w:rFonts w:ascii="Calibri" w:eastAsia="Calibri" w:hAnsi="Calibri" w:cs="Calibri"/>
          <w:color w:val="000000"/>
          <w:sz w:val="22"/>
          <w:szCs w:val="22"/>
        </w:rPr>
        <w:t>, sendo</w:t>
      </w:r>
      <w:r w:rsidRPr="004513B8">
        <w:rPr>
          <w:rFonts w:ascii="Calibri" w:eastAsia="Calibri" w:hAnsi="Calibri" w:cs="Calibri"/>
          <w:color w:val="000000"/>
          <w:sz w:val="22"/>
          <w:szCs w:val="22"/>
        </w:rPr>
        <w:t xml:space="preserve"> o lote 03</w:t>
      </w:r>
      <w:r w:rsidR="00BB55FC">
        <w:rPr>
          <w:rFonts w:ascii="Calibri" w:eastAsia="Calibri" w:hAnsi="Calibri" w:cs="Calibri"/>
          <w:color w:val="000000"/>
          <w:sz w:val="22"/>
          <w:szCs w:val="22"/>
        </w:rPr>
        <w:t>.1</w:t>
      </w:r>
      <w:r w:rsidRPr="004513B8">
        <w:rPr>
          <w:rFonts w:ascii="Calibri" w:eastAsia="Calibri" w:hAnsi="Calibri" w:cs="Calibri"/>
          <w:color w:val="000000"/>
          <w:sz w:val="22"/>
          <w:szCs w:val="22"/>
        </w:rPr>
        <w:t xml:space="preserve"> </w:t>
      </w:r>
      <w:r>
        <w:rPr>
          <w:rFonts w:ascii="Calibri" w:eastAsia="Calibri" w:hAnsi="Calibri" w:cs="Calibri"/>
          <w:color w:val="000000"/>
          <w:sz w:val="22"/>
          <w:szCs w:val="22"/>
        </w:rPr>
        <w:t>com</w:t>
      </w:r>
      <w:r w:rsidRPr="004513B8">
        <w:rPr>
          <w:rFonts w:ascii="Calibri" w:eastAsia="Calibri" w:hAnsi="Calibri" w:cs="Calibri"/>
          <w:color w:val="000000"/>
          <w:sz w:val="22"/>
          <w:szCs w:val="22"/>
        </w:rPr>
        <w:t xml:space="preserve"> cota de 25%.</w:t>
      </w:r>
    </w:p>
    <w:p w:rsidR="00B71F19" w:rsidRPr="008E23A8" w:rsidRDefault="006772A3" w:rsidP="008E23A8">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Considerando os arredondamento</w:t>
      </w:r>
      <w:r w:rsidR="00BB5B76">
        <w:rPr>
          <w:rFonts w:ascii="Calibri" w:eastAsia="Calibri" w:hAnsi="Calibri" w:cs="Calibri"/>
          <w:color w:val="000000"/>
          <w:sz w:val="22"/>
          <w:szCs w:val="22"/>
        </w:rPr>
        <w:t>s</w:t>
      </w:r>
      <w:r>
        <w:rPr>
          <w:rFonts w:ascii="Calibri" w:eastAsia="Calibri" w:hAnsi="Calibri" w:cs="Calibri"/>
          <w:color w:val="000000"/>
          <w:sz w:val="22"/>
          <w:szCs w:val="22"/>
        </w:rPr>
        <w:t xml:space="preserve"> no Sistema SIAG bem como um erro de digitação do item 6 do Termo de Referência, prevalecem os valores deste Edital e os constantes na plataforma digital.</w:t>
      </w:r>
    </w:p>
    <w:p w:rsidR="008E23A8" w:rsidRDefault="008E23A8">
      <w:pPr>
        <w:tabs>
          <w:tab w:val="left" w:pos="567"/>
        </w:tabs>
        <w:jc w:val="both"/>
        <w:rPr>
          <w:rFonts w:ascii="Calibri" w:eastAsia="Calibri" w:hAnsi="Calibri" w:cs="Calibri"/>
          <w:sz w:val="22"/>
          <w:szCs w:val="22"/>
        </w:rPr>
      </w:pPr>
    </w:p>
    <w:p w:rsidR="00A438C1" w:rsidRDefault="008C68FB">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DAS DISPOSIÇÕES GERAIS</w:t>
      </w:r>
    </w:p>
    <w:p w:rsidR="00A438C1" w:rsidRDefault="00A438C1">
      <w:pPr>
        <w:tabs>
          <w:tab w:val="left" w:pos="567"/>
        </w:tabs>
        <w:jc w:val="both"/>
        <w:rPr>
          <w:rFonts w:ascii="Calibri" w:eastAsia="Calibri" w:hAnsi="Calibri" w:cs="Calibri"/>
          <w:sz w:val="22"/>
          <w:szCs w:val="22"/>
        </w:rPr>
      </w:pP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À proponente caberá acompanhar as operações no sistema eletrônico, durante a sessão, respondendo pelo ônus decorrentes de sua desconexão ou da inobservância de quaisquer mensagens emitidas pelo sistema.</w:t>
      </w: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decisões, relativas a esta licitação, serão comunicadas através da plataforma utilizada ou pelo Diário Oficial do Estado de Mato Grosso.</w:t>
      </w: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w:t>
      </w:r>
      <w:r>
        <w:rPr>
          <w:rFonts w:ascii="Calibri" w:eastAsia="Calibri" w:hAnsi="Calibri" w:cs="Calibri"/>
          <w:b/>
          <w:color w:val="000000"/>
          <w:sz w:val="22"/>
          <w:szCs w:val="22"/>
        </w:rPr>
        <w:t>correio eletrônico</w:t>
      </w:r>
      <w:r>
        <w:rPr>
          <w:rFonts w:ascii="Calibri" w:eastAsia="Calibri" w:hAnsi="Calibri" w:cs="Calibri"/>
          <w:color w:val="000000"/>
          <w:sz w:val="22"/>
          <w:szCs w:val="22"/>
        </w:rPr>
        <w:t xml:space="preserve"> informado pela Licitante (</w:t>
      </w:r>
      <w:r>
        <w:rPr>
          <w:rFonts w:ascii="Calibri" w:eastAsia="Calibri" w:hAnsi="Calibri" w:cs="Calibri"/>
          <w:i/>
          <w:color w:val="000000"/>
          <w:sz w:val="22"/>
          <w:szCs w:val="22"/>
        </w:rPr>
        <w:t>e-mail</w:t>
      </w:r>
      <w:r>
        <w:rPr>
          <w:rFonts w:ascii="Calibri" w:eastAsia="Calibri" w:hAnsi="Calibri" w:cs="Calibri"/>
          <w:color w:val="000000"/>
          <w:sz w:val="22"/>
          <w:szCs w:val="22"/>
        </w:rPr>
        <w:t>), poderá ser utilizado para comunicação oficial dos atos, decisões e intimações pertinentes a esta Licitação, produzindo os devidos efeitos jurídicos.</w:t>
      </w: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Encerradas as fases de julgamento e habilitação, e exauridos os recursos administrativos, o processo licitatório será encaminhado à autoridade superior, que poderá determinar o retorno dos autos para saneamento de irregularidades; revogar a licitação por motivo de conveniência e oportunidade; proceder à anulação da licitação, de ofício ou mediante provocação de terceiros, sempre que presente ilegalidade insanável; adjudicar o objeto e homologar a licitação, nos termos d</w:t>
      </w:r>
      <w:r>
        <w:rPr>
          <w:rFonts w:ascii="Calibri" w:eastAsia="Calibri" w:hAnsi="Calibri" w:cs="Calibri"/>
          <w:sz w:val="22"/>
          <w:szCs w:val="22"/>
        </w:rPr>
        <w:t xml:space="preserve">o </w:t>
      </w:r>
      <w:hyperlink r:id="rId74"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sz w:val="22"/>
          <w:szCs w:val="22"/>
        </w:rPr>
        <w:t>.</w:t>
      </w: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proponentes assumem todos os custos de preparação e apresentação de sua proposta, que não será, em nenhum caso, responsável por esses custos, independentemente da condução ou do resultado da licitação.</w:t>
      </w: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Não havendo expediente ou ocorrendo qualquer fato superveniente que impeça a realização do certame na data marcada, a sessão será </w:t>
      </w:r>
      <w:proofErr w:type="spellStart"/>
      <w:r>
        <w:rPr>
          <w:rFonts w:ascii="Calibri" w:eastAsia="Calibri" w:hAnsi="Calibri" w:cs="Calibri"/>
          <w:color w:val="000000"/>
          <w:sz w:val="22"/>
          <w:szCs w:val="22"/>
        </w:rPr>
        <w:t>redesignada</w:t>
      </w:r>
      <w:proofErr w:type="spellEnd"/>
      <w:r>
        <w:rPr>
          <w:rFonts w:ascii="Calibri" w:eastAsia="Calibri" w:hAnsi="Calibri" w:cs="Calibri"/>
          <w:color w:val="000000"/>
          <w:sz w:val="22"/>
          <w:szCs w:val="22"/>
        </w:rPr>
        <w:t xml:space="preserve"> para outro dia e hora e novamente publicados na Imprensa Oficial.</w:t>
      </w:r>
    </w:p>
    <w:p w:rsidR="00A438C1" w:rsidRDefault="008C68F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normas que disciplinam este Pregão serão sempre interpretadas em favor da ampliação da disputa entre os interessados, desde que não comprometam o interesse da Administração, a finalidade e a segurança do futuro contrato ou instrum</w:t>
      </w:r>
      <w:r>
        <w:rPr>
          <w:rFonts w:ascii="Calibri" w:eastAsia="Calibri" w:hAnsi="Calibri" w:cs="Calibri"/>
          <w:sz w:val="22"/>
          <w:szCs w:val="22"/>
        </w:rPr>
        <w:t>ento equivalente.</w:t>
      </w:r>
    </w:p>
    <w:p w:rsidR="00A438C1" w:rsidRDefault="008C68FB">
      <w:pPr>
        <w:numPr>
          <w:ilvl w:val="1"/>
          <w:numId w:val="2"/>
        </w:numPr>
        <w:tabs>
          <w:tab w:val="left" w:pos="567"/>
        </w:tabs>
        <w:ind w:left="0" w:firstLine="0"/>
        <w:jc w:val="both"/>
        <w:rPr>
          <w:rFonts w:ascii="Calibri" w:eastAsia="Calibri" w:hAnsi="Calibri" w:cs="Calibri"/>
          <w:sz w:val="22"/>
          <w:szCs w:val="22"/>
        </w:rPr>
      </w:pPr>
      <w:bookmarkStart w:id="31" w:name="_heading=h.2p2csry" w:colFirst="0" w:colLast="0"/>
      <w:bookmarkEnd w:id="31"/>
      <w:r>
        <w:rPr>
          <w:rFonts w:ascii="Calibri" w:eastAsia="Calibri" w:hAnsi="Calibri" w:cs="Calibri"/>
          <w:sz w:val="22"/>
          <w:szCs w:val="22"/>
        </w:rPr>
        <w:t xml:space="preserve">Aos casos omissos aplicam-se as disposições constantes na </w:t>
      </w:r>
      <w:hyperlink r:id="rId75">
        <w:r>
          <w:rPr>
            <w:rFonts w:ascii="Calibri" w:eastAsia="Calibri" w:hAnsi="Calibri" w:cs="Calibri"/>
            <w:sz w:val="22"/>
            <w:szCs w:val="22"/>
          </w:rPr>
          <w:t>Lei Federal nº 14.133/2021</w:t>
        </w:r>
      </w:hyperlink>
      <w:r>
        <w:rPr>
          <w:rFonts w:ascii="Calibri" w:eastAsia="Calibri" w:hAnsi="Calibri" w:cs="Calibri"/>
          <w:sz w:val="22"/>
          <w:szCs w:val="22"/>
        </w:rPr>
        <w:t xml:space="preserve"> e no </w:t>
      </w:r>
      <w:hyperlink r:id="rId76">
        <w:r>
          <w:rPr>
            <w:rFonts w:ascii="Calibri" w:eastAsia="Calibri" w:hAnsi="Calibri" w:cs="Calibri"/>
            <w:sz w:val="22"/>
            <w:szCs w:val="22"/>
          </w:rPr>
          <w:t>Decreto Estadual nº 1.525/2022</w:t>
        </w:r>
      </w:hyperlink>
      <w:r>
        <w:rPr>
          <w:rFonts w:ascii="Calibri" w:eastAsia="Calibri" w:hAnsi="Calibri" w:cs="Calibri"/>
          <w:sz w:val="22"/>
          <w:szCs w:val="22"/>
        </w:rPr>
        <w:t>.</w:t>
      </w:r>
    </w:p>
    <w:p w:rsidR="00A438C1" w:rsidRDefault="008C68FB">
      <w:pPr>
        <w:numPr>
          <w:ilvl w:val="1"/>
          <w:numId w:val="2"/>
        </w:numPr>
        <w:tabs>
          <w:tab w:val="left" w:pos="567"/>
        </w:tabs>
        <w:ind w:left="0" w:firstLine="0"/>
        <w:jc w:val="both"/>
        <w:rPr>
          <w:rFonts w:ascii="Calibri" w:eastAsia="Calibri" w:hAnsi="Calibri" w:cs="Calibri"/>
          <w:sz w:val="22"/>
          <w:szCs w:val="22"/>
        </w:rPr>
      </w:pPr>
      <w:bookmarkStart w:id="32" w:name="_heading=h.bdfpun5lnpps" w:colFirst="0" w:colLast="0"/>
      <w:bookmarkEnd w:id="32"/>
      <w:r>
        <w:rPr>
          <w:rFonts w:ascii="Calibri" w:eastAsia="Calibri" w:hAnsi="Calibri" w:cs="Calibri"/>
          <w:sz w:val="22"/>
          <w:szCs w:val="22"/>
        </w:rPr>
        <w:t>Havendo divergências entre o Edital e o Termo de Referência, prevalecem as disposições deste Edital.</w:t>
      </w:r>
    </w:p>
    <w:p w:rsidR="00A438C1" w:rsidRDefault="00A438C1">
      <w:pPr>
        <w:tabs>
          <w:tab w:val="left" w:pos="567"/>
        </w:tabs>
        <w:jc w:val="both"/>
        <w:rPr>
          <w:rFonts w:ascii="Calibri" w:eastAsia="Calibri" w:hAnsi="Calibri" w:cs="Calibri"/>
          <w:sz w:val="22"/>
          <w:szCs w:val="22"/>
        </w:rPr>
      </w:pPr>
      <w:bookmarkStart w:id="33" w:name="_heading=h.mp7s34lnsqqh" w:colFirst="0" w:colLast="0"/>
      <w:bookmarkEnd w:id="33"/>
    </w:p>
    <w:p w:rsidR="00A438C1" w:rsidRDefault="00221EBD" w:rsidP="00221EBD">
      <w:pPr>
        <w:tabs>
          <w:tab w:val="left" w:pos="567"/>
        </w:tabs>
        <w:jc w:val="right"/>
        <w:rPr>
          <w:rFonts w:ascii="Calibri" w:eastAsia="Calibri" w:hAnsi="Calibri" w:cs="Calibri"/>
          <w:sz w:val="22"/>
          <w:szCs w:val="22"/>
        </w:rPr>
      </w:pPr>
      <w:bookmarkStart w:id="34" w:name="_heading=h.la3pz4phw053" w:colFirst="0" w:colLast="0"/>
      <w:bookmarkEnd w:id="34"/>
      <w:r>
        <w:rPr>
          <w:rFonts w:ascii="Calibri" w:eastAsia="Calibri" w:hAnsi="Calibri" w:cs="Calibri"/>
          <w:sz w:val="22"/>
          <w:szCs w:val="22"/>
        </w:rPr>
        <w:t>Cuiabá/MT, 19 de julho de 2023.</w:t>
      </w:r>
    </w:p>
    <w:p w:rsidR="00221EBD" w:rsidRDefault="00221EBD">
      <w:pPr>
        <w:tabs>
          <w:tab w:val="left" w:pos="567"/>
        </w:tabs>
        <w:jc w:val="both"/>
        <w:rPr>
          <w:rFonts w:ascii="Calibri" w:eastAsia="Calibri" w:hAnsi="Calibri" w:cs="Calibri"/>
          <w:sz w:val="22"/>
          <w:szCs w:val="22"/>
        </w:rPr>
      </w:pPr>
    </w:p>
    <w:p w:rsidR="00221EBD" w:rsidRDefault="00221EBD">
      <w:pPr>
        <w:tabs>
          <w:tab w:val="left" w:pos="567"/>
        </w:tabs>
        <w:jc w:val="both"/>
        <w:rPr>
          <w:rFonts w:ascii="Calibri" w:eastAsia="Calibri" w:hAnsi="Calibri" w:cs="Calibri"/>
          <w:sz w:val="22"/>
          <w:szCs w:val="22"/>
        </w:rPr>
      </w:pPr>
    </w:p>
    <w:tbl>
      <w:tblPr>
        <w:tblStyle w:val="a0"/>
        <w:tblW w:w="888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4425"/>
        <w:gridCol w:w="4455"/>
      </w:tblGrid>
      <w:tr w:rsidR="00A438C1" w:rsidRPr="00221EBD" w:rsidTr="005C5EE3">
        <w:trPr>
          <w:trHeight w:val="1490"/>
          <w:jc w:val="center"/>
        </w:trPr>
        <w:tc>
          <w:tcPr>
            <w:tcW w:w="4425" w:type="dxa"/>
            <w:tcBorders>
              <w:top w:val="nil"/>
              <w:left w:val="nil"/>
              <w:bottom w:val="nil"/>
              <w:right w:val="nil"/>
            </w:tcBorders>
            <w:tcMar>
              <w:top w:w="100" w:type="dxa"/>
              <w:left w:w="100" w:type="dxa"/>
              <w:bottom w:w="100" w:type="dxa"/>
              <w:right w:w="100" w:type="dxa"/>
            </w:tcMar>
          </w:tcPr>
          <w:p w:rsidR="00A438C1" w:rsidRPr="00221EBD" w:rsidRDefault="00221EBD" w:rsidP="00221EBD">
            <w:pPr>
              <w:jc w:val="center"/>
              <w:rPr>
                <w:rFonts w:asciiTheme="majorHAnsi" w:hAnsiTheme="majorHAnsi"/>
                <w:b/>
                <w:sz w:val="22"/>
                <w:szCs w:val="22"/>
              </w:rPr>
            </w:pPr>
            <w:r w:rsidRPr="00221EBD">
              <w:rPr>
                <w:rFonts w:asciiTheme="majorHAnsi" w:hAnsiTheme="majorHAnsi"/>
                <w:b/>
                <w:sz w:val="22"/>
                <w:szCs w:val="22"/>
              </w:rPr>
              <w:t>GUSTAVO REIS LOBO DE VASCONCELOS</w:t>
            </w:r>
          </w:p>
          <w:p w:rsidR="00A438C1" w:rsidRPr="00221EBD" w:rsidRDefault="008C68FB" w:rsidP="00221EBD">
            <w:pPr>
              <w:jc w:val="center"/>
              <w:rPr>
                <w:rFonts w:asciiTheme="majorHAnsi" w:hAnsiTheme="majorHAnsi"/>
                <w:sz w:val="22"/>
                <w:szCs w:val="22"/>
              </w:rPr>
            </w:pPr>
            <w:r w:rsidRPr="00221EBD">
              <w:rPr>
                <w:rFonts w:asciiTheme="majorHAnsi" w:hAnsiTheme="majorHAnsi"/>
                <w:sz w:val="22"/>
                <w:szCs w:val="22"/>
              </w:rPr>
              <w:t>Presidente</w:t>
            </w:r>
          </w:p>
          <w:p w:rsidR="00A438C1" w:rsidRPr="00221EBD" w:rsidRDefault="008C68FB" w:rsidP="00221EBD">
            <w:pPr>
              <w:jc w:val="center"/>
              <w:rPr>
                <w:rFonts w:asciiTheme="majorHAnsi" w:hAnsiTheme="majorHAnsi"/>
                <w:sz w:val="22"/>
                <w:szCs w:val="22"/>
              </w:rPr>
            </w:pPr>
            <w:r w:rsidRPr="00221EBD">
              <w:rPr>
                <w:rFonts w:asciiTheme="majorHAnsi" w:hAnsiTheme="majorHAnsi"/>
                <w:sz w:val="22"/>
                <w:szCs w:val="22"/>
              </w:rPr>
              <w:t>DETRAN/MT</w:t>
            </w:r>
          </w:p>
        </w:tc>
        <w:tc>
          <w:tcPr>
            <w:tcW w:w="4455" w:type="dxa"/>
            <w:tcBorders>
              <w:top w:val="nil"/>
              <w:left w:val="nil"/>
              <w:bottom w:val="nil"/>
              <w:right w:val="nil"/>
            </w:tcBorders>
            <w:tcMar>
              <w:top w:w="100" w:type="dxa"/>
              <w:left w:w="100" w:type="dxa"/>
              <w:bottom w:w="100" w:type="dxa"/>
              <w:right w:w="100" w:type="dxa"/>
            </w:tcMar>
          </w:tcPr>
          <w:p w:rsidR="00A438C1" w:rsidRPr="00221EBD" w:rsidRDefault="00221EBD" w:rsidP="00221EBD">
            <w:pPr>
              <w:jc w:val="center"/>
              <w:rPr>
                <w:rFonts w:asciiTheme="majorHAnsi" w:hAnsiTheme="majorHAnsi"/>
                <w:sz w:val="22"/>
                <w:szCs w:val="22"/>
              </w:rPr>
            </w:pPr>
            <w:r w:rsidRPr="00221EBD">
              <w:rPr>
                <w:rFonts w:asciiTheme="majorHAnsi" w:hAnsiTheme="majorHAnsi"/>
                <w:b/>
                <w:sz w:val="22"/>
                <w:szCs w:val="22"/>
              </w:rPr>
              <w:t>CORACY ALICE FERNANDES MENDONÇA</w:t>
            </w:r>
            <w:r w:rsidRPr="00221EBD">
              <w:rPr>
                <w:rFonts w:asciiTheme="majorHAnsi" w:hAnsiTheme="majorHAnsi"/>
                <w:sz w:val="22"/>
                <w:szCs w:val="22"/>
              </w:rPr>
              <w:t xml:space="preserve"> </w:t>
            </w:r>
            <w:proofErr w:type="gramStart"/>
            <w:r w:rsidR="008C68FB" w:rsidRPr="00221EBD">
              <w:rPr>
                <w:rFonts w:asciiTheme="majorHAnsi" w:hAnsiTheme="majorHAnsi"/>
                <w:sz w:val="22"/>
                <w:szCs w:val="22"/>
              </w:rPr>
              <w:t>Diretor</w:t>
            </w:r>
            <w:r>
              <w:rPr>
                <w:rFonts w:asciiTheme="majorHAnsi" w:hAnsiTheme="majorHAnsi"/>
                <w:sz w:val="22"/>
                <w:szCs w:val="22"/>
              </w:rPr>
              <w:t>(</w:t>
            </w:r>
            <w:proofErr w:type="gramEnd"/>
            <w:r>
              <w:rPr>
                <w:rFonts w:asciiTheme="majorHAnsi" w:hAnsiTheme="majorHAnsi"/>
                <w:sz w:val="22"/>
                <w:szCs w:val="22"/>
              </w:rPr>
              <w:t>a)</w:t>
            </w:r>
            <w:r w:rsidR="008C68FB" w:rsidRPr="00221EBD">
              <w:rPr>
                <w:rFonts w:asciiTheme="majorHAnsi" w:hAnsiTheme="majorHAnsi"/>
                <w:sz w:val="22"/>
                <w:szCs w:val="22"/>
              </w:rPr>
              <w:t xml:space="preserve"> de Administração Sistêmica</w:t>
            </w:r>
            <w:r>
              <w:rPr>
                <w:rFonts w:asciiTheme="majorHAnsi" w:hAnsiTheme="majorHAnsi"/>
                <w:sz w:val="22"/>
                <w:szCs w:val="22"/>
              </w:rPr>
              <w:t xml:space="preserve"> em Substituição</w:t>
            </w:r>
          </w:p>
          <w:p w:rsidR="00A438C1" w:rsidRPr="00221EBD" w:rsidRDefault="008C68FB" w:rsidP="00221EBD">
            <w:pPr>
              <w:jc w:val="center"/>
              <w:rPr>
                <w:rFonts w:asciiTheme="majorHAnsi" w:hAnsiTheme="majorHAnsi"/>
                <w:sz w:val="22"/>
                <w:szCs w:val="22"/>
              </w:rPr>
            </w:pPr>
            <w:r w:rsidRPr="00221EBD">
              <w:rPr>
                <w:rFonts w:asciiTheme="majorHAnsi" w:hAnsiTheme="majorHAnsi"/>
                <w:sz w:val="22"/>
                <w:szCs w:val="22"/>
              </w:rPr>
              <w:t>DETRAN/MT</w:t>
            </w:r>
          </w:p>
        </w:tc>
      </w:tr>
    </w:tbl>
    <w:p w:rsidR="00A438C1" w:rsidRDefault="00A438C1">
      <w:pPr>
        <w:tabs>
          <w:tab w:val="left" w:pos="567"/>
        </w:tabs>
        <w:jc w:val="both"/>
        <w:rPr>
          <w:rFonts w:ascii="Calibri" w:eastAsia="Calibri" w:hAnsi="Calibri" w:cs="Calibri"/>
          <w:sz w:val="22"/>
          <w:szCs w:val="22"/>
        </w:rPr>
      </w:pPr>
      <w:bookmarkStart w:id="35" w:name="_heading=h.r2p2rgdoswb1" w:colFirst="0" w:colLast="0"/>
      <w:bookmarkEnd w:id="35"/>
    </w:p>
    <w:p w:rsidR="00A438C1" w:rsidRDefault="00A438C1">
      <w:pPr>
        <w:tabs>
          <w:tab w:val="left" w:pos="567"/>
        </w:tabs>
        <w:jc w:val="both"/>
        <w:rPr>
          <w:rFonts w:ascii="Calibri" w:eastAsia="Calibri" w:hAnsi="Calibri" w:cs="Calibri"/>
          <w:sz w:val="22"/>
          <w:szCs w:val="22"/>
        </w:rPr>
      </w:pPr>
      <w:bookmarkStart w:id="36" w:name="_heading=h.l5owxidcdtfk" w:colFirst="0" w:colLast="0"/>
      <w:bookmarkEnd w:id="36"/>
    </w:p>
    <w:p w:rsidR="00A438C1" w:rsidRDefault="00A438C1">
      <w:pPr>
        <w:tabs>
          <w:tab w:val="left" w:pos="567"/>
        </w:tabs>
        <w:jc w:val="both"/>
        <w:rPr>
          <w:rFonts w:ascii="Calibri" w:eastAsia="Calibri" w:hAnsi="Calibri" w:cs="Calibri"/>
          <w:sz w:val="22"/>
          <w:szCs w:val="22"/>
        </w:rPr>
      </w:pPr>
      <w:bookmarkStart w:id="37" w:name="_heading=h.erl1lfw9ysf9" w:colFirst="0" w:colLast="0"/>
      <w:bookmarkEnd w:id="37"/>
    </w:p>
    <w:p w:rsidR="00A438C1" w:rsidRDefault="00A438C1">
      <w:pPr>
        <w:tabs>
          <w:tab w:val="left" w:pos="567"/>
        </w:tabs>
        <w:jc w:val="both"/>
        <w:rPr>
          <w:rFonts w:ascii="Calibri" w:eastAsia="Calibri" w:hAnsi="Calibri" w:cs="Calibri"/>
          <w:sz w:val="22"/>
          <w:szCs w:val="22"/>
        </w:rPr>
      </w:pPr>
      <w:bookmarkStart w:id="38" w:name="_heading=h.dgzjmqgs2ozi" w:colFirst="0" w:colLast="0"/>
      <w:bookmarkEnd w:id="38"/>
    </w:p>
    <w:p w:rsidR="00A438C1" w:rsidRDefault="00A438C1">
      <w:pPr>
        <w:tabs>
          <w:tab w:val="left" w:pos="567"/>
        </w:tabs>
        <w:jc w:val="both"/>
        <w:rPr>
          <w:rFonts w:ascii="Calibri" w:eastAsia="Calibri" w:hAnsi="Calibri" w:cs="Calibri"/>
          <w:sz w:val="22"/>
          <w:szCs w:val="22"/>
        </w:rPr>
      </w:pPr>
      <w:bookmarkStart w:id="39" w:name="_heading=h.n1791acxbims" w:colFirst="0" w:colLast="0"/>
      <w:bookmarkEnd w:id="39"/>
    </w:p>
    <w:p w:rsidR="00A438C1" w:rsidRDefault="00A438C1">
      <w:pPr>
        <w:tabs>
          <w:tab w:val="left" w:pos="567"/>
        </w:tabs>
        <w:jc w:val="both"/>
        <w:rPr>
          <w:rFonts w:ascii="Calibri" w:eastAsia="Calibri" w:hAnsi="Calibri" w:cs="Calibri"/>
          <w:sz w:val="22"/>
          <w:szCs w:val="22"/>
        </w:rPr>
      </w:pPr>
      <w:bookmarkStart w:id="40" w:name="_heading=h.lll1hziagu4g" w:colFirst="0" w:colLast="0"/>
      <w:bookmarkEnd w:id="40"/>
    </w:p>
    <w:p w:rsidR="00A438C1" w:rsidRDefault="00A438C1">
      <w:pPr>
        <w:tabs>
          <w:tab w:val="left" w:pos="567"/>
        </w:tabs>
        <w:jc w:val="both"/>
        <w:rPr>
          <w:rFonts w:ascii="Calibri" w:eastAsia="Calibri" w:hAnsi="Calibri" w:cs="Calibri"/>
          <w:sz w:val="22"/>
          <w:szCs w:val="22"/>
        </w:rPr>
      </w:pPr>
      <w:bookmarkStart w:id="41" w:name="_heading=h.wzpvlg2mg4pz" w:colFirst="0" w:colLast="0"/>
      <w:bookmarkStart w:id="42" w:name="_heading=h.jl0q407ol8r1" w:colFirst="0" w:colLast="0"/>
      <w:bookmarkStart w:id="43" w:name="_heading=h.k519mzdyc8el" w:colFirst="0" w:colLast="0"/>
      <w:bookmarkStart w:id="44" w:name="_heading=h.pogdikjs7z1w" w:colFirst="0" w:colLast="0"/>
      <w:bookmarkStart w:id="45" w:name="_heading=h.nm5ok4upyhhh" w:colFirst="0" w:colLast="0"/>
      <w:bookmarkStart w:id="46" w:name="_heading=h.yw6hj83b3pp1" w:colFirst="0" w:colLast="0"/>
      <w:bookmarkStart w:id="47" w:name="_heading=h.rtsfekpbep71" w:colFirst="0" w:colLast="0"/>
      <w:bookmarkStart w:id="48" w:name="_heading=h.7zwtxifm44ti" w:colFirst="0" w:colLast="0"/>
      <w:bookmarkEnd w:id="41"/>
      <w:bookmarkEnd w:id="42"/>
      <w:bookmarkEnd w:id="43"/>
      <w:bookmarkEnd w:id="44"/>
      <w:bookmarkEnd w:id="45"/>
      <w:bookmarkEnd w:id="46"/>
      <w:bookmarkEnd w:id="47"/>
      <w:bookmarkEnd w:id="48"/>
    </w:p>
    <w:p w:rsidR="00A438C1" w:rsidRDefault="008C68FB">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w:t>
      </w:r>
    </w:p>
    <w:p w:rsidR="00A438C1" w:rsidRDefault="008C68FB">
      <w:pPr>
        <w:tabs>
          <w:tab w:val="left" w:pos="567"/>
        </w:tabs>
        <w:spacing w:before="240" w:after="240"/>
        <w:jc w:val="center"/>
        <w:rPr>
          <w:rFonts w:ascii="Calibri" w:eastAsia="Calibri" w:hAnsi="Calibri" w:cs="Calibri"/>
          <w:sz w:val="22"/>
          <w:szCs w:val="22"/>
        </w:rPr>
      </w:pPr>
      <w:bookmarkStart w:id="49" w:name="_heading=h.90j6shidk63" w:colFirst="0" w:colLast="0"/>
      <w:bookmarkEnd w:id="49"/>
      <w:r>
        <w:rPr>
          <w:rFonts w:ascii="Calibri" w:eastAsia="Calibri" w:hAnsi="Calibri" w:cs="Calibri"/>
          <w:sz w:val="22"/>
          <w:szCs w:val="22"/>
          <w:u w:val="single"/>
        </w:rPr>
        <w:t xml:space="preserve"> TERMO DE REFERÊNCIA</w:t>
      </w:r>
    </w:p>
    <w:p w:rsidR="00A438C1" w:rsidRDefault="00A438C1">
      <w:pPr>
        <w:tabs>
          <w:tab w:val="left" w:pos="567"/>
        </w:tabs>
        <w:jc w:val="both"/>
        <w:rPr>
          <w:rFonts w:ascii="Calibri" w:eastAsia="Calibri" w:hAnsi="Calibri" w:cs="Calibri"/>
          <w:sz w:val="22"/>
          <w:szCs w:val="22"/>
        </w:rPr>
      </w:pPr>
      <w:bookmarkStart w:id="50" w:name="_heading=h.4t2y54aguwkx" w:colFirst="0" w:colLast="0"/>
      <w:bookmarkEnd w:id="50"/>
    </w:p>
    <w:p w:rsidR="00A438C1" w:rsidRDefault="00A438C1">
      <w:pPr>
        <w:tabs>
          <w:tab w:val="left" w:pos="567"/>
        </w:tabs>
        <w:jc w:val="both"/>
        <w:rPr>
          <w:rFonts w:ascii="Calibri" w:eastAsia="Calibri" w:hAnsi="Calibri" w:cs="Calibri"/>
          <w:sz w:val="22"/>
          <w:szCs w:val="22"/>
        </w:rPr>
      </w:pPr>
      <w:bookmarkStart w:id="51" w:name="_heading=h.fx6znnll1rtg" w:colFirst="0" w:colLast="0"/>
      <w:bookmarkEnd w:id="51"/>
    </w:p>
    <w:p w:rsidR="00A438C1" w:rsidRDefault="00A438C1">
      <w:pPr>
        <w:tabs>
          <w:tab w:val="left" w:pos="567"/>
        </w:tabs>
        <w:jc w:val="both"/>
        <w:rPr>
          <w:rFonts w:ascii="Calibri" w:eastAsia="Calibri" w:hAnsi="Calibri" w:cs="Calibri"/>
          <w:sz w:val="22"/>
          <w:szCs w:val="22"/>
        </w:rPr>
      </w:pPr>
      <w:bookmarkStart w:id="52" w:name="_heading=h.ayvrdzl6pwrc" w:colFirst="0" w:colLast="0"/>
      <w:bookmarkEnd w:id="52"/>
    </w:p>
    <w:p w:rsidR="00A438C1" w:rsidRDefault="00A438C1">
      <w:pPr>
        <w:tabs>
          <w:tab w:val="left" w:pos="567"/>
        </w:tabs>
        <w:jc w:val="both"/>
        <w:rPr>
          <w:rFonts w:ascii="Calibri" w:eastAsia="Calibri" w:hAnsi="Calibri" w:cs="Calibri"/>
          <w:sz w:val="22"/>
          <w:szCs w:val="22"/>
        </w:rPr>
      </w:pPr>
      <w:bookmarkStart w:id="53" w:name="_heading=h.wvlgjeyzlea3" w:colFirst="0" w:colLast="0"/>
      <w:bookmarkEnd w:id="53"/>
    </w:p>
    <w:p w:rsidR="00A438C1" w:rsidRDefault="00A438C1">
      <w:pPr>
        <w:tabs>
          <w:tab w:val="left" w:pos="567"/>
        </w:tabs>
        <w:jc w:val="both"/>
        <w:rPr>
          <w:rFonts w:ascii="Calibri" w:eastAsia="Calibri" w:hAnsi="Calibri" w:cs="Calibri"/>
          <w:sz w:val="22"/>
          <w:szCs w:val="22"/>
        </w:rPr>
      </w:pPr>
      <w:bookmarkStart w:id="54" w:name="_heading=h.4mxmuog0uj18" w:colFirst="0" w:colLast="0"/>
      <w:bookmarkEnd w:id="54"/>
    </w:p>
    <w:p w:rsidR="00A438C1" w:rsidRDefault="00A438C1">
      <w:pPr>
        <w:tabs>
          <w:tab w:val="left" w:pos="567"/>
        </w:tabs>
        <w:jc w:val="both"/>
        <w:rPr>
          <w:rFonts w:ascii="Calibri" w:eastAsia="Calibri" w:hAnsi="Calibri" w:cs="Calibri"/>
          <w:sz w:val="22"/>
          <w:szCs w:val="22"/>
        </w:rPr>
      </w:pPr>
      <w:bookmarkStart w:id="55" w:name="_heading=h.k8y70iyiy29v" w:colFirst="0" w:colLast="0"/>
      <w:bookmarkEnd w:id="55"/>
    </w:p>
    <w:p w:rsidR="00A438C1" w:rsidRDefault="00A438C1">
      <w:pPr>
        <w:tabs>
          <w:tab w:val="left" w:pos="567"/>
        </w:tabs>
        <w:jc w:val="both"/>
        <w:rPr>
          <w:rFonts w:ascii="Calibri" w:eastAsia="Calibri" w:hAnsi="Calibri" w:cs="Calibri"/>
          <w:sz w:val="22"/>
          <w:szCs w:val="22"/>
        </w:rPr>
      </w:pPr>
      <w:bookmarkStart w:id="56" w:name="_heading=h.kuplbyomvtd7" w:colFirst="0" w:colLast="0"/>
      <w:bookmarkEnd w:id="56"/>
    </w:p>
    <w:p w:rsidR="00A438C1" w:rsidRDefault="00A438C1">
      <w:pPr>
        <w:tabs>
          <w:tab w:val="left" w:pos="567"/>
        </w:tabs>
        <w:jc w:val="both"/>
        <w:rPr>
          <w:rFonts w:ascii="Calibri" w:eastAsia="Calibri" w:hAnsi="Calibri" w:cs="Calibri"/>
          <w:sz w:val="22"/>
          <w:szCs w:val="22"/>
        </w:rPr>
      </w:pPr>
      <w:bookmarkStart w:id="57" w:name="_heading=h.xwtcsybeo4t0" w:colFirst="0" w:colLast="0"/>
      <w:bookmarkEnd w:id="57"/>
    </w:p>
    <w:p w:rsidR="00A438C1" w:rsidRDefault="00A438C1">
      <w:pPr>
        <w:tabs>
          <w:tab w:val="left" w:pos="567"/>
        </w:tabs>
        <w:jc w:val="both"/>
        <w:rPr>
          <w:rFonts w:ascii="Calibri" w:eastAsia="Calibri" w:hAnsi="Calibri" w:cs="Calibri"/>
          <w:sz w:val="22"/>
          <w:szCs w:val="22"/>
        </w:rPr>
      </w:pPr>
      <w:bookmarkStart w:id="58" w:name="_heading=h.gnbx27x4jm6o" w:colFirst="0" w:colLast="0"/>
      <w:bookmarkEnd w:id="58"/>
    </w:p>
    <w:p w:rsidR="00A438C1" w:rsidRDefault="00A438C1">
      <w:pPr>
        <w:tabs>
          <w:tab w:val="left" w:pos="567"/>
        </w:tabs>
        <w:jc w:val="both"/>
        <w:rPr>
          <w:rFonts w:ascii="Calibri" w:eastAsia="Calibri" w:hAnsi="Calibri" w:cs="Calibri"/>
          <w:sz w:val="22"/>
          <w:szCs w:val="22"/>
        </w:rPr>
      </w:pPr>
      <w:bookmarkStart w:id="59" w:name="_heading=h.xsxh7n9qnn4" w:colFirst="0" w:colLast="0"/>
      <w:bookmarkEnd w:id="59"/>
    </w:p>
    <w:p w:rsidR="00A438C1" w:rsidRDefault="00A438C1">
      <w:pPr>
        <w:tabs>
          <w:tab w:val="left" w:pos="567"/>
        </w:tabs>
        <w:jc w:val="both"/>
        <w:rPr>
          <w:rFonts w:ascii="Calibri" w:eastAsia="Calibri" w:hAnsi="Calibri" w:cs="Calibri"/>
          <w:sz w:val="22"/>
          <w:szCs w:val="22"/>
        </w:rPr>
      </w:pPr>
      <w:bookmarkStart w:id="60" w:name="_heading=h.8rjb6nwv1ai3" w:colFirst="0" w:colLast="0"/>
      <w:bookmarkEnd w:id="60"/>
    </w:p>
    <w:p w:rsidR="00A438C1" w:rsidRDefault="00A438C1">
      <w:pPr>
        <w:tabs>
          <w:tab w:val="left" w:pos="567"/>
        </w:tabs>
        <w:jc w:val="both"/>
        <w:rPr>
          <w:rFonts w:ascii="Calibri" w:eastAsia="Calibri" w:hAnsi="Calibri" w:cs="Calibri"/>
          <w:sz w:val="22"/>
          <w:szCs w:val="22"/>
        </w:rPr>
      </w:pPr>
      <w:bookmarkStart w:id="61" w:name="_heading=h.6ejtq4q6o00" w:colFirst="0" w:colLast="0"/>
      <w:bookmarkEnd w:id="61"/>
    </w:p>
    <w:p w:rsidR="00A438C1" w:rsidRDefault="00A438C1">
      <w:pPr>
        <w:tabs>
          <w:tab w:val="left" w:pos="567"/>
        </w:tabs>
        <w:jc w:val="both"/>
        <w:rPr>
          <w:rFonts w:ascii="Calibri" w:eastAsia="Calibri" w:hAnsi="Calibri" w:cs="Calibri"/>
          <w:sz w:val="22"/>
          <w:szCs w:val="22"/>
        </w:rPr>
      </w:pPr>
      <w:bookmarkStart w:id="62" w:name="_heading=h.vonbimbj49mz" w:colFirst="0" w:colLast="0"/>
      <w:bookmarkEnd w:id="62"/>
    </w:p>
    <w:p w:rsidR="00A438C1" w:rsidRDefault="00A438C1">
      <w:pPr>
        <w:tabs>
          <w:tab w:val="left" w:pos="567"/>
        </w:tabs>
        <w:jc w:val="both"/>
        <w:rPr>
          <w:rFonts w:ascii="Calibri" w:eastAsia="Calibri" w:hAnsi="Calibri" w:cs="Calibri"/>
          <w:sz w:val="22"/>
          <w:szCs w:val="22"/>
        </w:rPr>
      </w:pPr>
      <w:bookmarkStart w:id="63" w:name="_heading=h.gja8e9ois0xo" w:colFirst="0" w:colLast="0"/>
      <w:bookmarkEnd w:id="63"/>
    </w:p>
    <w:p w:rsidR="00A438C1" w:rsidRDefault="00A438C1">
      <w:pPr>
        <w:tabs>
          <w:tab w:val="left" w:pos="567"/>
        </w:tabs>
        <w:jc w:val="both"/>
        <w:rPr>
          <w:rFonts w:ascii="Calibri" w:eastAsia="Calibri" w:hAnsi="Calibri" w:cs="Calibri"/>
          <w:sz w:val="22"/>
          <w:szCs w:val="22"/>
        </w:rPr>
      </w:pPr>
      <w:bookmarkStart w:id="64" w:name="_heading=h.f2fyaycrkf1r" w:colFirst="0" w:colLast="0"/>
      <w:bookmarkEnd w:id="64"/>
    </w:p>
    <w:p w:rsidR="00A438C1" w:rsidRDefault="00A438C1">
      <w:pPr>
        <w:tabs>
          <w:tab w:val="left" w:pos="567"/>
        </w:tabs>
        <w:jc w:val="both"/>
        <w:rPr>
          <w:rFonts w:ascii="Calibri" w:eastAsia="Calibri" w:hAnsi="Calibri" w:cs="Calibri"/>
          <w:sz w:val="22"/>
          <w:szCs w:val="22"/>
        </w:rPr>
      </w:pPr>
      <w:bookmarkStart w:id="65" w:name="_heading=h.54eoydcuwfol" w:colFirst="0" w:colLast="0"/>
      <w:bookmarkEnd w:id="65"/>
    </w:p>
    <w:p w:rsidR="00A438C1" w:rsidRDefault="00A438C1">
      <w:pPr>
        <w:tabs>
          <w:tab w:val="left" w:pos="567"/>
        </w:tabs>
        <w:jc w:val="both"/>
        <w:rPr>
          <w:rFonts w:ascii="Calibri" w:eastAsia="Calibri" w:hAnsi="Calibri" w:cs="Calibri"/>
          <w:sz w:val="22"/>
          <w:szCs w:val="22"/>
        </w:rPr>
      </w:pPr>
      <w:bookmarkStart w:id="66" w:name="_heading=h.srm2yed5yb07" w:colFirst="0" w:colLast="0"/>
      <w:bookmarkEnd w:id="66"/>
    </w:p>
    <w:p w:rsidR="00A438C1" w:rsidRDefault="00A438C1">
      <w:pPr>
        <w:tabs>
          <w:tab w:val="left" w:pos="567"/>
        </w:tabs>
        <w:jc w:val="both"/>
        <w:rPr>
          <w:rFonts w:ascii="Calibri" w:eastAsia="Calibri" w:hAnsi="Calibri" w:cs="Calibri"/>
          <w:sz w:val="22"/>
          <w:szCs w:val="22"/>
        </w:rPr>
      </w:pPr>
      <w:bookmarkStart w:id="67" w:name="_heading=h.y56bvqkdmoln" w:colFirst="0" w:colLast="0"/>
      <w:bookmarkEnd w:id="67"/>
    </w:p>
    <w:p w:rsidR="00A438C1" w:rsidRDefault="00A438C1">
      <w:pPr>
        <w:tabs>
          <w:tab w:val="left" w:pos="567"/>
        </w:tabs>
        <w:jc w:val="both"/>
        <w:rPr>
          <w:rFonts w:ascii="Calibri" w:eastAsia="Calibri" w:hAnsi="Calibri" w:cs="Calibri"/>
          <w:sz w:val="22"/>
          <w:szCs w:val="22"/>
        </w:rPr>
      </w:pPr>
      <w:bookmarkStart w:id="68" w:name="_heading=h.p5l1jkoc101b" w:colFirst="0" w:colLast="0"/>
      <w:bookmarkEnd w:id="68"/>
    </w:p>
    <w:p w:rsidR="00A438C1" w:rsidRDefault="00A438C1">
      <w:pPr>
        <w:tabs>
          <w:tab w:val="left" w:pos="567"/>
        </w:tabs>
        <w:jc w:val="both"/>
        <w:rPr>
          <w:rFonts w:ascii="Calibri" w:eastAsia="Calibri" w:hAnsi="Calibri" w:cs="Calibri"/>
          <w:sz w:val="22"/>
          <w:szCs w:val="22"/>
        </w:rPr>
      </w:pPr>
      <w:bookmarkStart w:id="69" w:name="_heading=h.q1bcrk6rmqsb" w:colFirst="0" w:colLast="0"/>
      <w:bookmarkEnd w:id="69"/>
    </w:p>
    <w:p w:rsidR="00A438C1" w:rsidRDefault="00A438C1">
      <w:pPr>
        <w:tabs>
          <w:tab w:val="left" w:pos="567"/>
        </w:tabs>
        <w:jc w:val="both"/>
        <w:rPr>
          <w:rFonts w:ascii="Calibri" w:eastAsia="Calibri" w:hAnsi="Calibri" w:cs="Calibri"/>
          <w:sz w:val="22"/>
          <w:szCs w:val="22"/>
        </w:rPr>
      </w:pPr>
      <w:bookmarkStart w:id="70" w:name="_heading=h.x3qjdw1cqlgv" w:colFirst="0" w:colLast="0"/>
      <w:bookmarkEnd w:id="70"/>
    </w:p>
    <w:p w:rsidR="00A438C1" w:rsidRDefault="00A438C1">
      <w:pPr>
        <w:tabs>
          <w:tab w:val="left" w:pos="567"/>
        </w:tabs>
        <w:jc w:val="both"/>
        <w:rPr>
          <w:rFonts w:ascii="Calibri" w:eastAsia="Calibri" w:hAnsi="Calibri" w:cs="Calibri"/>
          <w:sz w:val="22"/>
          <w:szCs w:val="22"/>
        </w:rPr>
      </w:pPr>
      <w:bookmarkStart w:id="71" w:name="_heading=h.5k239qsetx1z" w:colFirst="0" w:colLast="0"/>
      <w:bookmarkEnd w:id="71"/>
    </w:p>
    <w:p w:rsidR="00A438C1" w:rsidRDefault="00A438C1">
      <w:pPr>
        <w:tabs>
          <w:tab w:val="left" w:pos="567"/>
        </w:tabs>
        <w:jc w:val="both"/>
        <w:rPr>
          <w:rFonts w:ascii="Calibri" w:eastAsia="Calibri" w:hAnsi="Calibri" w:cs="Calibri"/>
          <w:sz w:val="22"/>
          <w:szCs w:val="22"/>
        </w:rPr>
      </w:pPr>
      <w:bookmarkStart w:id="72" w:name="_heading=h.gy2zq7p44jz6" w:colFirst="0" w:colLast="0"/>
      <w:bookmarkEnd w:id="72"/>
    </w:p>
    <w:p w:rsidR="00A438C1" w:rsidRDefault="00A438C1">
      <w:pPr>
        <w:tabs>
          <w:tab w:val="left" w:pos="567"/>
        </w:tabs>
        <w:jc w:val="both"/>
        <w:rPr>
          <w:rFonts w:ascii="Calibri" w:eastAsia="Calibri" w:hAnsi="Calibri" w:cs="Calibri"/>
          <w:sz w:val="22"/>
          <w:szCs w:val="22"/>
        </w:rPr>
      </w:pPr>
      <w:bookmarkStart w:id="73" w:name="_heading=h.wtze8yv7tp8x" w:colFirst="0" w:colLast="0"/>
      <w:bookmarkEnd w:id="73"/>
    </w:p>
    <w:p w:rsidR="00A438C1" w:rsidRDefault="00A438C1">
      <w:pPr>
        <w:tabs>
          <w:tab w:val="left" w:pos="567"/>
        </w:tabs>
        <w:jc w:val="both"/>
        <w:rPr>
          <w:rFonts w:ascii="Calibri" w:eastAsia="Calibri" w:hAnsi="Calibri" w:cs="Calibri"/>
          <w:sz w:val="22"/>
          <w:szCs w:val="22"/>
        </w:rPr>
      </w:pPr>
      <w:bookmarkStart w:id="74" w:name="_heading=h.g6ovco8p4gr" w:colFirst="0" w:colLast="0"/>
      <w:bookmarkEnd w:id="74"/>
    </w:p>
    <w:p w:rsidR="00A438C1" w:rsidRDefault="00A438C1">
      <w:pPr>
        <w:tabs>
          <w:tab w:val="left" w:pos="567"/>
        </w:tabs>
        <w:jc w:val="both"/>
        <w:rPr>
          <w:rFonts w:ascii="Calibri" w:eastAsia="Calibri" w:hAnsi="Calibri" w:cs="Calibri"/>
          <w:sz w:val="22"/>
          <w:szCs w:val="22"/>
        </w:rPr>
      </w:pPr>
      <w:bookmarkStart w:id="75" w:name="_heading=h.y9jk8yiw6sv2" w:colFirst="0" w:colLast="0"/>
      <w:bookmarkEnd w:id="75"/>
    </w:p>
    <w:p w:rsidR="00A438C1" w:rsidRDefault="00A438C1">
      <w:pPr>
        <w:tabs>
          <w:tab w:val="left" w:pos="567"/>
        </w:tabs>
        <w:jc w:val="both"/>
        <w:rPr>
          <w:rFonts w:ascii="Calibri" w:eastAsia="Calibri" w:hAnsi="Calibri" w:cs="Calibri"/>
          <w:sz w:val="22"/>
          <w:szCs w:val="22"/>
        </w:rPr>
      </w:pPr>
      <w:bookmarkStart w:id="76" w:name="_heading=h.4cg0ww15qf4m" w:colFirst="0" w:colLast="0"/>
      <w:bookmarkEnd w:id="76"/>
    </w:p>
    <w:p w:rsidR="00A438C1" w:rsidRDefault="00A438C1">
      <w:pPr>
        <w:tabs>
          <w:tab w:val="left" w:pos="567"/>
        </w:tabs>
        <w:jc w:val="both"/>
        <w:rPr>
          <w:rFonts w:ascii="Calibri" w:eastAsia="Calibri" w:hAnsi="Calibri" w:cs="Calibri"/>
          <w:sz w:val="22"/>
          <w:szCs w:val="22"/>
        </w:rPr>
      </w:pPr>
      <w:bookmarkStart w:id="77" w:name="_heading=h.weivjz3vrisi" w:colFirst="0" w:colLast="0"/>
      <w:bookmarkEnd w:id="77"/>
    </w:p>
    <w:p w:rsidR="00A438C1" w:rsidRDefault="00A438C1">
      <w:pPr>
        <w:tabs>
          <w:tab w:val="left" w:pos="567"/>
        </w:tabs>
        <w:jc w:val="both"/>
        <w:rPr>
          <w:rFonts w:ascii="Calibri" w:eastAsia="Calibri" w:hAnsi="Calibri" w:cs="Calibri"/>
          <w:sz w:val="22"/>
          <w:szCs w:val="22"/>
        </w:rPr>
      </w:pPr>
      <w:bookmarkStart w:id="78" w:name="_heading=h.m6wn8swvldje" w:colFirst="0" w:colLast="0"/>
      <w:bookmarkEnd w:id="78"/>
    </w:p>
    <w:p w:rsidR="00A438C1" w:rsidRDefault="00A438C1">
      <w:pPr>
        <w:tabs>
          <w:tab w:val="left" w:pos="567"/>
        </w:tabs>
        <w:jc w:val="both"/>
        <w:rPr>
          <w:rFonts w:ascii="Calibri" w:eastAsia="Calibri" w:hAnsi="Calibri" w:cs="Calibri"/>
          <w:sz w:val="22"/>
          <w:szCs w:val="22"/>
        </w:rPr>
      </w:pPr>
      <w:bookmarkStart w:id="79" w:name="_heading=h.cuvzlaq0tw7u" w:colFirst="0" w:colLast="0"/>
      <w:bookmarkEnd w:id="79"/>
    </w:p>
    <w:p w:rsidR="00A438C1" w:rsidRDefault="00A438C1">
      <w:pPr>
        <w:tabs>
          <w:tab w:val="left" w:pos="567"/>
        </w:tabs>
        <w:jc w:val="both"/>
        <w:rPr>
          <w:rFonts w:ascii="Calibri" w:eastAsia="Calibri" w:hAnsi="Calibri" w:cs="Calibri"/>
          <w:sz w:val="22"/>
          <w:szCs w:val="22"/>
        </w:rPr>
      </w:pPr>
      <w:bookmarkStart w:id="80" w:name="_heading=h.7pgs29cb5p8s" w:colFirst="0" w:colLast="0"/>
      <w:bookmarkEnd w:id="80"/>
    </w:p>
    <w:p w:rsidR="00A438C1" w:rsidRDefault="00A438C1">
      <w:pPr>
        <w:tabs>
          <w:tab w:val="left" w:pos="567"/>
        </w:tabs>
        <w:jc w:val="both"/>
        <w:rPr>
          <w:rFonts w:ascii="Calibri" w:eastAsia="Calibri" w:hAnsi="Calibri" w:cs="Calibri"/>
          <w:sz w:val="22"/>
          <w:szCs w:val="22"/>
        </w:rPr>
      </w:pPr>
      <w:bookmarkStart w:id="81" w:name="_heading=h.ub7u5w8ed4xr" w:colFirst="0" w:colLast="0"/>
      <w:bookmarkEnd w:id="81"/>
    </w:p>
    <w:p w:rsidR="00A438C1" w:rsidRDefault="00A438C1">
      <w:pPr>
        <w:tabs>
          <w:tab w:val="left" w:pos="567"/>
        </w:tabs>
        <w:jc w:val="both"/>
        <w:rPr>
          <w:rFonts w:ascii="Calibri" w:eastAsia="Calibri" w:hAnsi="Calibri" w:cs="Calibri"/>
          <w:sz w:val="22"/>
          <w:szCs w:val="22"/>
        </w:rPr>
      </w:pPr>
      <w:bookmarkStart w:id="82" w:name="_heading=h.dm48xxlsqzf0" w:colFirst="0" w:colLast="0"/>
      <w:bookmarkEnd w:id="82"/>
    </w:p>
    <w:p w:rsidR="00A438C1" w:rsidRDefault="00A438C1">
      <w:pPr>
        <w:tabs>
          <w:tab w:val="left" w:pos="567"/>
        </w:tabs>
        <w:jc w:val="both"/>
        <w:rPr>
          <w:rFonts w:ascii="Calibri" w:eastAsia="Calibri" w:hAnsi="Calibri" w:cs="Calibri"/>
          <w:sz w:val="22"/>
          <w:szCs w:val="22"/>
        </w:rPr>
      </w:pPr>
      <w:bookmarkStart w:id="83" w:name="_heading=h.xr0c7hctvl3h" w:colFirst="0" w:colLast="0"/>
      <w:bookmarkEnd w:id="83"/>
    </w:p>
    <w:p w:rsidR="00A438C1" w:rsidRDefault="00A438C1">
      <w:pPr>
        <w:tabs>
          <w:tab w:val="left" w:pos="567"/>
        </w:tabs>
        <w:jc w:val="both"/>
        <w:rPr>
          <w:rFonts w:ascii="Calibri" w:eastAsia="Calibri" w:hAnsi="Calibri" w:cs="Calibri"/>
          <w:sz w:val="22"/>
          <w:szCs w:val="22"/>
        </w:rPr>
      </w:pPr>
      <w:bookmarkStart w:id="84" w:name="_heading=h.gxyplgen0vtr" w:colFirst="0" w:colLast="0"/>
      <w:bookmarkEnd w:id="84"/>
    </w:p>
    <w:p w:rsidR="00A438C1" w:rsidRDefault="00A438C1">
      <w:pPr>
        <w:tabs>
          <w:tab w:val="left" w:pos="567"/>
        </w:tabs>
        <w:jc w:val="both"/>
        <w:rPr>
          <w:rFonts w:ascii="Calibri" w:eastAsia="Calibri" w:hAnsi="Calibri" w:cs="Calibri"/>
          <w:sz w:val="22"/>
          <w:szCs w:val="22"/>
        </w:rPr>
      </w:pPr>
      <w:bookmarkStart w:id="85" w:name="_heading=h.srfoyl6vt6ye" w:colFirst="0" w:colLast="0"/>
      <w:bookmarkEnd w:id="85"/>
    </w:p>
    <w:p w:rsidR="00A438C1" w:rsidRDefault="00A438C1">
      <w:pPr>
        <w:tabs>
          <w:tab w:val="left" w:pos="567"/>
        </w:tabs>
        <w:jc w:val="both"/>
        <w:rPr>
          <w:rFonts w:ascii="Calibri" w:eastAsia="Calibri" w:hAnsi="Calibri" w:cs="Calibri"/>
          <w:sz w:val="22"/>
          <w:szCs w:val="22"/>
        </w:rPr>
      </w:pPr>
      <w:bookmarkStart w:id="86" w:name="_heading=h.dfax5r5vw8ar" w:colFirst="0" w:colLast="0"/>
      <w:bookmarkEnd w:id="86"/>
    </w:p>
    <w:p w:rsidR="00A438C1" w:rsidRDefault="00A438C1">
      <w:pPr>
        <w:tabs>
          <w:tab w:val="left" w:pos="567"/>
        </w:tabs>
        <w:jc w:val="both"/>
        <w:rPr>
          <w:rFonts w:ascii="Calibri" w:eastAsia="Calibri" w:hAnsi="Calibri" w:cs="Calibri"/>
          <w:sz w:val="22"/>
          <w:szCs w:val="22"/>
        </w:rPr>
      </w:pPr>
      <w:bookmarkStart w:id="87" w:name="_heading=h.dhd04qfa335u" w:colFirst="0" w:colLast="0"/>
      <w:bookmarkEnd w:id="87"/>
    </w:p>
    <w:p w:rsidR="00A438C1" w:rsidRDefault="00A438C1">
      <w:pPr>
        <w:tabs>
          <w:tab w:val="left" w:pos="567"/>
        </w:tabs>
        <w:jc w:val="both"/>
        <w:rPr>
          <w:rFonts w:ascii="Calibri" w:eastAsia="Calibri" w:hAnsi="Calibri" w:cs="Calibri"/>
          <w:sz w:val="22"/>
          <w:szCs w:val="22"/>
        </w:rPr>
      </w:pPr>
      <w:bookmarkStart w:id="88" w:name="_heading=h.of1koyzdefr" w:colFirst="0" w:colLast="0"/>
      <w:bookmarkEnd w:id="88"/>
    </w:p>
    <w:p w:rsidR="00A438C1" w:rsidRDefault="00A438C1">
      <w:pPr>
        <w:tabs>
          <w:tab w:val="left" w:pos="567"/>
        </w:tabs>
        <w:jc w:val="both"/>
        <w:rPr>
          <w:rFonts w:ascii="Calibri" w:eastAsia="Calibri" w:hAnsi="Calibri" w:cs="Calibri"/>
          <w:sz w:val="22"/>
          <w:szCs w:val="22"/>
        </w:rPr>
      </w:pPr>
      <w:bookmarkStart w:id="89" w:name="_heading=h.rndq0uranqt2" w:colFirst="0" w:colLast="0"/>
      <w:bookmarkEnd w:id="89"/>
    </w:p>
    <w:p w:rsidR="00A438C1" w:rsidRDefault="00A438C1">
      <w:pPr>
        <w:tabs>
          <w:tab w:val="left" w:pos="567"/>
        </w:tabs>
        <w:jc w:val="both"/>
        <w:rPr>
          <w:rFonts w:ascii="Calibri" w:eastAsia="Calibri" w:hAnsi="Calibri" w:cs="Calibri"/>
          <w:sz w:val="22"/>
          <w:szCs w:val="22"/>
        </w:rPr>
      </w:pPr>
      <w:bookmarkStart w:id="90" w:name="_heading=h.qd8zc96jkd8z" w:colFirst="0" w:colLast="0"/>
      <w:bookmarkEnd w:id="90"/>
    </w:p>
    <w:p w:rsidR="00A438C1" w:rsidRDefault="00A438C1">
      <w:pPr>
        <w:tabs>
          <w:tab w:val="left" w:pos="567"/>
        </w:tabs>
        <w:jc w:val="both"/>
        <w:rPr>
          <w:rFonts w:ascii="Calibri" w:eastAsia="Calibri" w:hAnsi="Calibri" w:cs="Calibri"/>
          <w:sz w:val="22"/>
          <w:szCs w:val="22"/>
        </w:rPr>
      </w:pPr>
      <w:bookmarkStart w:id="91" w:name="_heading=h.7wc9fazg8zgm" w:colFirst="0" w:colLast="0"/>
      <w:bookmarkEnd w:id="91"/>
    </w:p>
    <w:p w:rsidR="00A438C1" w:rsidRDefault="00A438C1">
      <w:pPr>
        <w:tabs>
          <w:tab w:val="left" w:pos="567"/>
        </w:tabs>
        <w:jc w:val="both"/>
        <w:rPr>
          <w:rFonts w:ascii="Calibri" w:eastAsia="Calibri" w:hAnsi="Calibri" w:cs="Calibri"/>
          <w:sz w:val="22"/>
          <w:szCs w:val="22"/>
        </w:rPr>
      </w:pPr>
      <w:bookmarkStart w:id="92" w:name="_heading=h.eg086mp3ob7e" w:colFirst="0" w:colLast="0"/>
      <w:bookmarkEnd w:id="92"/>
    </w:p>
    <w:p w:rsidR="00A438C1" w:rsidRDefault="00A438C1">
      <w:pPr>
        <w:tabs>
          <w:tab w:val="left" w:pos="567"/>
        </w:tabs>
        <w:jc w:val="both"/>
        <w:rPr>
          <w:rFonts w:ascii="Calibri" w:eastAsia="Calibri" w:hAnsi="Calibri" w:cs="Calibri"/>
          <w:sz w:val="22"/>
          <w:szCs w:val="22"/>
        </w:rPr>
      </w:pPr>
      <w:bookmarkStart w:id="93" w:name="_heading=h.7ile92fsd5sc" w:colFirst="0" w:colLast="0"/>
      <w:bookmarkEnd w:id="93"/>
    </w:p>
    <w:p w:rsidR="00A438C1" w:rsidRDefault="00A438C1">
      <w:pPr>
        <w:tabs>
          <w:tab w:val="left" w:pos="567"/>
        </w:tabs>
        <w:jc w:val="both"/>
        <w:rPr>
          <w:rFonts w:ascii="Calibri" w:eastAsia="Calibri" w:hAnsi="Calibri" w:cs="Calibri"/>
          <w:sz w:val="22"/>
          <w:szCs w:val="22"/>
        </w:rPr>
      </w:pPr>
      <w:bookmarkStart w:id="94" w:name="_heading=h.280zw88p1e6v" w:colFirst="0" w:colLast="0"/>
      <w:bookmarkEnd w:id="94"/>
    </w:p>
    <w:p w:rsidR="00A438C1" w:rsidRDefault="00A438C1">
      <w:pPr>
        <w:tabs>
          <w:tab w:val="left" w:pos="567"/>
        </w:tabs>
        <w:jc w:val="both"/>
        <w:rPr>
          <w:rFonts w:ascii="Calibri" w:eastAsia="Calibri" w:hAnsi="Calibri" w:cs="Calibri"/>
          <w:sz w:val="22"/>
          <w:szCs w:val="22"/>
        </w:rPr>
      </w:pPr>
      <w:bookmarkStart w:id="95" w:name="_heading=h.50jc8c4ws3bi" w:colFirst="0" w:colLast="0"/>
      <w:bookmarkEnd w:id="95"/>
    </w:p>
    <w:p w:rsidR="00A438C1" w:rsidRDefault="008C68FB">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II</w:t>
      </w:r>
    </w:p>
    <w:p w:rsidR="00A438C1" w:rsidRDefault="008C68FB">
      <w:pPr>
        <w:tabs>
          <w:tab w:val="left" w:pos="567"/>
        </w:tabs>
        <w:spacing w:before="240" w:after="240"/>
        <w:jc w:val="center"/>
        <w:rPr>
          <w:rFonts w:ascii="Calibri" w:eastAsia="Calibri" w:hAnsi="Calibri" w:cs="Calibri"/>
          <w:sz w:val="22"/>
          <w:szCs w:val="22"/>
          <w:u w:val="single"/>
        </w:rPr>
      </w:pPr>
      <w:bookmarkStart w:id="96" w:name="_heading=h.dhyr30s7pi9r" w:colFirst="0" w:colLast="0"/>
      <w:bookmarkEnd w:id="96"/>
      <w:r>
        <w:rPr>
          <w:rFonts w:ascii="Calibri" w:eastAsia="Calibri" w:hAnsi="Calibri" w:cs="Calibri"/>
          <w:sz w:val="22"/>
          <w:szCs w:val="22"/>
          <w:u w:val="single"/>
        </w:rPr>
        <w:t xml:space="preserve"> MODELO DE PROPOSTA DE PREÇOS (</w:t>
      </w:r>
      <w:r>
        <w:rPr>
          <w:rFonts w:ascii="Calibri" w:eastAsia="Calibri" w:hAnsi="Calibri" w:cs="Calibri"/>
          <w:sz w:val="22"/>
          <w:szCs w:val="22"/>
          <w:highlight w:val="yellow"/>
          <w:u w:val="single"/>
        </w:rPr>
        <w:t>papel timbrado da empresa</w:t>
      </w:r>
      <w:r>
        <w:rPr>
          <w:rFonts w:ascii="Calibri" w:eastAsia="Calibri" w:hAnsi="Calibri" w:cs="Calibri"/>
          <w:sz w:val="22"/>
          <w:szCs w:val="22"/>
          <w:u w:val="single"/>
        </w:rPr>
        <w:t>)</w:t>
      </w:r>
    </w:p>
    <w:p w:rsidR="00A438C1" w:rsidRDefault="00A438C1">
      <w:pPr>
        <w:tabs>
          <w:tab w:val="left" w:pos="567"/>
        </w:tabs>
        <w:spacing w:before="240" w:after="240"/>
        <w:jc w:val="center"/>
        <w:rPr>
          <w:rFonts w:ascii="Calibri" w:eastAsia="Calibri" w:hAnsi="Calibri" w:cs="Calibri"/>
          <w:sz w:val="22"/>
          <w:szCs w:val="22"/>
          <w:u w:val="single"/>
        </w:rPr>
      </w:pPr>
      <w:bookmarkStart w:id="97" w:name="_heading=h.urj65eakbwv" w:colFirst="0" w:colLast="0"/>
      <w:bookmarkEnd w:id="97"/>
    </w:p>
    <w:p w:rsidR="00A438C1" w:rsidRDefault="00A438C1">
      <w:pPr>
        <w:tabs>
          <w:tab w:val="left" w:pos="567"/>
        </w:tabs>
        <w:spacing w:before="240" w:after="240"/>
        <w:jc w:val="center"/>
        <w:rPr>
          <w:rFonts w:ascii="Calibri" w:eastAsia="Calibri" w:hAnsi="Calibri" w:cs="Calibri"/>
          <w:sz w:val="22"/>
          <w:szCs w:val="22"/>
          <w:u w:val="single"/>
        </w:rPr>
      </w:pPr>
      <w:bookmarkStart w:id="98" w:name="_heading=h.yjabfnpootyp" w:colFirst="0" w:colLast="0"/>
      <w:bookmarkEnd w:id="98"/>
    </w:p>
    <w:tbl>
      <w:tblPr>
        <w:tblStyle w:val="a1"/>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A438C1">
        <w:trPr>
          <w:jc w:val="center"/>
        </w:trPr>
        <w:tc>
          <w:tcPr>
            <w:tcW w:w="4819" w:type="dxa"/>
            <w:shd w:val="clear" w:color="auto" w:fill="auto"/>
            <w:tcMar>
              <w:top w:w="100" w:type="dxa"/>
              <w:left w:w="100" w:type="dxa"/>
              <w:bottom w:w="100" w:type="dxa"/>
              <w:right w:w="100" w:type="dxa"/>
            </w:tcMar>
          </w:tcPr>
          <w:p w:rsidR="00A438C1" w:rsidRDefault="008C68FB">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LICITAÇÃO</w:t>
            </w:r>
            <w:r>
              <w:rPr>
                <w:rFonts w:ascii="Calibri" w:eastAsia="Calibri" w:hAnsi="Calibri" w:cs="Calibri"/>
                <w:sz w:val="16"/>
                <w:szCs w:val="16"/>
                <w:u w:val="single"/>
              </w:rPr>
              <w:t xml:space="preserve">: PREGÃO ELETRÔNICO </w:t>
            </w:r>
            <w:r>
              <w:rPr>
                <w:rFonts w:ascii="Calibri" w:eastAsia="Calibri" w:hAnsi="Calibri" w:cs="Calibri"/>
                <w:sz w:val="16"/>
                <w:szCs w:val="16"/>
                <w:highlight w:val="yellow"/>
                <w:u w:val="single"/>
              </w:rPr>
              <w:t>XX/XXXX</w:t>
            </w:r>
          </w:p>
        </w:tc>
        <w:tc>
          <w:tcPr>
            <w:tcW w:w="4819" w:type="dxa"/>
            <w:shd w:val="clear" w:color="auto" w:fill="auto"/>
            <w:tcMar>
              <w:top w:w="100" w:type="dxa"/>
              <w:left w:w="100" w:type="dxa"/>
              <w:bottom w:w="100" w:type="dxa"/>
              <w:right w:w="100" w:type="dxa"/>
            </w:tcMar>
          </w:tcPr>
          <w:p w:rsidR="00A438C1" w:rsidRDefault="008C68FB">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ÓRGÃO</w:t>
            </w:r>
            <w:r>
              <w:rPr>
                <w:rFonts w:ascii="Calibri" w:eastAsia="Calibri" w:hAnsi="Calibri" w:cs="Calibri"/>
                <w:sz w:val="16"/>
                <w:szCs w:val="16"/>
                <w:u w:val="single"/>
              </w:rPr>
              <w:t>: DEPARTAMENTO ESTADUAL DE TRÂNSITO</w:t>
            </w:r>
          </w:p>
        </w:tc>
      </w:tr>
      <w:tr w:rsidR="00A438C1">
        <w:trPr>
          <w:trHeight w:val="420"/>
          <w:jc w:val="center"/>
        </w:trPr>
        <w:tc>
          <w:tcPr>
            <w:tcW w:w="9638" w:type="dxa"/>
            <w:gridSpan w:val="2"/>
            <w:shd w:val="clear" w:color="auto" w:fill="auto"/>
            <w:tcMar>
              <w:top w:w="100" w:type="dxa"/>
              <w:left w:w="100" w:type="dxa"/>
              <w:bottom w:w="100" w:type="dxa"/>
              <w:right w:w="100" w:type="dxa"/>
            </w:tcMar>
          </w:tcPr>
          <w:p w:rsidR="00A438C1" w:rsidRDefault="008C68FB">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XXXXXXXXXXXXXXXXXXXXXXXXXXXXXXXXXXXXX</w:t>
            </w:r>
          </w:p>
        </w:tc>
      </w:tr>
      <w:tr w:rsidR="00A438C1">
        <w:trPr>
          <w:jc w:val="center"/>
        </w:trPr>
        <w:tc>
          <w:tcPr>
            <w:tcW w:w="4819" w:type="dxa"/>
            <w:shd w:val="clear" w:color="auto" w:fill="auto"/>
            <w:tcMar>
              <w:top w:w="100" w:type="dxa"/>
              <w:left w:w="100" w:type="dxa"/>
              <w:bottom w:w="100" w:type="dxa"/>
              <w:right w:w="100" w:type="dxa"/>
            </w:tcMar>
          </w:tcPr>
          <w:p w:rsidR="00A438C1" w:rsidRDefault="008C68FB">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CNPJ</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w:t>
            </w:r>
          </w:p>
        </w:tc>
        <w:tc>
          <w:tcPr>
            <w:tcW w:w="4819" w:type="dxa"/>
            <w:shd w:val="clear" w:color="auto" w:fill="auto"/>
            <w:tcMar>
              <w:top w:w="100" w:type="dxa"/>
              <w:left w:w="100" w:type="dxa"/>
              <w:bottom w:w="100" w:type="dxa"/>
              <w:right w:w="100" w:type="dxa"/>
            </w:tcMar>
          </w:tcPr>
          <w:p w:rsidR="00A438C1" w:rsidRDefault="008C68FB">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INSCRIÇÃO ESTADUAL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w:t>
            </w:r>
          </w:p>
        </w:tc>
      </w:tr>
      <w:tr w:rsidR="00A438C1">
        <w:trPr>
          <w:jc w:val="center"/>
        </w:trPr>
        <w:tc>
          <w:tcPr>
            <w:tcW w:w="4819" w:type="dxa"/>
            <w:shd w:val="clear" w:color="auto" w:fill="auto"/>
            <w:tcMar>
              <w:top w:w="100" w:type="dxa"/>
              <w:left w:w="100" w:type="dxa"/>
              <w:bottom w:w="100" w:type="dxa"/>
              <w:right w:w="100" w:type="dxa"/>
            </w:tcMar>
          </w:tcPr>
          <w:p w:rsidR="00A438C1" w:rsidRDefault="008C68FB">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TELEFONE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c>
          <w:tcPr>
            <w:tcW w:w="4819" w:type="dxa"/>
            <w:shd w:val="clear" w:color="auto" w:fill="auto"/>
            <w:tcMar>
              <w:top w:w="100" w:type="dxa"/>
              <w:left w:w="100" w:type="dxa"/>
              <w:bottom w:w="100" w:type="dxa"/>
              <w:right w:w="100" w:type="dxa"/>
            </w:tcMar>
          </w:tcPr>
          <w:p w:rsidR="00A438C1" w:rsidRDefault="008C68FB">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CELULAR</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r>
      <w:tr w:rsidR="00A438C1">
        <w:trPr>
          <w:jc w:val="center"/>
        </w:trPr>
        <w:tc>
          <w:tcPr>
            <w:tcW w:w="4819" w:type="dxa"/>
            <w:shd w:val="clear" w:color="auto" w:fill="auto"/>
            <w:tcMar>
              <w:top w:w="100" w:type="dxa"/>
              <w:left w:w="100" w:type="dxa"/>
              <w:bottom w:w="100" w:type="dxa"/>
              <w:right w:w="100" w:type="dxa"/>
            </w:tcMar>
          </w:tcPr>
          <w:p w:rsidR="00A438C1" w:rsidRDefault="008C68FB">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i/>
                <w:sz w:val="16"/>
                <w:szCs w:val="16"/>
                <w:u w:val="single"/>
              </w:rPr>
              <w:t>E-MAIL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XXXXXXXXXXXXXXXXX@XXXXXXX.COM.BR</w:t>
            </w:r>
          </w:p>
        </w:tc>
        <w:tc>
          <w:tcPr>
            <w:tcW w:w="4819" w:type="dxa"/>
            <w:shd w:val="clear" w:color="auto" w:fill="auto"/>
            <w:tcMar>
              <w:top w:w="100" w:type="dxa"/>
              <w:left w:w="100" w:type="dxa"/>
              <w:bottom w:w="100" w:type="dxa"/>
              <w:right w:w="100" w:type="dxa"/>
            </w:tcMar>
          </w:tcPr>
          <w:p w:rsidR="00A438C1" w:rsidRDefault="00A438C1">
            <w:pPr>
              <w:widowControl w:val="0"/>
              <w:pBdr>
                <w:top w:val="nil"/>
                <w:left w:val="nil"/>
                <w:bottom w:val="nil"/>
                <w:right w:val="nil"/>
                <w:between w:val="nil"/>
              </w:pBdr>
              <w:rPr>
                <w:rFonts w:ascii="Calibri" w:eastAsia="Calibri" w:hAnsi="Calibri" w:cs="Calibri"/>
                <w:sz w:val="22"/>
                <w:szCs w:val="22"/>
                <w:u w:val="single"/>
              </w:rPr>
            </w:pPr>
          </w:p>
        </w:tc>
      </w:tr>
      <w:tr w:rsidR="00A438C1">
        <w:trPr>
          <w:jc w:val="center"/>
        </w:trPr>
        <w:tc>
          <w:tcPr>
            <w:tcW w:w="4819" w:type="dxa"/>
            <w:shd w:val="clear" w:color="auto" w:fill="auto"/>
            <w:tcMar>
              <w:top w:w="100" w:type="dxa"/>
              <w:left w:w="100" w:type="dxa"/>
              <w:bottom w:w="100" w:type="dxa"/>
              <w:right w:w="100" w:type="dxa"/>
            </w:tcMar>
          </w:tcPr>
          <w:p w:rsidR="00A438C1" w:rsidRDefault="008C68FB">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BANCO / AGÊNCIA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w:t>
            </w:r>
          </w:p>
        </w:tc>
        <w:tc>
          <w:tcPr>
            <w:tcW w:w="4819" w:type="dxa"/>
            <w:shd w:val="clear" w:color="auto" w:fill="auto"/>
            <w:tcMar>
              <w:top w:w="100" w:type="dxa"/>
              <w:left w:w="100" w:type="dxa"/>
              <w:bottom w:w="100" w:type="dxa"/>
              <w:right w:w="100" w:type="dxa"/>
            </w:tcMar>
          </w:tcPr>
          <w:p w:rsidR="00A438C1" w:rsidRDefault="008C68FB">
            <w:pPr>
              <w:widowControl w:val="0"/>
              <w:rPr>
                <w:rFonts w:ascii="Calibri" w:eastAsia="Calibri" w:hAnsi="Calibri" w:cs="Calibri"/>
                <w:sz w:val="22"/>
                <w:szCs w:val="22"/>
                <w:u w:val="single"/>
              </w:rPr>
            </w:pPr>
            <w:r>
              <w:rPr>
                <w:rFonts w:ascii="Calibri" w:eastAsia="Calibri" w:hAnsi="Calibri" w:cs="Calibri"/>
                <w:b/>
                <w:sz w:val="16"/>
                <w:szCs w:val="16"/>
                <w:u w:val="single"/>
              </w:rPr>
              <w:t>CONTA CORRENTE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w:t>
            </w:r>
          </w:p>
        </w:tc>
      </w:tr>
    </w:tbl>
    <w:p w:rsidR="00A438C1" w:rsidRDefault="00A438C1">
      <w:pPr>
        <w:tabs>
          <w:tab w:val="left" w:pos="567"/>
        </w:tabs>
        <w:spacing w:before="240" w:after="240"/>
        <w:jc w:val="center"/>
        <w:rPr>
          <w:rFonts w:ascii="Calibri" w:eastAsia="Calibri" w:hAnsi="Calibri" w:cs="Calibri"/>
          <w:sz w:val="22"/>
          <w:szCs w:val="22"/>
          <w:u w:val="single"/>
        </w:rPr>
      </w:pPr>
      <w:bookmarkStart w:id="99" w:name="_heading=h.7l66gbfi8rcr" w:colFirst="0" w:colLast="0"/>
      <w:bookmarkEnd w:id="99"/>
    </w:p>
    <w:p w:rsidR="00A438C1" w:rsidRDefault="00A438C1">
      <w:pPr>
        <w:tabs>
          <w:tab w:val="left" w:pos="567"/>
        </w:tabs>
        <w:spacing w:before="240" w:after="240"/>
        <w:jc w:val="center"/>
        <w:rPr>
          <w:rFonts w:ascii="Calibri" w:eastAsia="Calibri" w:hAnsi="Calibri" w:cs="Calibri"/>
          <w:sz w:val="22"/>
          <w:szCs w:val="22"/>
          <w:u w:val="single"/>
        </w:rPr>
      </w:pPr>
      <w:bookmarkStart w:id="100" w:name="_heading=h.w18cpgg0b2cr" w:colFirst="0" w:colLast="0"/>
      <w:bookmarkEnd w:id="100"/>
    </w:p>
    <w:tbl>
      <w:tblPr>
        <w:tblStyle w:val="a2"/>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1377"/>
        <w:gridCol w:w="1377"/>
        <w:gridCol w:w="1377"/>
        <w:gridCol w:w="1377"/>
        <w:gridCol w:w="1377"/>
        <w:gridCol w:w="1377"/>
      </w:tblGrid>
      <w:tr w:rsidR="00A438C1">
        <w:trPr>
          <w:trHeight w:val="420"/>
          <w:jc w:val="center"/>
        </w:trPr>
        <w:tc>
          <w:tcPr>
            <w:tcW w:w="9632" w:type="dxa"/>
            <w:gridSpan w:val="7"/>
            <w:shd w:val="clear" w:color="auto" w:fill="auto"/>
            <w:tcMar>
              <w:top w:w="100" w:type="dxa"/>
              <w:left w:w="100" w:type="dxa"/>
              <w:bottom w:w="100" w:type="dxa"/>
              <w:right w:w="100" w:type="dxa"/>
            </w:tcMar>
          </w:tcPr>
          <w:p w:rsidR="00A438C1" w:rsidRDefault="008C68FB">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u w:val="single"/>
              </w:rPr>
              <w:t xml:space="preserve">LOTE: </w:t>
            </w:r>
            <w:r>
              <w:rPr>
                <w:rFonts w:ascii="Calibri" w:eastAsia="Calibri" w:hAnsi="Calibri" w:cs="Calibri"/>
                <w:b/>
                <w:sz w:val="16"/>
                <w:szCs w:val="16"/>
                <w:highlight w:val="yellow"/>
                <w:u w:val="single"/>
              </w:rPr>
              <w:t>XXXXXXXXXXXXXX</w:t>
            </w:r>
          </w:p>
        </w:tc>
      </w:tr>
      <w:tr w:rsidR="00A438C1">
        <w:trPr>
          <w:jc w:val="center"/>
        </w:trPr>
        <w:tc>
          <w:tcPr>
            <w:tcW w:w="1376" w:type="dxa"/>
            <w:tcBorders>
              <w:top w:val="single" w:sz="6" w:space="0" w:color="000000"/>
              <w:left w:val="single" w:sz="6" w:space="0" w:color="000000"/>
              <w:bottom w:val="single" w:sz="6" w:space="0" w:color="000000"/>
              <w:right w:val="single" w:sz="6" w:space="0" w:color="000000"/>
            </w:tcBorders>
            <w:shd w:val="clear" w:color="auto" w:fill="C0C0C0"/>
            <w:tcMar>
              <w:top w:w="100" w:type="dxa"/>
              <w:left w:w="80" w:type="dxa"/>
              <w:bottom w:w="100" w:type="dxa"/>
              <w:right w:w="80" w:type="dxa"/>
            </w:tcMar>
          </w:tcPr>
          <w:p w:rsidR="00A438C1" w:rsidRDefault="008C68FB">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ITEM</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A438C1" w:rsidRDefault="008C68FB">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ESPECIFICAÇÃO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A438C1" w:rsidRDefault="008C68FB">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UN</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A438C1" w:rsidRDefault="008C68FB">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QTDE</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A438C1" w:rsidRDefault="008C68FB">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MARCA</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A438C1" w:rsidRDefault="008C68FB">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VALOR UNITÁRIO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A438C1" w:rsidRDefault="008C68FB">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SUBTOTAL</w:t>
            </w:r>
          </w:p>
        </w:tc>
      </w:tr>
      <w:tr w:rsidR="00A438C1">
        <w:trPr>
          <w:jc w:val="center"/>
        </w:trPr>
        <w:tc>
          <w:tcPr>
            <w:tcW w:w="1376"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tcPr>
          <w:p w:rsidR="00A438C1" w:rsidRDefault="008C68FB">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1</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A438C1" w:rsidRDefault="008C68FB">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XXXXXXX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A438C1" w:rsidRDefault="008C68FB">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UN</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A438C1" w:rsidRDefault="008C68FB">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A438C1" w:rsidRDefault="008C68FB">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A438C1" w:rsidRDefault="008C68FB">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A438C1" w:rsidRDefault="008C68FB">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r>
      <w:tr w:rsidR="00A438C1">
        <w:trPr>
          <w:trHeight w:val="420"/>
          <w:jc w:val="center"/>
        </w:trPr>
        <w:tc>
          <w:tcPr>
            <w:tcW w:w="8256" w:type="dxa"/>
            <w:gridSpan w:val="6"/>
            <w:shd w:val="clear" w:color="auto" w:fill="auto"/>
            <w:tcMar>
              <w:top w:w="100" w:type="dxa"/>
              <w:left w:w="100" w:type="dxa"/>
              <w:bottom w:w="100" w:type="dxa"/>
              <w:right w:w="100" w:type="dxa"/>
            </w:tcMar>
          </w:tcPr>
          <w:p w:rsidR="00A438C1" w:rsidRDefault="008C68FB">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highlight w:val="yellow"/>
                <w:u w:val="single"/>
              </w:rPr>
              <w:t xml:space="preserve">VALOR TOTAL </w:t>
            </w:r>
          </w:p>
        </w:tc>
        <w:tc>
          <w:tcPr>
            <w:tcW w:w="1376" w:type="dxa"/>
            <w:shd w:val="clear" w:color="auto" w:fill="auto"/>
            <w:tcMar>
              <w:top w:w="100" w:type="dxa"/>
              <w:left w:w="100" w:type="dxa"/>
              <w:bottom w:w="100" w:type="dxa"/>
              <w:right w:w="100" w:type="dxa"/>
            </w:tcMar>
          </w:tcPr>
          <w:p w:rsidR="00A438C1" w:rsidRDefault="008C68FB">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highlight w:val="yellow"/>
                <w:u w:val="single"/>
              </w:rPr>
              <w:t>R$</w:t>
            </w:r>
          </w:p>
        </w:tc>
      </w:tr>
      <w:tr w:rsidR="00A438C1">
        <w:trPr>
          <w:trHeight w:val="420"/>
          <w:jc w:val="center"/>
        </w:trPr>
        <w:tc>
          <w:tcPr>
            <w:tcW w:w="9632" w:type="dxa"/>
            <w:gridSpan w:val="7"/>
            <w:shd w:val="clear" w:color="auto" w:fill="auto"/>
            <w:tcMar>
              <w:top w:w="100" w:type="dxa"/>
              <w:left w:w="100" w:type="dxa"/>
              <w:bottom w:w="100" w:type="dxa"/>
              <w:right w:w="100" w:type="dxa"/>
            </w:tcMar>
          </w:tcPr>
          <w:p w:rsidR="00A438C1" w:rsidRDefault="008C68FB">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VALIDADE DA PROPOSTA: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 (XXXXXXXXX)</w:t>
            </w:r>
            <w:r>
              <w:rPr>
                <w:rFonts w:ascii="Calibri" w:eastAsia="Calibri" w:hAnsi="Calibri" w:cs="Calibri"/>
                <w:sz w:val="16"/>
                <w:szCs w:val="16"/>
                <w:u w:val="single"/>
              </w:rPr>
              <w:t xml:space="preserve"> DIAS.</w:t>
            </w:r>
          </w:p>
        </w:tc>
      </w:tr>
    </w:tbl>
    <w:p w:rsidR="00A438C1" w:rsidRDefault="00A438C1">
      <w:pPr>
        <w:tabs>
          <w:tab w:val="left" w:pos="567"/>
        </w:tabs>
        <w:spacing w:before="240" w:after="240"/>
        <w:jc w:val="center"/>
        <w:rPr>
          <w:rFonts w:ascii="Calibri" w:eastAsia="Calibri" w:hAnsi="Calibri" w:cs="Calibri"/>
          <w:sz w:val="22"/>
          <w:szCs w:val="22"/>
          <w:u w:val="single"/>
        </w:rPr>
      </w:pPr>
      <w:bookmarkStart w:id="101" w:name="_heading=h.f97vm09w2ng4" w:colFirst="0" w:colLast="0"/>
      <w:bookmarkEnd w:id="101"/>
    </w:p>
    <w:p w:rsidR="00A438C1" w:rsidRDefault="008C68FB">
      <w:pPr>
        <w:tabs>
          <w:tab w:val="left" w:pos="567"/>
        </w:tabs>
        <w:spacing w:before="240" w:after="240"/>
        <w:jc w:val="right"/>
        <w:rPr>
          <w:rFonts w:ascii="Calibri" w:eastAsia="Calibri" w:hAnsi="Calibri" w:cs="Calibri"/>
          <w:sz w:val="16"/>
          <w:szCs w:val="16"/>
          <w:u w:val="single"/>
        </w:rPr>
      </w:pPr>
      <w:bookmarkStart w:id="102" w:name="_heading=h.7h8lgttek45r" w:colFirst="0" w:colLast="0"/>
      <w:bookmarkEnd w:id="102"/>
      <w:r>
        <w:rPr>
          <w:rFonts w:ascii="Calibri" w:eastAsia="Calibri" w:hAnsi="Calibri" w:cs="Calibri"/>
          <w:sz w:val="16"/>
          <w:szCs w:val="16"/>
          <w:u w:val="single"/>
        </w:rPr>
        <w:t>Cuiabá/MT______/_______/_________.</w:t>
      </w:r>
    </w:p>
    <w:p w:rsidR="00A438C1" w:rsidRDefault="00A438C1">
      <w:pPr>
        <w:tabs>
          <w:tab w:val="left" w:pos="567"/>
        </w:tabs>
        <w:spacing w:before="240" w:after="240"/>
        <w:jc w:val="center"/>
        <w:rPr>
          <w:rFonts w:ascii="Calibri" w:eastAsia="Calibri" w:hAnsi="Calibri" w:cs="Calibri"/>
          <w:sz w:val="22"/>
          <w:szCs w:val="22"/>
          <w:u w:val="single"/>
        </w:rPr>
      </w:pPr>
      <w:bookmarkStart w:id="103" w:name="_heading=h.d78il8amamnx" w:colFirst="0" w:colLast="0"/>
      <w:bookmarkEnd w:id="103"/>
    </w:p>
    <w:p w:rsidR="00A438C1" w:rsidRDefault="008C68FB">
      <w:pPr>
        <w:tabs>
          <w:tab w:val="left" w:pos="567"/>
        </w:tabs>
        <w:spacing w:before="240" w:after="240"/>
        <w:jc w:val="center"/>
        <w:rPr>
          <w:rFonts w:ascii="Calibri" w:eastAsia="Calibri" w:hAnsi="Calibri" w:cs="Calibri"/>
          <w:sz w:val="16"/>
          <w:szCs w:val="16"/>
          <w:u w:val="single"/>
        </w:rPr>
      </w:pPr>
      <w:bookmarkStart w:id="104" w:name="_heading=h.p6o33ktu25gt" w:colFirst="0" w:colLast="0"/>
      <w:bookmarkEnd w:id="104"/>
      <w:r>
        <w:rPr>
          <w:rFonts w:ascii="Calibri" w:eastAsia="Calibri" w:hAnsi="Calibri" w:cs="Calibri"/>
          <w:sz w:val="16"/>
          <w:szCs w:val="16"/>
          <w:u w:val="single"/>
        </w:rPr>
        <w:t>__________________________________________________________________</w:t>
      </w:r>
    </w:p>
    <w:p w:rsidR="00A438C1" w:rsidRDefault="008C68FB">
      <w:pPr>
        <w:widowControl w:val="0"/>
        <w:pBdr>
          <w:top w:val="nil"/>
          <w:left w:val="nil"/>
          <w:bottom w:val="nil"/>
          <w:right w:val="nil"/>
          <w:between w:val="nil"/>
        </w:pBdr>
        <w:jc w:val="center"/>
        <w:rPr>
          <w:rFonts w:ascii="Calibri" w:eastAsia="Calibri" w:hAnsi="Calibri" w:cs="Calibri"/>
          <w:b/>
          <w:sz w:val="16"/>
          <w:szCs w:val="16"/>
        </w:rPr>
      </w:pPr>
      <w:r>
        <w:rPr>
          <w:rFonts w:ascii="Calibri" w:eastAsia="Calibri" w:hAnsi="Calibri" w:cs="Calibri"/>
          <w:sz w:val="16"/>
          <w:szCs w:val="16"/>
        </w:rPr>
        <w:t xml:space="preserve">Nome e assinatura do representante legal </w:t>
      </w:r>
      <w:r>
        <w:rPr>
          <w:rFonts w:ascii="Calibri" w:eastAsia="Calibri" w:hAnsi="Calibri" w:cs="Calibri"/>
          <w:b/>
          <w:sz w:val="16"/>
          <w:szCs w:val="16"/>
        </w:rPr>
        <w:t>(preferencialmente digital)</w:t>
      </w:r>
    </w:p>
    <w:p w:rsidR="00A438C1" w:rsidRDefault="00A438C1">
      <w:pPr>
        <w:tabs>
          <w:tab w:val="left" w:pos="567"/>
        </w:tabs>
        <w:spacing w:before="240" w:after="240"/>
        <w:jc w:val="center"/>
        <w:rPr>
          <w:rFonts w:ascii="Calibri" w:eastAsia="Calibri" w:hAnsi="Calibri" w:cs="Calibri"/>
          <w:sz w:val="22"/>
          <w:szCs w:val="22"/>
          <w:u w:val="single"/>
        </w:rPr>
      </w:pPr>
      <w:bookmarkStart w:id="105" w:name="_heading=h.27wwhlcfxcza" w:colFirst="0" w:colLast="0"/>
      <w:bookmarkEnd w:id="105"/>
    </w:p>
    <w:p w:rsidR="00A438C1" w:rsidRDefault="00A438C1">
      <w:pPr>
        <w:tabs>
          <w:tab w:val="left" w:pos="567"/>
        </w:tabs>
        <w:spacing w:before="240" w:after="240"/>
        <w:jc w:val="center"/>
        <w:rPr>
          <w:rFonts w:ascii="Calibri" w:eastAsia="Calibri" w:hAnsi="Calibri" w:cs="Calibri"/>
          <w:sz w:val="22"/>
          <w:szCs w:val="22"/>
          <w:u w:val="single"/>
        </w:rPr>
      </w:pPr>
      <w:bookmarkStart w:id="106" w:name="_heading=h.ed394feerom6" w:colFirst="0" w:colLast="0"/>
      <w:bookmarkEnd w:id="106"/>
    </w:p>
    <w:p w:rsidR="00A438C1" w:rsidRDefault="00A438C1">
      <w:pPr>
        <w:tabs>
          <w:tab w:val="left" w:pos="567"/>
        </w:tabs>
        <w:spacing w:before="240" w:after="240"/>
        <w:jc w:val="center"/>
        <w:rPr>
          <w:rFonts w:ascii="Calibri" w:eastAsia="Calibri" w:hAnsi="Calibri" w:cs="Calibri"/>
          <w:sz w:val="22"/>
          <w:szCs w:val="22"/>
          <w:u w:val="single"/>
        </w:rPr>
      </w:pPr>
      <w:bookmarkStart w:id="107" w:name="_heading=h.y4pzxzqp0tqu" w:colFirst="0" w:colLast="0"/>
      <w:bookmarkEnd w:id="107"/>
    </w:p>
    <w:p w:rsidR="00A438C1" w:rsidRDefault="008C68FB">
      <w:pPr>
        <w:tabs>
          <w:tab w:val="left" w:pos="567"/>
        </w:tabs>
        <w:spacing w:before="240" w:after="240"/>
        <w:jc w:val="center"/>
        <w:rPr>
          <w:rFonts w:ascii="Calibri" w:eastAsia="Calibri" w:hAnsi="Calibri" w:cs="Calibri"/>
          <w:sz w:val="22"/>
          <w:szCs w:val="22"/>
          <w:u w:val="single"/>
        </w:rPr>
      </w:pPr>
      <w:bookmarkStart w:id="108" w:name="_heading=h.hp2k3ple0kcp" w:colFirst="0" w:colLast="0"/>
      <w:bookmarkEnd w:id="108"/>
      <w:r>
        <w:rPr>
          <w:rFonts w:ascii="Calibri" w:eastAsia="Calibri" w:hAnsi="Calibri" w:cs="Calibri"/>
          <w:sz w:val="22"/>
          <w:szCs w:val="22"/>
          <w:u w:val="single"/>
        </w:rPr>
        <w:t>ANEXO III</w:t>
      </w:r>
    </w:p>
    <w:p w:rsidR="00A438C1" w:rsidRDefault="008C68FB">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(Empregador Pessoa Jurídica)</w:t>
      </w:r>
    </w:p>
    <w:p w:rsidR="00A438C1" w:rsidRDefault="008C68F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A438C1" w:rsidRDefault="008C68F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A438C1" w:rsidRDefault="008C68FB">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A438C1" w:rsidRDefault="008C68F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rsidR="00A438C1" w:rsidRDefault="008C68F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A438C1" w:rsidRDefault="008C68F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w:t>
      </w:r>
      <w:proofErr w:type="gramStart"/>
      <w:r>
        <w:rPr>
          <w:rFonts w:ascii="Calibri" w:eastAsia="Calibri" w:hAnsi="Calibri" w:cs="Calibri"/>
          <w:sz w:val="22"/>
          <w:szCs w:val="22"/>
        </w:rPr>
        <w:t>------------------------,sediada</w:t>
      </w:r>
      <w:proofErr w:type="gramEnd"/>
      <w:r>
        <w:rPr>
          <w:rFonts w:ascii="Calibri" w:eastAsia="Calibri" w:hAnsi="Calibri" w:cs="Calibri"/>
          <w:sz w:val="22"/>
          <w:szCs w:val="22"/>
        </w:rPr>
        <w:t xml:space="preserve">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w:t>
      </w:r>
    </w:p>
    <w:p w:rsidR="00A438C1" w:rsidRDefault="008C68F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A438C1" w:rsidRDefault="008C68FB">
      <w:pPr>
        <w:numPr>
          <w:ilvl w:val="0"/>
          <w:numId w:val="1"/>
        </w:numPr>
        <w:tabs>
          <w:tab w:val="left" w:pos="567"/>
        </w:tabs>
        <w:spacing w:before="240"/>
        <w:jc w:val="both"/>
        <w:rPr>
          <w:rFonts w:ascii="Calibri" w:eastAsia="Calibri" w:hAnsi="Calibri" w:cs="Calibri"/>
          <w:sz w:val="22"/>
          <w:szCs w:val="22"/>
        </w:rPr>
      </w:pPr>
      <w:r>
        <w:rPr>
          <w:rFonts w:ascii="Calibri" w:eastAsia="Calibri" w:hAnsi="Calibri" w:cs="Calibri"/>
          <w:sz w:val="22"/>
          <w:szCs w:val="22"/>
        </w:rPr>
        <w:t>Para todos os efeitos legais, atende plenamente os requisitos de habilitação exigidos no processo licitatório ou contratação direta, sob pena das sanções cabíveis;</w:t>
      </w:r>
    </w:p>
    <w:p w:rsidR="00A438C1" w:rsidRDefault="008C68FB">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Cumpre as exigências de reserva de cargos para pessoa com deficiência e para reabilitado da Previdência Social, previstas em lei e em outras normas específicas;</w:t>
      </w:r>
    </w:p>
    <w:p w:rsidR="00A438C1" w:rsidRDefault="008C68FB">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rsidR="00A438C1" w:rsidRDefault="008C68FB">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Não possui em seu quadro de pessoal e societário servidor público do Poder Executivo Estadual nas funções de gerência ou administração, conforme o art. 144, inciso X da Lei Complementar Estadual nº 04/1990, ou servidor do órgão ou entidade contratante em qualquer função, nos termos do art. 9º, § 1º, da Lei Federal nº 14.133/2021;</w:t>
      </w:r>
    </w:p>
    <w:p w:rsidR="00A438C1" w:rsidRDefault="008C68FB">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Não há sanções vigentes que legalmente o proíbam de licitar e/ou contratar com o órgão ou entidade contratante;</w:t>
      </w:r>
    </w:p>
    <w:p w:rsidR="00A438C1" w:rsidRDefault="008C68FB">
      <w:pPr>
        <w:numPr>
          <w:ilvl w:val="0"/>
          <w:numId w:val="1"/>
        </w:numPr>
        <w:tabs>
          <w:tab w:val="left" w:pos="567"/>
        </w:tabs>
        <w:spacing w:after="240"/>
        <w:jc w:val="both"/>
        <w:rPr>
          <w:rFonts w:ascii="Calibri" w:eastAsia="Calibri" w:hAnsi="Calibri" w:cs="Calibri"/>
          <w:sz w:val="22"/>
          <w:szCs w:val="22"/>
        </w:rPr>
      </w:pPr>
      <w:bookmarkStart w:id="109" w:name="_heading=h.r5pfz4drlwdx" w:colFirst="0" w:colLast="0"/>
      <w:bookmarkEnd w:id="109"/>
      <w:r>
        <w:rPr>
          <w:rFonts w:ascii="Calibri" w:eastAsia="Calibri" w:hAnsi="Calibri" w:cs="Calibri"/>
          <w:sz w:val="22"/>
          <w:szCs w:val="22"/>
        </w:rPr>
        <w:t>Tem pleno conhecimento e aceitação das regras e das condições gerais da contratação, constantes do procedimento.</w:t>
      </w:r>
    </w:p>
    <w:p w:rsidR="00A438C1" w:rsidRDefault="008C68FB">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Cuiabá/MT, ____/____/____</w:t>
      </w:r>
    </w:p>
    <w:p w:rsidR="00A438C1" w:rsidRDefault="008C68F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__________________________________</w:t>
      </w:r>
    </w:p>
    <w:p w:rsidR="00A438C1" w:rsidRDefault="008C68FB">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Assinatura do representante legal</w:t>
      </w:r>
      <w:r>
        <w:rPr>
          <w:rFonts w:ascii="Calibri" w:eastAsia="Calibri" w:hAnsi="Calibri" w:cs="Calibri"/>
          <w:b/>
          <w:sz w:val="22"/>
          <w:szCs w:val="22"/>
        </w:rPr>
        <w:t xml:space="preserve"> (preferencialmente digital)</w:t>
      </w:r>
    </w:p>
    <w:p w:rsidR="00A438C1" w:rsidRDefault="008C68F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A438C1" w:rsidRDefault="008C68F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A438C1" w:rsidRDefault="008C68F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A438C1" w:rsidRDefault="00A438C1">
      <w:pPr>
        <w:tabs>
          <w:tab w:val="left" w:pos="567"/>
        </w:tabs>
        <w:spacing w:before="240" w:after="240"/>
        <w:jc w:val="center"/>
        <w:rPr>
          <w:rFonts w:ascii="Calibri" w:eastAsia="Calibri" w:hAnsi="Calibri" w:cs="Calibri"/>
          <w:sz w:val="22"/>
          <w:szCs w:val="22"/>
          <w:u w:val="single"/>
        </w:rPr>
      </w:pPr>
      <w:bookmarkStart w:id="110" w:name="_heading=h.s15f66ymtj9h" w:colFirst="0" w:colLast="0"/>
      <w:bookmarkEnd w:id="110"/>
    </w:p>
    <w:p w:rsidR="00B92955" w:rsidRDefault="00B92955">
      <w:pPr>
        <w:tabs>
          <w:tab w:val="left" w:pos="567"/>
        </w:tabs>
        <w:spacing w:before="240" w:after="240"/>
        <w:jc w:val="center"/>
        <w:rPr>
          <w:rFonts w:ascii="Calibri" w:eastAsia="Calibri" w:hAnsi="Calibri" w:cs="Calibri"/>
          <w:sz w:val="22"/>
          <w:szCs w:val="22"/>
          <w:u w:val="single"/>
        </w:rPr>
      </w:pPr>
    </w:p>
    <w:p w:rsidR="00B92955" w:rsidRDefault="00B92955">
      <w:pPr>
        <w:tabs>
          <w:tab w:val="left" w:pos="567"/>
        </w:tabs>
        <w:spacing w:before="240" w:after="240"/>
        <w:jc w:val="center"/>
        <w:rPr>
          <w:rFonts w:ascii="Calibri" w:eastAsia="Calibri" w:hAnsi="Calibri" w:cs="Calibri"/>
          <w:sz w:val="22"/>
          <w:szCs w:val="22"/>
          <w:u w:val="single"/>
        </w:rPr>
      </w:pPr>
    </w:p>
    <w:p w:rsidR="00A438C1" w:rsidRDefault="008C68FB">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ANEXO IV</w:t>
      </w:r>
      <w:r>
        <w:rPr>
          <w:rFonts w:ascii="Calibri" w:eastAsia="Calibri" w:hAnsi="Calibri" w:cs="Calibri"/>
          <w:sz w:val="22"/>
          <w:szCs w:val="22"/>
        </w:rPr>
        <w:t xml:space="preserve"> </w:t>
      </w:r>
    </w:p>
    <w:p w:rsidR="00A438C1" w:rsidRDefault="008C68FB">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para ME/EPP/MEI (Empregador Pessoa Jurídica)</w:t>
      </w:r>
    </w:p>
    <w:p w:rsidR="00A438C1" w:rsidRDefault="008C68F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A438C1" w:rsidRDefault="008C68F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A438C1" w:rsidRDefault="008C68F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A438C1" w:rsidRDefault="008C68FB">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A438C1" w:rsidRDefault="008C68FB">
      <w:pPr>
        <w:tabs>
          <w:tab w:val="left" w:pos="567"/>
        </w:tabs>
        <w:spacing w:before="240" w:after="240"/>
        <w:jc w:val="both"/>
        <w:rPr>
          <w:rFonts w:ascii="Calibri" w:eastAsia="Calibri" w:hAnsi="Calibri" w:cs="Calibri"/>
          <w:sz w:val="22"/>
          <w:szCs w:val="22"/>
        </w:rPr>
      </w:pPr>
      <w:bookmarkStart w:id="111" w:name="_heading=h.ww13bs62qkwy" w:colFirst="0" w:colLast="0"/>
      <w:bookmarkEnd w:id="111"/>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rsidR="00A438C1" w:rsidRDefault="008C68F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A438C1" w:rsidRDefault="008C68F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A438C1" w:rsidRDefault="008C68F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 sediada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 se encontra enquadrada na condição de Microempresa, Empresa de Pequeno Porte, ou Microempreendedor Individual nos termos da</w:t>
      </w:r>
      <w:hyperlink r:id="rId77">
        <w:r>
          <w:rPr>
            <w:rFonts w:ascii="Calibri" w:eastAsia="Calibri" w:hAnsi="Calibri" w:cs="Calibri"/>
            <w:sz w:val="22"/>
            <w:szCs w:val="22"/>
          </w:rPr>
          <w:t xml:space="preserve"> </w:t>
        </w:r>
      </w:hyperlink>
      <w:hyperlink r:id="rId78">
        <w:r>
          <w:rPr>
            <w:rFonts w:ascii="Calibri" w:eastAsia="Calibri" w:hAnsi="Calibri" w:cs="Calibri"/>
            <w:color w:val="1155CC"/>
            <w:sz w:val="22"/>
            <w:szCs w:val="22"/>
            <w:u w:val="single"/>
          </w:rPr>
          <w:t>Lei Complementar Federal nº 123/2006</w:t>
        </w:r>
      </w:hyperlink>
      <w:r>
        <w:rPr>
          <w:rFonts w:ascii="Calibri" w:eastAsia="Calibri" w:hAnsi="Calibri" w:cs="Calibri"/>
          <w:sz w:val="22"/>
          <w:szCs w:val="22"/>
        </w:rPr>
        <w:t xml:space="preserve"> e que não se encontra em nenhuma das situações previstas no §4º do art. 3º da Lei Complementar nº 123/2006.</w:t>
      </w:r>
    </w:p>
    <w:p w:rsidR="00A438C1" w:rsidRDefault="008C68F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A438C1" w:rsidRDefault="008C68F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A438C1" w:rsidRDefault="008C68F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A438C1" w:rsidRDefault="008C68FB">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Local, ____/____/____</w:t>
      </w:r>
    </w:p>
    <w:p w:rsidR="00A438C1" w:rsidRDefault="008C68F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_____________________________________</w:t>
      </w:r>
    </w:p>
    <w:p w:rsidR="00A438C1" w:rsidRDefault="008C68F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A438C1" w:rsidRDefault="008C68FB">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 xml:space="preserve">Assinatura do representante legal </w:t>
      </w:r>
      <w:r>
        <w:rPr>
          <w:rFonts w:ascii="Calibri" w:eastAsia="Calibri" w:hAnsi="Calibri" w:cs="Calibri"/>
          <w:b/>
          <w:sz w:val="22"/>
          <w:szCs w:val="22"/>
        </w:rPr>
        <w:t>(preferencialmente digital)</w:t>
      </w:r>
    </w:p>
    <w:p w:rsidR="00A438C1" w:rsidRDefault="008C68F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A438C1" w:rsidRDefault="008C68F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A438C1" w:rsidRDefault="008C68F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A438C1" w:rsidRDefault="00A438C1">
      <w:pPr>
        <w:tabs>
          <w:tab w:val="left" w:pos="567"/>
        </w:tabs>
        <w:jc w:val="both"/>
        <w:rPr>
          <w:rFonts w:ascii="Calibri" w:eastAsia="Calibri" w:hAnsi="Calibri" w:cs="Calibri"/>
          <w:sz w:val="22"/>
          <w:szCs w:val="22"/>
        </w:rPr>
      </w:pPr>
      <w:bookmarkStart w:id="112" w:name="_heading=h.8dr7q03hrnyf" w:colFirst="0" w:colLast="0"/>
      <w:bookmarkEnd w:id="112"/>
    </w:p>
    <w:p w:rsidR="00A438C1" w:rsidRDefault="00A438C1">
      <w:pPr>
        <w:tabs>
          <w:tab w:val="left" w:pos="567"/>
        </w:tabs>
        <w:jc w:val="both"/>
        <w:rPr>
          <w:rFonts w:ascii="Calibri" w:eastAsia="Calibri" w:hAnsi="Calibri" w:cs="Calibri"/>
          <w:sz w:val="22"/>
          <w:szCs w:val="22"/>
        </w:rPr>
      </w:pPr>
      <w:bookmarkStart w:id="113" w:name="_heading=h.2559uazb0y65" w:colFirst="0" w:colLast="0"/>
      <w:bookmarkEnd w:id="113"/>
    </w:p>
    <w:p w:rsidR="00B92955" w:rsidRDefault="00B92955">
      <w:pPr>
        <w:tabs>
          <w:tab w:val="left" w:pos="567"/>
        </w:tabs>
        <w:jc w:val="both"/>
        <w:rPr>
          <w:rFonts w:ascii="Calibri" w:eastAsia="Calibri" w:hAnsi="Calibri" w:cs="Calibri"/>
          <w:sz w:val="22"/>
          <w:szCs w:val="22"/>
        </w:rPr>
      </w:pPr>
    </w:p>
    <w:p w:rsidR="00B92955" w:rsidRDefault="00B92955">
      <w:pPr>
        <w:tabs>
          <w:tab w:val="left" w:pos="567"/>
        </w:tabs>
        <w:jc w:val="both"/>
        <w:rPr>
          <w:rFonts w:ascii="Calibri" w:eastAsia="Calibri" w:hAnsi="Calibri" w:cs="Calibri"/>
          <w:sz w:val="22"/>
          <w:szCs w:val="22"/>
        </w:rPr>
      </w:pPr>
    </w:p>
    <w:p w:rsidR="00B92955" w:rsidRDefault="00B92955">
      <w:pPr>
        <w:tabs>
          <w:tab w:val="left" w:pos="567"/>
        </w:tabs>
        <w:jc w:val="both"/>
        <w:rPr>
          <w:rFonts w:ascii="Calibri" w:eastAsia="Calibri" w:hAnsi="Calibri" w:cs="Calibri"/>
          <w:sz w:val="22"/>
          <w:szCs w:val="22"/>
        </w:rPr>
      </w:pPr>
    </w:p>
    <w:p w:rsidR="00B92955" w:rsidRDefault="00B92955" w:rsidP="00B92955">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ANEXO V</w:t>
      </w:r>
      <w:r>
        <w:rPr>
          <w:rFonts w:ascii="Calibri" w:eastAsia="Calibri" w:hAnsi="Calibri" w:cs="Calibri"/>
          <w:sz w:val="22"/>
          <w:szCs w:val="22"/>
        </w:rPr>
        <w:t xml:space="preserve"> </w:t>
      </w:r>
    </w:p>
    <w:p w:rsidR="00B92955" w:rsidRDefault="00627B94" w:rsidP="00B92955">
      <w:pPr>
        <w:tabs>
          <w:tab w:val="left" w:pos="567"/>
        </w:tabs>
        <w:jc w:val="center"/>
        <w:rPr>
          <w:rFonts w:ascii="Calibri" w:eastAsia="Calibri" w:hAnsi="Calibri" w:cs="Calibri"/>
          <w:sz w:val="22"/>
          <w:szCs w:val="22"/>
        </w:rPr>
      </w:pPr>
      <w:r>
        <w:rPr>
          <w:rFonts w:ascii="Calibri" w:eastAsia="Calibri" w:hAnsi="Calibri" w:cs="Calibri"/>
          <w:sz w:val="22"/>
          <w:szCs w:val="22"/>
        </w:rPr>
        <w:t>MINUTA DO CONTRATO</w:t>
      </w:r>
    </w:p>
    <w:p w:rsidR="00B92955" w:rsidRDefault="00B92955">
      <w:pPr>
        <w:tabs>
          <w:tab w:val="left" w:pos="567"/>
        </w:tabs>
        <w:jc w:val="both"/>
        <w:rPr>
          <w:rFonts w:ascii="Calibri" w:eastAsia="Calibri" w:hAnsi="Calibri" w:cs="Calibri"/>
          <w:sz w:val="22"/>
          <w:szCs w:val="22"/>
        </w:rPr>
      </w:pPr>
    </w:p>
    <w:p w:rsidR="00B92955" w:rsidRDefault="00B92955">
      <w:pPr>
        <w:tabs>
          <w:tab w:val="left" w:pos="567"/>
        </w:tabs>
        <w:jc w:val="both"/>
        <w:rPr>
          <w:rFonts w:ascii="Calibri" w:eastAsia="Calibri" w:hAnsi="Calibri" w:cs="Calibri"/>
          <w:sz w:val="22"/>
          <w:szCs w:val="22"/>
        </w:rPr>
      </w:pPr>
    </w:p>
    <w:sectPr w:rsidR="00B92955">
      <w:headerReference w:type="default" r:id="rId79"/>
      <w:footerReference w:type="default" r:id="rId80"/>
      <w:headerReference w:type="first" r:id="rId81"/>
      <w:pgSz w:w="11906" w:h="16838"/>
      <w:pgMar w:top="1418" w:right="1134" w:bottom="1418" w:left="1134" w:header="709" w:footer="11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8FB" w:rsidRDefault="008C68FB">
      <w:r>
        <w:separator/>
      </w:r>
    </w:p>
  </w:endnote>
  <w:endnote w:type="continuationSeparator" w:id="0">
    <w:p w:rsidR="008C68FB" w:rsidRDefault="008C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Ecofont_Spranq_eco_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Nexa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8FB" w:rsidRDefault="008C68FB">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color w:val="000000"/>
        <w:sz w:val="16"/>
        <w:szCs w:val="16"/>
      </w:rPr>
      <w:t>Av. Dr. Hélio Ribeiro, 1.000 – Centro Político e Administrativo – Cuiabá-MT – CEP 78048-910 / Fone: (65) 3615-47</w:t>
    </w:r>
    <w:r>
      <w:rPr>
        <w:rFonts w:ascii="Calibri" w:eastAsia="Calibri" w:hAnsi="Calibri" w:cs="Calibri"/>
        <w:sz w:val="16"/>
        <w:szCs w:val="16"/>
      </w:rPr>
      <w:t>91</w:t>
    </w:r>
  </w:p>
  <w:p w:rsidR="008C68FB" w:rsidRDefault="008C68FB">
    <w:pPr>
      <w:jc w:val="center"/>
      <w:rPr>
        <w:rFonts w:ascii="Times New Roman" w:eastAsia="Times New Roman" w:hAnsi="Times New Roman" w:cs="Times New Roman"/>
      </w:rPr>
    </w:pPr>
    <w:r>
      <w:rPr>
        <w:rFonts w:ascii="Calibri" w:eastAsia="Calibri" w:hAnsi="Calibri" w:cs="Calibri"/>
        <w:color w:val="000000"/>
        <w:sz w:val="16"/>
        <w:szCs w:val="16"/>
      </w:rPr>
      <w:t>https://www.detran.mt.gov.br/web/detran-transparencia/pregao</w:t>
    </w:r>
  </w:p>
  <w:p w:rsidR="008C68FB" w:rsidRDefault="008C68FB">
    <w:pPr>
      <w:pBdr>
        <w:top w:val="nil"/>
        <w:left w:val="nil"/>
        <w:bottom w:val="nil"/>
        <w:right w:val="nil"/>
        <w:between w:val="nil"/>
      </w:pBdr>
      <w:tabs>
        <w:tab w:val="center" w:pos="4252"/>
        <w:tab w:val="right" w:pos="8504"/>
      </w:tabs>
      <w:rPr>
        <w:rFonts w:ascii="Arial" w:eastAsia="Arial" w:hAnsi="Arial" w:cs="Arial"/>
        <w:color w:val="000000"/>
        <w:sz w:val="14"/>
        <w:szCs w:val="14"/>
      </w:rPr>
    </w:pPr>
  </w:p>
  <w:p w:rsidR="008C68FB" w:rsidRDefault="008C68FB">
    <w:pPr>
      <w:pBdr>
        <w:top w:val="nil"/>
        <w:left w:val="nil"/>
        <w:bottom w:val="nil"/>
        <w:right w:val="nil"/>
        <w:between w:val="nil"/>
      </w:pBdr>
      <w:tabs>
        <w:tab w:val="center" w:pos="4252"/>
        <w:tab w:val="right" w:pos="8504"/>
      </w:tabs>
      <w:rPr>
        <w:rFonts w:cs="Ecofont_Spranq_eco_Sans"/>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8FB" w:rsidRDefault="008C68FB">
      <w:r>
        <w:separator/>
      </w:r>
    </w:p>
  </w:footnote>
  <w:footnote w:type="continuationSeparator" w:id="0">
    <w:p w:rsidR="008C68FB" w:rsidRDefault="008C6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8FB" w:rsidRDefault="008C68FB">
    <w:pPr>
      <w:pBdr>
        <w:top w:val="nil"/>
        <w:left w:val="nil"/>
        <w:bottom w:val="nil"/>
        <w:right w:val="nil"/>
        <w:between w:val="nil"/>
      </w:pBdr>
      <w:tabs>
        <w:tab w:val="center" w:pos="4252"/>
        <w:tab w:val="right" w:pos="8504"/>
      </w:tabs>
      <w:jc w:val="right"/>
      <w:rPr>
        <w:rFonts w:cs="Ecofont_Spranq_eco_Sans"/>
        <w:color w:val="000000"/>
      </w:rPr>
    </w:pPr>
    <w:r>
      <w:rPr>
        <w:rFonts w:ascii="Nexa Bold" w:eastAsia="Nexa Bold" w:hAnsi="Nexa Bold" w:cs="Nexa Bold"/>
        <w:noProof/>
        <w:color w:val="000000"/>
      </w:rPr>
      <w:drawing>
        <wp:inline distT="0" distB="0" distL="0" distR="0">
          <wp:extent cx="742950" cy="581025"/>
          <wp:effectExtent l="0" t="0" r="0" b="0"/>
          <wp:docPr id="24" name="image3.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3.png" descr="https://lh6.googleusercontent.com/4XUb0y-DE2uVsxIShOTH_KIZiduLae_aqec7ZeTI1CSJYi1KPs2Q6xdQ_L40E29GJMjOJSIjv7cZZvW5u1r_PN33lrZ1_P9F-Tl50AQ6RzR4o7pExfgIO8X1EbQbwhLpjIYrONuqsMzCvD-7UPjwqQ"/>
                  <pic:cNvPicPr preferRelativeResize="0"/>
                </pic:nvPicPr>
                <pic:blipFill>
                  <a:blip r:embed="rId1"/>
                  <a:srcRect/>
                  <a:stretch>
                    <a:fillRect/>
                  </a:stretch>
                </pic:blipFill>
                <pic:spPr>
                  <a:xfrm>
                    <a:off x="0" y="0"/>
                    <a:ext cx="742950" cy="5810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8FB" w:rsidRDefault="008C68FB">
    <w:pPr>
      <w:pBdr>
        <w:top w:val="nil"/>
        <w:left w:val="nil"/>
        <w:bottom w:val="nil"/>
        <w:right w:val="nil"/>
        <w:between w:val="nil"/>
      </w:pBdr>
      <w:tabs>
        <w:tab w:val="center" w:pos="4252"/>
        <w:tab w:val="right" w:pos="8504"/>
      </w:tabs>
      <w:rPr>
        <w:rFonts w:cs="Ecofont_Spranq_eco_Sans"/>
        <w:color w:val="000000"/>
      </w:rPr>
    </w:pPr>
    <w:r>
      <w:rPr>
        <w:rFonts w:ascii="Nexa Bold" w:eastAsia="Nexa Bold" w:hAnsi="Nexa Bold" w:cs="Nexa Bold"/>
        <w:noProof/>
        <w:color w:val="000000"/>
      </w:rPr>
      <w:drawing>
        <wp:inline distT="0" distB="0" distL="0" distR="0">
          <wp:extent cx="1171575" cy="457200"/>
          <wp:effectExtent l="0" t="0" r="0" b="0"/>
          <wp:docPr id="23" name="image1.png" descr="https://lh4.googleusercontent.com/4FNlTtYjgeouchzo0lr3roXaz4Ykc2JGelf_9tcKAQROxvFAb_-QKGP_c9VRBP41iDWQ75ndWr1EH0m0bNjXMgu2xCmC4PEfTrVZDXY1YmW2nV7fbK1NE-aJOptvS1aEafEGwGQK_oWCw7A0ylKehA"/>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4FNlTtYjgeouchzo0lr3roXaz4Ykc2JGelf_9tcKAQROxvFAb_-QKGP_c9VRBP41iDWQ75ndWr1EH0m0bNjXMgu2xCmC4PEfTrVZDXY1YmW2nV7fbK1NE-aJOptvS1aEafEGwGQK_oWCw7A0ylKehA"/>
                  <pic:cNvPicPr preferRelativeResize="0"/>
                </pic:nvPicPr>
                <pic:blipFill>
                  <a:blip r:embed="rId1"/>
                  <a:srcRect/>
                  <a:stretch>
                    <a:fillRect/>
                  </a:stretch>
                </pic:blipFill>
                <pic:spPr>
                  <a:xfrm>
                    <a:off x="0" y="0"/>
                    <a:ext cx="1171575" cy="457200"/>
                  </a:xfrm>
                  <a:prstGeom prst="rect">
                    <a:avLst/>
                  </a:prstGeom>
                  <a:ln/>
                </pic:spPr>
              </pic:pic>
            </a:graphicData>
          </a:graphic>
        </wp:inline>
      </w:drawing>
    </w:r>
    <w:r>
      <w:rPr>
        <w:rFonts w:cs="Ecofont_Spranq_eco_Sans"/>
        <w:color w:val="000000"/>
      </w:rPr>
      <w:t xml:space="preserve">                                                                                                </w:t>
    </w:r>
    <w:r>
      <w:rPr>
        <w:rFonts w:ascii="Nexa Bold" w:eastAsia="Nexa Bold" w:hAnsi="Nexa Bold" w:cs="Nexa Bold"/>
        <w:noProof/>
      </w:rPr>
      <w:drawing>
        <wp:inline distT="0" distB="0" distL="0" distR="0">
          <wp:extent cx="742950" cy="581025"/>
          <wp:effectExtent l="0" t="0" r="0" b="0"/>
          <wp:docPr id="25" name="image3.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3.png" descr="https://lh6.googleusercontent.com/4XUb0y-DE2uVsxIShOTH_KIZiduLae_aqec7ZeTI1CSJYi1KPs2Q6xdQ_L40E29GJMjOJSIjv7cZZvW5u1r_PN33lrZ1_P9F-Tl50AQ6RzR4o7pExfgIO8X1EbQbwhLpjIYrONuqsMzCvD-7UPjwqQ"/>
                  <pic:cNvPicPr preferRelativeResize="0"/>
                </pic:nvPicPr>
                <pic:blipFill>
                  <a:blip r:embed="rId2"/>
                  <a:srcRect/>
                  <a:stretch>
                    <a:fillRect/>
                  </a:stretch>
                </pic:blipFill>
                <pic:spPr>
                  <a:xfrm>
                    <a:off x="0" y="0"/>
                    <a:ext cx="742950" cy="581025"/>
                  </a:xfrm>
                  <a:prstGeom prst="rect">
                    <a:avLst/>
                  </a:prstGeom>
                  <a:ln/>
                </pic:spPr>
              </pic:pic>
            </a:graphicData>
          </a:graphic>
        </wp:inline>
      </w:drawing>
    </w:r>
    <w:r>
      <w:rPr>
        <w:rFonts w:cs="Ecofont_Spranq_eco_Sans"/>
        <w:color w:val="000000"/>
      </w:rPr>
      <w:t xml:space="preserve">                       </w:t>
    </w:r>
    <w:r>
      <w:rPr>
        <w:noProof/>
      </w:rPr>
      <w:drawing>
        <wp:anchor distT="0" distB="0" distL="114300" distR="114300" simplePos="0" relativeHeight="251658240" behindDoc="1" locked="0" layoutInCell="1" hidden="0" allowOverlap="1">
          <wp:simplePos x="0" y="0"/>
          <wp:positionH relativeFrom="column">
            <wp:posOffset>1</wp:posOffset>
          </wp:positionH>
          <wp:positionV relativeFrom="paragraph">
            <wp:posOffset>1226185</wp:posOffset>
          </wp:positionV>
          <wp:extent cx="6162675" cy="7165023"/>
          <wp:effectExtent l="0" t="0" r="0" b="0"/>
          <wp:wrapNone/>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alphaModFix amt="30000"/>
                  </a:blip>
                  <a:srcRect/>
                  <a:stretch>
                    <a:fillRect/>
                  </a:stretch>
                </pic:blipFill>
                <pic:spPr>
                  <a:xfrm>
                    <a:off x="0" y="0"/>
                    <a:ext cx="6162675" cy="71650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D62AA"/>
    <w:multiLevelType w:val="multilevel"/>
    <w:tmpl w:val="BF8CF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757653"/>
    <w:multiLevelType w:val="multilevel"/>
    <w:tmpl w:val="475C15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F61C9F"/>
    <w:multiLevelType w:val="multilevel"/>
    <w:tmpl w:val="57167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4260F"/>
    <w:multiLevelType w:val="multilevel"/>
    <w:tmpl w:val="9632937C"/>
    <w:lvl w:ilvl="0">
      <w:start w:val="1"/>
      <w:numFmt w:val="decimal"/>
      <w:pStyle w:val="Commarcadores5"/>
      <w:lvlText w:val="%1."/>
      <w:lvlJc w:val="left"/>
      <w:pPr>
        <w:ind w:left="360" w:hanging="360"/>
      </w:pPr>
      <w:rPr>
        <w:rFonts w:ascii="Calibri" w:eastAsia="Calibri" w:hAnsi="Calibri" w:cs="Calibri"/>
        <w:b w:val="0"/>
        <w:sz w:val="22"/>
        <w:szCs w:val="22"/>
      </w:rPr>
    </w:lvl>
    <w:lvl w:ilvl="1">
      <w:start w:val="1"/>
      <w:numFmt w:val="decimal"/>
      <w:lvlText w:val="%1.%2."/>
      <w:lvlJc w:val="left"/>
      <w:pPr>
        <w:ind w:left="792" w:hanging="432"/>
      </w:pPr>
      <w:rPr>
        <w:b w:val="0"/>
        <w:color w:val="000000"/>
        <w:sz w:val="22"/>
        <w:szCs w:val="22"/>
      </w:rPr>
    </w:lvl>
    <w:lvl w:ilvl="2">
      <w:start w:val="1"/>
      <w:numFmt w:val="decimal"/>
      <w:lvlText w:val="%1.%2.%3."/>
      <w:lvlJc w:val="left"/>
      <w:pPr>
        <w:ind w:left="1355" w:hanging="504"/>
      </w:pPr>
      <w:rPr>
        <w:b w:val="0"/>
        <w:color w:val="000000"/>
        <w:sz w:val="22"/>
        <w:szCs w:val="22"/>
      </w:r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81D09"/>
    <w:multiLevelType w:val="multilevel"/>
    <w:tmpl w:val="582853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7323E4A"/>
    <w:multiLevelType w:val="multilevel"/>
    <w:tmpl w:val="AEC434F8"/>
    <w:lvl w:ilvl="0">
      <w:start w:val="1"/>
      <w:numFmt w:val="decimal"/>
      <w:lvlText w:val="%1."/>
      <w:lvlJc w:val="left"/>
      <w:pPr>
        <w:ind w:left="360" w:hanging="360"/>
      </w:pPr>
      <w:rPr>
        <w:rFonts w:ascii="Calibri" w:eastAsia="Calibri" w:hAnsi="Calibri" w:cs="Calibri"/>
        <w:b w:val="0"/>
        <w:sz w:val="22"/>
        <w:szCs w:val="22"/>
      </w:rPr>
    </w:lvl>
    <w:lvl w:ilvl="1">
      <w:start w:val="1"/>
      <w:numFmt w:val="decimal"/>
      <w:lvlText w:val="%1.%2."/>
      <w:lvlJc w:val="left"/>
      <w:pPr>
        <w:ind w:left="4969" w:hanging="432"/>
      </w:pPr>
      <w:rPr>
        <w:b w:val="0"/>
        <w:i w:val="0"/>
        <w:strike w:val="0"/>
        <w:color w:val="000000"/>
        <w:sz w:val="20"/>
        <w:szCs w:val="20"/>
        <w:u w:val="none"/>
      </w:rPr>
    </w:lvl>
    <w:lvl w:ilvl="2">
      <w:start w:val="1"/>
      <w:numFmt w:val="decimal"/>
      <w:lvlText w:val="%1.%2.%3."/>
      <w:lvlJc w:val="left"/>
      <w:pPr>
        <w:ind w:left="3198" w:hanging="503"/>
      </w:pPr>
      <w:rPr>
        <w:rFonts w:ascii="Arial" w:eastAsia="Arial" w:hAnsi="Arial" w:cs="Arial"/>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B2B6F46"/>
    <w:multiLevelType w:val="multilevel"/>
    <w:tmpl w:val="40021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4B219D"/>
    <w:multiLevelType w:val="multilevel"/>
    <w:tmpl w:val="8C261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CB2D31"/>
    <w:multiLevelType w:val="multilevel"/>
    <w:tmpl w:val="CD724444"/>
    <w:lvl w:ilvl="0">
      <w:start w:val="1"/>
      <w:numFmt w:val="bullet"/>
      <w:pStyle w:val="Nivel01"/>
      <w:lvlText w:val="-"/>
      <w:lvlJc w:val="left"/>
      <w:pPr>
        <w:ind w:left="720" w:hanging="360"/>
      </w:pPr>
      <w:rPr>
        <w:u w:val="none"/>
      </w:rPr>
    </w:lvl>
    <w:lvl w:ilvl="1">
      <w:start w:val="1"/>
      <w:numFmt w:val="bullet"/>
      <w:pStyle w:val="Nivel2"/>
      <w:lvlText w:val="-"/>
      <w:lvlJc w:val="left"/>
      <w:pPr>
        <w:ind w:left="1440" w:hanging="360"/>
      </w:pPr>
      <w:rPr>
        <w:u w:val="none"/>
      </w:rPr>
    </w:lvl>
    <w:lvl w:ilvl="2">
      <w:start w:val="1"/>
      <w:numFmt w:val="bullet"/>
      <w:pStyle w:val="Nivel3"/>
      <w:lvlText w:val="-"/>
      <w:lvlJc w:val="left"/>
      <w:pPr>
        <w:ind w:left="2160" w:hanging="360"/>
      </w:pPr>
      <w:rPr>
        <w:u w:val="none"/>
      </w:rPr>
    </w:lvl>
    <w:lvl w:ilvl="3">
      <w:start w:val="1"/>
      <w:numFmt w:val="bullet"/>
      <w:pStyle w:val="Nivel4"/>
      <w:lvlText w:val="-"/>
      <w:lvlJc w:val="left"/>
      <w:pPr>
        <w:ind w:left="2880" w:hanging="360"/>
      </w:pPr>
      <w:rPr>
        <w:u w:val="none"/>
      </w:rPr>
    </w:lvl>
    <w:lvl w:ilvl="4">
      <w:start w:val="1"/>
      <w:numFmt w:val="bullet"/>
      <w:pStyle w:val="Nivel5"/>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3"/>
  </w:num>
  <w:num w:numId="3">
    <w:abstractNumId w:val="5"/>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lvlOverride w:ilvl="0">
      <w:lvl w:ilvl="0">
        <w:numFmt w:val="decimal"/>
        <w:lvlText w:val="%1."/>
        <w:lvlJc w:val="left"/>
      </w:lvl>
    </w:lvlOverride>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8C1"/>
    <w:rsid w:val="00014DA4"/>
    <w:rsid w:val="00037191"/>
    <w:rsid w:val="0005111E"/>
    <w:rsid w:val="0006395E"/>
    <w:rsid w:val="00071274"/>
    <w:rsid w:val="000976EF"/>
    <w:rsid w:val="000A21F0"/>
    <w:rsid w:val="000C0099"/>
    <w:rsid w:val="000D7D9E"/>
    <w:rsid w:val="0012231C"/>
    <w:rsid w:val="00122FB1"/>
    <w:rsid w:val="0013734B"/>
    <w:rsid w:val="00151031"/>
    <w:rsid w:val="00166891"/>
    <w:rsid w:val="00196851"/>
    <w:rsid w:val="00196D13"/>
    <w:rsid w:val="001C2DE2"/>
    <w:rsid w:val="00221533"/>
    <w:rsid w:val="00221EBD"/>
    <w:rsid w:val="00224C08"/>
    <w:rsid w:val="002263BB"/>
    <w:rsid w:val="00232A21"/>
    <w:rsid w:val="00255CAD"/>
    <w:rsid w:val="00272735"/>
    <w:rsid w:val="00287F35"/>
    <w:rsid w:val="002A72C4"/>
    <w:rsid w:val="002C753A"/>
    <w:rsid w:val="002F05EC"/>
    <w:rsid w:val="00305F3D"/>
    <w:rsid w:val="00317B14"/>
    <w:rsid w:val="003460C9"/>
    <w:rsid w:val="00355C46"/>
    <w:rsid w:val="00365D92"/>
    <w:rsid w:val="003A4598"/>
    <w:rsid w:val="003C787C"/>
    <w:rsid w:val="003D3044"/>
    <w:rsid w:val="003F025B"/>
    <w:rsid w:val="004200BE"/>
    <w:rsid w:val="00432CAD"/>
    <w:rsid w:val="00433110"/>
    <w:rsid w:val="004513B8"/>
    <w:rsid w:val="00455213"/>
    <w:rsid w:val="0046481D"/>
    <w:rsid w:val="004B1110"/>
    <w:rsid w:val="004C7230"/>
    <w:rsid w:val="004E1D33"/>
    <w:rsid w:val="004F3F39"/>
    <w:rsid w:val="004F5EE1"/>
    <w:rsid w:val="00501A8F"/>
    <w:rsid w:val="00520F87"/>
    <w:rsid w:val="00551845"/>
    <w:rsid w:val="00557A3E"/>
    <w:rsid w:val="00566433"/>
    <w:rsid w:val="005C5EE3"/>
    <w:rsid w:val="005E247A"/>
    <w:rsid w:val="005E5E71"/>
    <w:rsid w:val="00627B94"/>
    <w:rsid w:val="006333A1"/>
    <w:rsid w:val="00643F96"/>
    <w:rsid w:val="00645B66"/>
    <w:rsid w:val="0066576E"/>
    <w:rsid w:val="00666320"/>
    <w:rsid w:val="006772A3"/>
    <w:rsid w:val="00682785"/>
    <w:rsid w:val="006830ED"/>
    <w:rsid w:val="00685C81"/>
    <w:rsid w:val="006E4152"/>
    <w:rsid w:val="006F10CA"/>
    <w:rsid w:val="006F3BC8"/>
    <w:rsid w:val="007067FD"/>
    <w:rsid w:val="00712BD8"/>
    <w:rsid w:val="00717E8A"/>
    <w:rsid w:val="00727620"/>
    <w:rsid w:val="007717FF"/>
    <w:rsid w:val="00772532"/>
    <w:rsid w:val="007823B0"/>
    <w:rsid w:val="007B0D20"/>
    <w:rsid w:val="007C4CEB"/>
    <w:rsid w:val="007C50FC"/>
    <w:rsid w:val="007D0970"/>
    <w:rsid w:val="007D798F"/>
    <w:rsid w:val="007E062B"/>
    <w:rsid w:val="007E3711"/>
    <w:rsid w:val="007E506E"/>
    <w:rsid w:val="00837266"/>
    <w:rsid w:val="00856D81"/>
    <w:rsid w:val="008638F8"/>
    <w:rsid w:val="008726CE"/>
    <w:rsid w:val="00881EAC"/>
    <w:rsid w:val="008C68FB"/>
    <w:rsid w:val="008E23A8"/>
    <w:rsid w:val="008E59B1"/>
    <w:rsid w:val="008F221F"/>
    <w:rsid w:val="00900703"/>
    <w:rsid w:val="00902580"/>
    <w:rsid w:val="00951805"/>
    <w:rsid w:val="00983D39"/>
    <w:rsid w:val="00995D21"/>
    <w:rsid w:val="009A78B8"/>
    <w:rsid w:val="009B069F"/>
    <w:rsid w:val="009C4ECF"/>
    <w:rsid w:val="009F60BE"/>
    <w:rsid w:val="00A109E0"/>
    <w:rsid w:val="00A438C1"/>
    <w:rsid w:val="00A5449F"/>
    <w:rsid w:val="00A807D5"/>
    <w:rsid w:val="00A85F91"/>
    <w:rsid w:val="00AB1B48"/>
    <w:rsid w:val="00AD76F7"/>
    <w:rsid w:val="00AF2EE4"/>
    <w:rsid w:val="00AF6755"/>
    <w:rsid w:val="00B24519"/>
    <w:rsid w:val="00B511DF"/>
    <w:rsid w:val="00B65E9F"/>
    <w:rsid w:val="00B71F19"/>
    <w:rsid w:val="00B821BA"/>
    <w:rsid w:val="00B92955"/>
    <w:rsid w:val="00BB2F74"/>
    <w:rsid w:val="00BB39AC"/>
    <w:rsid w:val="00BB55FC"/>
    <w:rsid w:val="00BB59F6"/>
    <w:rsid w:val="00BB5B76"/>
    <w:rsid w:val="00BF4D3C"/>
    <w:rsid w:val="00C03F2C"/>
    <w:rsid w:val="00C34B5C"/>
    <w:rsid w:val="00C421A2"/>
    <w:rsid w:val="00C5059D"/>
    <w:rsid w:val="00C53138"/>
    <w:rsid w:val="00C71C51"/>
    <w:rsid w:val="00C91CC8"/>
    <w:rsid w:val="00CA786A"/>
    <w:rsid w:val="00D023D9"/>
    <w:rsid w:val="00D5216A"/>
    <w:rsid w:val="00D526CF"/>
    <w:rsid w:val="00D53F8D"/>
    <w:rsid w:val="00D83E00"/>
    <w:rsid w:val="00D97684"/>
    <w:rsid w:val="00DA0F2B"/>
    <w:rsid w:val="00DA1D2B"/>
    <w:rsid w:val="00DB5EE9"/>
    <w:rsid w:val="00DC0D9B"/>
    <w:rsid w:val="00DC636F"/>
    <w:rsid w:val="00DF51A9"/>
    <w:rsid w:val="00E2206A"/>
    <w:rsid w:val="00E4348D"/>
    <w:rsid w:val="00EA6A71"/>
    <w:rsid w:val="00EC4C58"/>
    <w:rsid w:val="00F24247"/>
    <w:rsid w:val="00F43437"/>
    <w:rsid w:val="00F76FBE"/>
    <w:rsid w:val="00F80B63"/>
    <w:rsid w:val="00FC3D0F"/>
    <w:rsid w:val="00FD79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0AE4B"/>
  <w15:docId w15:val="{F65D1016-B86B-4778-8B32-F73C1219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cs="Tahoma"/>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style>
  <w:style w:type="numbering" w:customStyle="1" w:styleId="Estilo2">
    <w:name w:val="Estilo2"/>
    <w:uiPriority w:val="99"/>
    <w:rsid w:val="00A72B79"/>
  </w:style>
  <w:style w:type="numbering" w:customStyle="1" w:styleId="Estilo3">
    <w:name w:val="Estilo3"/>
    <w:uiPriority w:val="99"/>
    <w:rsid w:val="00A72B79"/>
  </w:style>
  <w:style w:type="numbering" w:customStyle="1" w:styleId="Estilo4">
    <w:name w:val="Estilo4"/>
    <w:uiPriority w:val="99"/>
    <w:rsid w:val="0054016D"/>
  </w:style>
  <w:style w:type="numbering" w:customStyle="1" w:styleId="Estilo5">
    <w:name w:val="Estilo5"/>
    <w:uiPriority w:val="99"/>
    <w:rsid w:val="0054016D"/>
  </w:style>
  <w:style w:type="numbering" w:customStyle="1" w:styleId="Estilo6">
    <w:name w:val="Estilo6"/>
    <w:uiPriority w:val="99"/>
    <w:rsid w:val="0054016D"/>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eastAsia="WenQuanYi Micro Hei" w:cs="Lohit Hindi"/>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eastAsia="Times New Roman" w:cs="Tahoma"/>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UnresolvedMention">
    <w:name w:val="Unresolved Mention"/>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WW8Num1z4">
    <w:name w:val="WW8Num1z4"/>
    <w:rsid w:val="00EF16EF"/>
  </w:style>
  <w:style w:type="paragraph" w:customStyle="1" w:styleId="Edital">
    <w:name w:val="Edital"/>
    <w:basedOn w:val="Ttulo1"/>
    <w:link w:val="EditalChar"/>
    <w:qFormat/>
    <w:rsid w:val="00EF16EF"/>
    <w:pPr>
      <w:keepLines w:val="0"/>
      <w:shd w:val="clear" w:color="auto" w:fill="D9D9D9"/>
      <w:tabs>
        <w:tab w:val="left" w:pos="426"/>
      </w:tabs>
      <w:spacing w:before="240" w:after="60"/>
      <w:ind w:left="720"/>
      <w:jc w:val="center"/>
    </w:pPr>
    <w:rPr>
      <w:rFonts w:ascii="Calibri" w:eastAsia="Times New Roman" w:hAnsi="Calibri" w:cs="Times New Roman"/>
      <w:b w:val="0"/>
      <w:color w:val="auto"/>
      <w:kern w:val="32"/>
      <w:sz w:val="22"/>
      <w:szCs w:val="22"/>
      <w:lang w:val="x-none" w:eastAsia="x-none"/>
    </w:rPr>
  </w:style>
  <w:style w:type="character" w:customStyle="1" w:styleId="EditalChar">
    <w:name w:val="Edital Char"/>
    <w:link w:val="Edital"/>
    <w:rsid w:val="00EF16EF"/>
    <w:rPr>
      <w:rFonts w:ascii="Calibri" w:eastAsia="Times New Roman" w:hAnsi="Calibri"/>
      <w:bCs/>
      <w:kern w:val="32"/>
      <w:sz w:val="22"/>
      <w:szCs w:val="22"/>
      <w:shd w:val="clear" w:color="auto" w:fill="D9D9D9"/>
      <w:lang w:val="x-none" w:eastAsia="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3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legisweb.com.br/legislacao/?id=319019" TargetMode="External"/><Relationship Id="rId21" Type="http://schemas.openxmlformats.org/officeDocument/2006/relationships/hyperlink" Target="https://www.planalto.gov.br/ccivil_03/decreto-lei/del2848compilado.htm" TargetMode="External"/><Relationship Id="rId42" Type="http://schemas.openxmlformats.org/officeDocument/2006/relationships/hyperlink" Target="https://portaldatransparencia.gov.br/sancoes" TargetMode="External"/><Relationship Id="rId47" Type="http://schemas.openxmlformats.org/officeDocument/2006/relationships/hyperlink" Target="https://www.planalto.gov.br/ccivil_03/constituicao/constituicao.htm" TargetMode="External"/><Relationship Id="rId63" Type="http://schemas.openxmlformats.org/officeDocument/2006/relationships/hyperlink" Target="http://app1.sefaz.mt.gov.br/sistema/legislacao/legislacaotribut.nsf/7c7b6a9347c50f55032569140065ebbf/9153dee470c201df0425892e00462579?OpenDocument" TargetMode="External"/><Relationship Id="rId68" Type="http://schemas.openxmlformats.org/officeDocument/2006/relationships/image" Target="media/image6.png"/><Relationship Id="rId16" Type="http://schemas.openxmlformats.org/officeDocument/2006/relationships/hyperlink" Target="https://pncp.gov.br" TargetMode="External"/><Relationship Id="rId11" Type="http://schemas.openxmlformats.org/officeDocument/2006/relationships/hyperlink" Target="https://www.legisweb.com.br/legislacao/?id=366963" TargetMode="External"/><Relationship Id="rId32" Type="http://schemas.openxmlformats.org/officeDocument/2006/relationships/hyperlink" Target="http://app1.sefaz.mt.gov.br/sistema/legislacao/legislacaotribut.nsf/7c7b6a9347c50f55032569140065ebbf/9153dee470c201df0425892e00462579?OpenDocument" TargetMode="External"/><Relationship Id="rId37" Type="http://schemas.openxmlformats.org/officeDocument/2006/relationships/hyperlink" Target="https://consulta-crf.caixa.gov.br/consultacrf/pages/consultaEmpregador.jsf" TargetMode="External"/><Relationship Id="rId53" Type="http://schemas.openxmlformats.org/officeDocument/2006/relationships/hyperlink" Target="http://app1.sefaz.mt.gov.br/sistema/legislacao/legislacaotribut.nsf/7c7b6a9347c50f55032569140065ebbf/9153dee470c201df0425892e00462579?OpenDocument" TargetMode="External"/><Relationship Id="rId58" Type="http://schemas.openxmlformats.org/officeDocument/2006/relationships/hyperlink" Target="https://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s://www.detran.mt.gov.br/web/detran-transparencia/pregao" TargetMode="External"/><Relationship Id="rId82" Type="http://schemas.openxmlformats.org/officeDocument/2006/relationships/fontTable" Target="fontTable.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aquisicoes.seplag.mt.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decreto-lei/del2848compilado.htm" TargetMode="External"/><Relationship Id="rId30" Type="http://schemas.openxmlformats.org/officeDocument/2006/relationships/hyperlink" Target="https://www.planalto.gov.br/ccivil_03/leis/l6404consol.htm" TargetMode="External"/><Relationship Id="rId35" Type="http://schemas.openxmlformats.org/officeDocument/2006/relationships/hyperlink" Target="https://solucoes.receita.fazenda.gov.br/Servicos/CertidaoInternet/PJ/Consultar/" TargetMode="External"/><Relationship Id="rId43" Type="http://schemas.openxmlformats.org/officeDocument/2006/relationships/hyperlink" Target="https://servicos.tce.mt.gov.br/certidao/emissao" TargetMode="External"/><Relationship Id="rId48" Type="http://schemas.openxmlformats.org/officeDocument/2006/relationships/hyperlink" Target="https://app1.sefaz.mt.gov.br/Sistema/Legislacao/legfinan.nsf/5edf9c5193c58088032567580038916b/6e8296569181c98104256dbf004a7e64?OpenDocument" TargetMode="External"/><Relationship Id="rId56" Type="http://schemas.openxmlformats.org/officeDocument/2006/relationships/hyperlink" Target="https://www.planalto.gov.br/ccivil_03/_ato2007-2010/2009/lei/l12187.htm" TargetMode="External"/><Relationship Id="rId64" Type="http://schemas.openxmlformats.org/officeDocument/2006/relationships/image" Target="media/image2.png"/><Relationship Id="rId69" Type="http://schemas.openxmlformats.org/officeDocument/2006/relationships/image" Target="media/image7.png"/><Relationship Id="rId77" Type="http://schemas.openxmlformats.org/officeDocument/2006/relationships/hyperlink" Target="http://www.planalto.gov.br/ccivil_03/leis/lcp/lcp123.htm" TargetMode="External"/><Relationship Id="rId8" Type="http://schemas.openxmlformats.org/officeDocument/2006/relationships/endnotes" Target="endnotes.xml"/><Relationship Id="rId51" Type="http://schemas.openxmlformats.org/officeDocument/2006/relationships/hyperlink" Target="http://app1.sefaz.mt.gov.br/sistema/legislacao/legislacaotribut.nsf/7c7b6a9347c50f55032569140065ebbf/9153dee470c201df0425892e00462579?OpenDocument" TargetMode="External"/><Relationship Id="rId72" Type="http://schemas.openxmlformats.org/officeDocument/2006/relationships/image" Target="media/image10.png"/><Relationship Id="rId80"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s://www.legisweb.com.br/legislacao/?id=329427" TargetMode="External"/><Relationship Id="rId17" Type="http://schemas.openxmlformats.org/officeDocument/2006/relationships/hyperlink" Target="https://aquisicoes.seplag.mt.gov.br/" TargetMode="External"/><Relationship Id="rId25" Type="http://schemas.openxmlformats.org/officeDocument/2006/relationships/hyperlink" Target="http://app1.sefaz.mt.gov.br/sistema/legislacao/legislacaotribut.nsf/7c7b6a9347c50f55032569140065ebbf/9153dee470c201df0425892e00462579?OpenDocument" TargetMode="External"/><Relationship Id="rId33" Type="http://schemas.openxmlformats.org/officeDocument/2006/relationships/hyperlink" Target="https://servicos.receita.fazenda.gov.br/Servicos/CPF/ConsultaSituacao/ConsultaPublica.asp" TargetMode="External"/><Relationship Id="rId38" Type="http://schemas.openxmlformats.org/officeDocument/2006/relationships/hyperlink" Target="https://www.tst.jus.br/certidao1" TargetMode="External"/><Relationship Id="rId46" Type="http://schemas.openxmlformats.org/officeDocument/2006/relationships/hyperlink" Target="http://app1.sefaz.mt.gov.br/sistema/legislacao/legislacaotribut.nsf/7c7b6a9347c50f55032569140065ebbf/9153dee470c201df0425892e00462579?OpenDocument" TargetMode="External"/><Relationship Id="rId59" Type="http://schemas.openxmlformats.org/officeDocument/2006/relationships/hyperlink" Target="http://www.planalto.gov.br/ccivil_03/_ato2019-2022/2021/lei/L14133.htm" TargetMode="External"/><Relationship Id="rId67" Type="http://schemas.openxmlformats.org/officeDocument/2006/relationships/image" Target="media/image5.png"/><Relationship Id="rId20" Type="http://schemas.openxmlformats.org/officeDocument/2006/relationships/hyperlink" Target="http://www.planalto.gov.br/ccivil_03/_Ato2011-2014/2013/Lei/L12846.htm" TargetMode="External"/><Relationship Id="rId41" Type="http://schemas.openxmlformats.org/officeDocument/2006/relationships/hyperlink" Target="http://app1.sefaz.mt.gov.br/sistema/legislacao/legislacaotribut.nsf/7c7b6a9347c50f55032569140065ebbf/9153dee470c201df0425892e00462579?OpenDocument" TargetMode="External"/><Relationship Id="rId54" Type="http://schemas.openxmlformats.org/officeDocument/2006/relationships/hyperlink" Target="http://app1.sefaz.mt.gov.br/sistema/legislacao/legislacaotribut.nsf/7c7b6a9347c50f55032569140065ebbf/9153dee470c201df0425892e00462579?OpenDocument" TargetMode="External"/><Relationship Id="rId62" Type="http://schemas.openxmlformats.org/officeDocument/2006/relationships/hyperlink" Target="https://pncp.gov.br" TargetMode="External"/><Relationship Id="rId70" Type="http://schemas.openxmlformats.org/officeDocument/2006/relationships/image" Target="media/image8.png"/><Relationship Id="rId75" Type="http://schemas.openxmlformats.org/officeDocument/2006/relationships/hyperlink" Target="https://www.planalto.gov.br/ccivil_03/_ato2019-2022/2021/lei/l14133.htm"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detran.mt.gov.br/web/detran-transparencia/pregao"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aquisicoes.seplag.mt.gov.br" TargetMode="External"/><Relationship Id="rId36" Type="http://schemas.openxmlformats.org/officeDocument/2006/relationships/hyperlink" Target="https://www.sefaz.mt.gov.br/cnd/certidao/servlet/ServletRotd?origem=60"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image" Target="media/image1.png"/><Relationship Id="rId10" Type="http://schemas.openxmlformats.org/officeDocument/2006/relationships/hyperlink" Target="http://www.planalto.gov.br/ccivil_03/leis/lcp/lcp123.htm" TargetMode="External"/><Relationship Id="rId31" Type="http://schemas.openxmlformats.org/officeDocument/2006/relationships/hyperlink" Target="http://app1.sefaz.mt.gov.br/sistema/legislacao/legislacaotribut.nsf/7c7b6a9347c50f55032569140065ebbf/9153dee470c201df0425892e00462579?OpenDocument" TargetMode="External"/><Relationship Id="rId44" Type="http://schemas.openxmlformats.org/officeDocument/2006/relationships/hyperlink" Target="https://aquisicoes.seplag.mt.gov.br/sgc/faces/pub/sgc/tabbasicas/FornecedoresSancionadosPageList.jsp?opcao=todos" TargetMode="External"/><Relationship Id="rId52" Type="http://schemas.openxmlformats.org/officeDocument/2006/relationships/hyperlink" Target="http://app1.sefaz.mt.gov.br/sistema/legislacao/legislacaotribut.nsf/7c7b6a9347c50f55032569140065ebbf/9153dee470c201df0425892e00462579?OpenDocument" TargetMode="External"/><Relationship Id="rId60" Type="http://schemas.openxmlformats.org/officeDocument/2006/relationships/hyperlink" Target="http://aquisicoes.seplag.mt.gov.br" TargetMode="External"/><Relationship Id="rId65" Type="http://schemas.openxmlformats.org/officeDocument/2006/relationships/image" Target="media/image3.png"/><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leis/lcp/lcp123.htm" TargetMode="External"/><Relationship Id="rId8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app1.sefaz.mt.gov.br/sistema/legislacao/legislacaotribut.nsf/7c7b6a9347c50f55032569140065ebbf/9153dee470c201df0425892e00462579?OpenDocument"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app1.sefaz.mt.gov.br/sistema/legislacao/legislacaotribut.nsf/7c7b6a9347c50f55032569140065ebbf/9153dee470c201df0425892e00462579?OpenDocument" TargetMode="External"/><Relationship Id="rId34" Type="http://schemas.openxmlformats.org/officeDocument/2006/relationships/hyperlink" Target="https://solucoes.receita.fazenda.gov.br/Servicos/cnpjreva/Cnpjreva_Solicitacao.asp" TargetMode="External"/><Relationship Id="rId50" Type="http://schemas.openxmlformats.org/officeDocument/2006/relationships/hyperlink" Target="https://leisestaduais.com.br/mt/lei-ordinaria-n-11767-2022-mato-grosso-dispoe-sobre-a-identificacao-digital-e-o-uso-da-assinatura-eletronica-e-da-procuracao-digital-no-ambito-do-poder-executivo-estadual-e-da-outras-providencias?q=2011"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app1.sefaz.mt.gov.br/sistema/legislacao/legislacaotribut.nsf/7c7b6a9347c50f55032569140065ebbf/9153dee470c201df0425892e00462579?OpenDocument" TargetMode="External"/><Relationship Id="rId7" Type="http://schemas.openxmlformats.org/officeDocument/2006/relationships/footnotes" Target="footnotes.xml"/><Relationship Id="rId71" Type="http://schemas.openxmlformats.org/officeDocument/2006/relationships/image" Target="media/image9.png"/><Relationship Id="rId2" Type="http://schemas.openxmlformats.org/officeDocument/2006/relationships/customXml" Target="../customXml/item2.xm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1-2014/2013/Lei/L12846.htm" TargetMode="External"/><Relationship Id="rId40" Type="http://schemas.openxmlformats.org/officeDocument/2006/relationships/hyperlink" Target="http://app1.sefaz.mt.gov.br/sistema/legislacao/legislacaotribut.nsf/7c7b6a9347c50f55032569140065ebbf/9153dee470c201df0425892e00462579?OpenDocument" TargetMode="External"/><Relationship Id="rId45" Type="http://schemas.openxmlformats.org/officeDocument/2006/relationships/hyperlink" Target="http://www.cge.mt.gov.br/ceis" TargetMode="External"/><Relationship Id="rId66"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1.png"/><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WkF2tTCjamt07GVRBksmcbHa/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C438F12-EA7A-401F-8A8E-F87857323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29</Pages>
  <Words>11264</Words>
  <Characters>60826</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de Moraes Lucidos</dc:creator>
  <cp:lastModifiedBy>Max de Moraes Lucidos</cp:lastModifiedBy>
  <cp:revision>178</cp:revision>
  <cp:lastPrinted>2023-06-19T16:04:00Z</cp:lastPrinted>
  <dcterms:created xsi:type="dcterms:W3CDTF">2022-12-22T02:33:00Z</dcterms:created>
  <dcterms:modified xsi:type="dcterms:W3CDTF">2023-07-19T18:01:00Z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