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gridCol w:w="922"/>
        <w:gridCol w:w="202"/>
        <w:gridCol w:w="549"/>
        <w:gridCol w:w="2823"/>
        <w:gridCol w:w="1477"/>
      </w:tblGrid>
      <w:tr w:rsidR="00EC5C7D" w:rsidRPr="00567176" w14:paraId="7C902908" w14:textId="77777777" w:rsidTr="006E6D66">
        <w:trPr>
          <w:trHeight w:val="325"/>
        </w:trPr>
        <w:tc>
          <w:tcPr>
            <w:tcW w:w="5000" w:type="pct"/>
            <w:gridSpan w:val="6"/>
            <w:shd w:val="clear" w:color="auto" w:fill="auto"/>
            <w:vAlign w:val="center"/>
          </w:tcPr>
          <w:p w14:paraId="08A6A838" w14:textId="1747665C" w:rsidR="00146293" w:rsidRPr="00567176" w:rsidRDefault="009B7B58" w:rsidP="0035216C">
            <w:pPr>
              <w:jc w:val="center"/>
              <w:rPr>
                <w:rFonts w:asciiTheme="minorHAnsi" w:hAnsiTheme="minorHAnsi"/>
                <w:sz w:val="28"/>
                <w:szCs w:val="28"/>
              </w:rPr>
            </w:pPr>
            <w:r w:rsidRPr="00567176">
              <w:rPr>
                <w:rFonts w:asciiTheme="minorHAnsi" w:hAnsiTheme="minorHAnsi" w:cs="Arial"/>
                <w:b/>
                <w:sz w:val="28"/>
                <w:szCs w:val="28"/>
              </w:rPr>
              <w:t>TERMO DE REFERÊNCIA N</w:t>
            </w:r>
            <w:r w:rsidR="00ED58BC" w:rsidRPr="00567176">
              <w:rPr>
                <w:rFonts w:asciiTheme="minorHAnsi" w:hAnsiTheme="minorHAnsi" w:cs="Arial"/>
                <w:b/>
                <w:sz w:val="28"/>
                <w:szCs w:val="28"/>
              </w:rPr>
              <w:t>º</w:t>
            </w:r>
            <w:r w:rsidR="00146293" w:rsidRPr="00567176">
              <w:rPr>
                <w:rFonts w:asciiTheme="minorHAnsi" w:hAnsiTheme="minorHAnsi" w:cs="Arial"/>
                <w:b/>
                <w:sz w:val="28"/>
                <w:szCs w:val="28"/>
              </w:rPr>
              <w:t xml:space="preserve"> </w:t>
            </w:r>
            <w:r w:rsidR="008D75DC">
              <w:rPr>
                <w:rFonts w:asciiTheme="minorHAnsi" w:hAnsiTheme="minorHAnsi" w:cs="Arial"/>
                <w:b/>
                <w:sz w:val="28"/>
                <w:szCs w:val="28"/>
              </w:rPr>
              <w:t>005</w:t>
            </w:r>
            <w:r w:rsidR="00AE2E73" w:rsidRPr="00567176">
              <w:rPr>
                <w:rFonts w:asciiTheme="minorHAnsi" w:hAnsiTheme="minorHAnsi" w:cs="Arial"/>
                <w:b/>
                <w:sz w:val="28"/>
                <w:szCs w:val="28"/>
              </w:rPr>
              <w:t>/20</w:t>
            </w:r>
            <w:r w:rsidR="00E210E2" w:rsidRPr="00567176">
              <w:rPr>
                <w:rFonts w:asciiTheme="minorHAnsi" w:hAnsiTheme="minorHAnsi" w:cs="Arial"/>
                <w:b/>
                <w:sz w:val="28"/>
                <w:szCs w:val="28"/>
              </w:rPr>
              <w:t>2</w:t>
            </w:r>
            <w:r w:rsidR="008D75DC">
              <w:rPr>
                <w:rFonts w:asciiTheme="minorHAnsi" w:hAnsiTheme="minorHAnsi" w:cs="Arial"/>
                <w:b/>
                <w:sz w:val="28"/>
                <w:szCs w:val="28"/>
              </w:rPr>
              <w:t>2</w:t>
            </w:r>
          </w:p>
        </w:tc>
      </w:tr>
      <w:tr w:rsidR="00EC5C7D" w:rsidRPr="00567176" w14:paraId="4552181D" w14:textId="77777777" w:rsidTr="006E6D66">
        <w:trPr>
          <w:trHeight w:val="325"/>
        </w:trPr>
        <w:tc>
          <w:tcPr>
            <w:tcW w:w="5000" w:type="pct"/>
            <w:gridSpan w:val="6"/>
            <w:shd w:val="clear" w:color="auto" w:fill="auto"/>
            <w:vAlign w:val="center"/>
          </w:tcPr>
          <w:p w14:paraId="41831D0E" w14:textId="77777777" w:rsidR="00247BC4" w:rsidRPr="00567176" w:rsidRDefault="00247BC4" w:rsidP="00E210E2">
            <w:pPr>
              <w:rPr>
                <w:rFonts w:asciiTheme="minorHAnsi" w:hAnsiTheme="minorHAnsi" w:cs="Tahoma"/>
                <w:bCs/>
                <w:color w:val="000000"/>
                <w:sz w:val="22"/>
                <w:szCs w:val="22"/>
              </w:rPr>
            </w:pPr>
            <w:proofErr w:type="gramStart"/>
            <w:r w:rsidRPr="00567176">
              <w:rPr>
                <w:rFonts w:asciiTheme="minorHAnsi" w:hAnsiTheme="minorHAnsi" w:cs="Tahoma"/>
                <w:bCs/>
                <w:color w:val="000000"/>
                <w:sz w:val="22"/>
                <w:szCs w:val="22"/>
              </w:rPr>
              <w:t xml:space="preserve">( </w:t>
            </w:r>
            <w:r w:rsidR="008023D5" w:rsidRPr="00567176">
              <w:rPr>
                <w:rFonts w:asciiTheme="minorHAnsi" w:hAnsiTheme="minorHAnsi" w:cs="Tahoma"/>
                <w:bCs/>
                <w:color w:val="000000"/>
                <w:sz w:val="22"/>
                <w:szCs w:val="22"/>
              </w:rPr>
              <w:t>X</w:t>
            </w:r>
            <w:proofErr w:type="gramEnd"/>
            <w:r w:rsidRPr="00567176">
              <w:rPr>
                <w:rFonts w:asciiTheme="minorHAnsi" w:hAnsiTheme="minorHAnsi" w:cs="Tahoma"/>
                <w:bCs/>
                <w:color w:val="000000"/>
                <w:sz w:val="22"/>
                <w:szCs w:val="22"/>
              </w:rPr>
              <w:t xml:space="preserve"> ) </w:t>
            </w:r>
            <w:r w:rsidRPr="00567176">
              <w:rPr>
                <w:rFonts w:asciiTheme="minorHAnsi" w:hAnsiTheme="minorHAnsi" w:cs="Tahoma"/>
                <w:color w:val="000000"/>
                <w:sz w:val="22"/>
                <w:szCs w:val="22"/>
              </w:rPr>
              <w:t>AQUISIÇÃO</w:t>
            </w:r>
            <w:r w:rsidRPr="00567176">
              <w:rPr>
                <w:rFonts w:asciiTheme="minorHAnsi" w:hAnsiTheme="minorHAnsi" w:cs="Tahoma"/>
                <w:bCs/>
                <w:color w:val="000000"/>
                <w:sz w:val="22"/>
                <w:szCs w:val="22"/>
              </w:rPr>
              <w:t xml:space="preserve"> / CONTRATAÇÃO </w:t>
            </w:r>
          </w:p>
          <w:p w14:paraId="5DFE7362" w14:textId="77777777" w:rsidR="00247BC4" w:rsidRPr="00567176" w:rsidRDefault="00247BC4" w:rsidP="00E210E2">
            <w:pPr>
              <w:rPr>
                <w:rFonts w:asciiTheme="minorHAnsi" w:hAnsiTheme="minorHAnsi" w:cs="Tahoma"/>
                <w:bCs/>
                <w:color w:val="000000"/>
                <w:sz w:val="22"/>
                <w:szCs w:val="22"/>
              </w:rPr>
            </w:pPr>
            <w:proofErr w:type="gramStart"/>
            <w:r w:rsidRPr="00567176">
              <w:rPr>
                <w:rFonts w:asciiTheme="minorHAnsi" w:hAnsiTheme="minorHAnsi" w:cs="Tahoma"/>
                <w:bCs/>
                <w:color w:val="000000"/>
                <w:sz w:val="22"/>
                <w:szCs w:val="22"/>
              </w:rPr>
              <w:t xml:space="preserve">(  </w:t>
            </w:r>
            <w:proofErr w:type="gramEnd"/>
            <w:r w:rsidRPr="00567176">
              <w:rPr>
                <w:rFonts w:asciiTheme="minorHAnsi" w:hAnsiTheme="minorHAnsi" w:cs="Tahoma"/>
                <w:bCs/>
                <w:color w:val="000000"/>
                <w:sz w:val="22"/>
                <w:szCs w:val="22"/>
              </w:rPr>
              <w:t xml:space="preserve">  ) ADESÃO À ATA DE REGISTRO DE PREÇOS</w:t>
            </w:r>
          </w:p>
          <w:p w14:paraId="059D5384" w14:textId="77777777" w:rsidR="00247BC4" w:rsidRPr="00567176" w:rsidRDefault="00247BC4" w:rsidP="00E210E2">
            <w:pPr>
              <w:rPr>
                <w:rFonts w:asciiTheme="minorHAnsi" w:hAnsiTheme="minorHAnsi" w:cs="Tahoma"/>
                <w:bCs/>
                <w:color w:val="000000"/>
                <w:sz w:val="22"/>
                <w:szCs w:val="22"/>
              </w:rPr>
            </w:pPr>
            <w:proofErr w:type="gramStart"/>
            <w:r w:rsidRPr="00567176">
              <w:rPr>
                <w:rFonts w:asciiTheme="minorHAnsi" w:hAnsiTheme="minorHAnsi" w:cs="Tahoma"/>
                <w:bCs/>
                <w:color w:val="000000"/>
                <w:sz w:val="22"/>
                <w:szCs w:val="22"/>
              </w:rPr>
              <w:t xml:space="preserve">(  </w:t>
            </w:r>
            <w:proofErr w:type="gramEnd"/>
            <w:r w:rsidRPr="00567176">
              <w:rPr>
                <w:rFonts w:asciiTheme="minorHAnsi" w:hAnsiTheme="minorHAnsi" w:cs="Tahoma"/>
                <w:bCs/>
                <w:color w:val="000000"/>
                <w:sz w:val="22"/>
                <w:szCs w:val="22"/>
              </w:rPr>
              <w:t xml:space="preserve">  ) ADITIVO DE CONTRATO</w:t>
            </w:r>
          </w:p>
          <w:p w14:paraId="7F99AB6B" w14:textId="77777777" w:rsidR="00247BC4" w:rsidRPr="00567176" w:rsidRDefault="00247BC4" w:rsidP="00247BC4">
            <w:pPr>
              <w:rPr>
                <w:rFonts w:asciiTheme="minorHAnsi" w:hAnsiTheme="minorHAnsi" w:cs="Arial"/>
                <w:b/>
                <w:bCs/>
                <w:sz w:val="22"/>
                <w:szCs w:val="22"/>
              </w:rPr>
            </w:pPr>
            <w:r w:rsidRPr="00567176">
              <w:rPr>
                <w:rFonts w:asciiTheme="minorHAnsi" w:hAnsiTheme="minorHAnsi" w:cs="Tahoma"/>
                <w:bCs/>
                <w:color w:val="000000"/>
                <w:sz w:val="22"/>
                <w:szCs w:val="22"/>
              </w:rPr>
              <w:t>(    ) LOCAÇÃO DE IMÓVEL</w:t>
            </w:r>
          </w:p>
        </w:tc>
      </w:tr>
      <w:tr w:rsidR="00EC5C7D" w:rsidRPr="00567176" w14:paraId="6F88AFD2" w14:textId="77777777" w:rsidTr="006E6D66">
        <w:trPr>
          <w:trHeight w:val="325"/>
        </w:trPr>
        <w:tc>
          <w:tcPr>
            <w:tcW w:w="5000" w:type="pct"/>
            <w:gridSpan w:val="6"/>
            <w:shd w:val="clear" w:color="auto" w:fill="auto"/>
            <w:vAlign w:val="center"/>
          </w:tcPr>
          <w:p w14:paraId="7973EE44" w14:textId="77777777" w:rsidR="00146293" w:rsidRPr="00567176" w:rsidRDefault="00146293" w:rsidP="00373C44">
            <w:pPr>
              <w:jc w:val="center"/>
              <w:rPr>
                <w:rFonts w:asciiTheme="minorHAnsi" w:hAnsiTheme="minorHAnsi"/>
                <w:sz w:val="22"/>
                <w:szCs w:val="22"/>
              </w:rPr>
            </w:pPr>
            <w:r w:rsidRPr="00567176">
              <w:rPr>
                <w:rFonts w:asciiTheme="minorHAnsi" w:hAnsiTheme="minorHAnsi" w:cs="Arial"/>
                <w:b/>
                <w:bCs/>
                <w:sz w:val="22"/>
                <w:szCs w:val="22"/>
              </w:rPr>
              <w:t>I – INFORMAÇÕES PRIMÁRIAS SOBRE A DESPESA</w:t>
            </w:r>
          </w:p>
        </w:tc>
      </w:tr>
      <w:tr w:rsidR="00EC5C7D" w:rsidRPr="00567176" w14:paraId="1C7EB9EA" w14:textId="77777777" w:rsidTr="006E6D66">
        <w:trPr>
          <w:trHeight w:val="325"/>
        </w:trPr>
        <w:tc>
          <w:tcPr>
            <w:tcW w:w="2267" w:type="pct"/>
            <w:gridSpan w:val="2"/>
            <w:shd w:val="clear" w:color="auto" w:fill="auto"/>
            <w:vAlign w:val="center"/>
          </w:tcPr>
          <w:p w14:paraId="69CDF4B6" w14:textId="77777777" w:rsidR="00146293" w:rsidRPr="00567176" w:rsidRDefault="00146293" w:rsidP="00373C44">
            <w:pPr>
              <w:tabs>
                <w:tab w:val="left" w:pos="497"/>
              </w:tabs>
              <w:ind w:right="57"/>
              <w:jc w:val="both"/>
              <w:rPr>
                <w:rFonts w:asciiTheme="minorHAnsi" w:hAnsiTheme="minorHAnsi"/>
                <w:sz w:val="22"/>
                <w:szCs w:val="22"/>
              </w:rPr>
            </w:pPr>
            <w:r w:rsidRPr="00567176">
              <w:rPr>
                <w:rFonts w:asciiTheme="minorHAnsi" w:hAnsiTheme="minorHAnsi" w:cs="Calibri"/>
                <w:b/>
                <w:sz w:val="22"/>
                <w:szCs w:val="22"/>
              </w:rPr>
              <w:t>1 – ÓRGÃO</w:t>
            </w:r>
            <w:r w:rsidRPr="00567176">
              <w:rPr>
                <w:rFonts w:asciiTheme="minorHAnsi" w:hAnsiTheme="minorHAnsi" w:cs="Calibri"/>
                <w:sz w:val="22"/>
                <w:szCs w:val="22"/>
              </w:rPr>
              <w:t>: DETRAN/MT</w:t>
            </w:r>
          </w:p>
        </w:tc>
        <w:tc>
          <w:tcPr>
            <w:tcW w:w="2733" w:type="pct"/>
            <w:gridSpan w:val="4"/>
            <w:shd w:val="clear" w:color="auto" w:fill="auto"/>
            <w:vAlign w:val="center"/>
          </w:tcPr>
          <w:p w14:paraId="1D31D9D6" w14:textId="77777777" w:rsidR="00146293" w:rsidRPr="00567176" w:rsidRDefault="00146293" w:rsidP="00373C44">
            <w:pPr>
              <w:tabs>
                <w:tab w:val="left" w:pos="497"/>
              </w:tabs>
              <w:ind w:right="57"/>
              <w:jc w:val="both"/>
              <w:rPr>
                <w:rFonts w:asciiTheme="minorHAnsi" w:hAnsiTheme="minorHAnsi"/>
                <w:sz w:val="22"/>
                <w:szCs w:val="22"/>
              </w:rPr>
            </w:pPr>
            <w:r w:rsidRPr="00567176">
              <w:rPr>
                <w:rFonts w:asciiTheme="minorHAnsi" w:hAnsiTheme="minorHAnsi" w:cs="Calibri"/>
                <w:b/>
                <w:sz w:val="22"/>
                <w:szCs w:val="22"/>
              </w:rPr>
              <w:t xml:space="preserve">2 – NÚMERO DA </w:t>
            </w:r>
            <w:r w:rsidR="0069061F" w:rsidRPr="00567176">
              <w:rPr>
                <w:rFonts w:asciiTheme="minorHAnsi" w:hAnsiTheme="minorHAnsi" w:cs="Calibri"/>
                <w:b/>
                <w:sz w:val="22"/>
                <w:szCs w:val="22"/>
              </w:rPr>
              <w:t>UNIDADE</w:t>
            </w:r>
            <w:r w:rsidRPr="00567176">
              <w:rPr>
                <w:rFonts w:asciiTheme="minorHAnsi" w:hAnsiTheme="minorHAnsi" w:cs="Calibri"/>
                <w:b/>
                <w:sz w:val="22"/>
                <w:szCs w:val="22"/>
              </w:rPr>
              <w:t xml:space="preserve"> ORÇAMENTÁRIA: </w:t>
            </w:r>
            <w:r w:rsidRPr="00567176">
              <w:rPr>
                <w:rFonts w:asciiTheme="minorHAnsi" w:hAnsiTheme="minorHAnsi" w:cs="Calibri"/>
                <w:sz w:val="22"/>
                <w:szCs w:val="22"/>
              </w:rPr>
              <w:t>19301</w:t>
            </w:r>
          </w:p>
        </w:tc>
      </w:tr>
      <w:tr w:rsidR="00EC5C7D" w:rsidRPr="00567176" w14:paraId="51E40A61" w14:textId="77777777" w:rsidTr="006E6D66">
        <w:trPr>
          <w:trHeight w:val="529"/>
        </w:trPr>
        <w:tc>
          <w:tcPr>
            <w:tcW w:w="5000" w:type="pct"/>
            <w:gridSpan w:val="6"/>
            <w:shd w:val="clear" w:color="auto" w:fill="auto"/>
            <w:vAlign w:val="center"/>
          </w:tcPr>
          <w:p w14:paraId="44AF1150" w14:textId="77777777" w:rsidR="00146293" w:rsidRPr="00567176" w:rsidRDefault="00146293" w:rsidP="00373C44">
            <w:pPr>
              <w:tabs>
                <w:tab w:val="left" w:pos="497"/>
              </w:tabs>
              <w:ind w:right="57"/>
              <w:jc w:val="both"/>
              <w:rPr>
                <w:rFonts w:asciiTheme="minorHAnsi" w:hAnsiTheme="minorHAnsi" w:cs="Arial"/>
                <w:b/>
                <w:bCs/>
                <w:sz w:val="22"/>
                <w:szCs w:val="22"/>
              </w:rPr>
            </w:pPr>
            <w:r w:rsidRPr="00567176">
              <w:rPr>
                <w:rFonts w:asciiTheme="minorHAnsi" w:hAnsiTheme="minorHAnsi" w:cs="Calibri"/>
                <w:b/>
                <w:sz w:val="22"/>
                <w:szCs w:val="22"/>
              </w:rPr>
              <w:t xml:space="preserve">3 – DESCRIÇÃO DE CATEGORIA DE INVESTIMENTO: </w:t>
            </w:r>
          </w:p>
          <w:p w14:paraId="0B37F299" w14:textId="77777777" w:rsidR="00247BC4" w:rsidRPr="00567176" w:rsidRDefault="00247BC4" w:rsidP="00247BC4">
            <w:pPr>
              <w:spacing w:line="276" w:lineRule="auto"/>
              <w:jc w:val="both"/>
              <w:rPr>
                <w:rFonts w:asciiTheme="minorHAnsi" w:hAnsiTheme="minorHAnsi" w:cs="Arial"/>
                <w:b/>
                <w:bCs/>
                <w:color w:val="000000"/>
                <w:sz w:val="22"/>
                <w:szCs w:val="22"/>
              </w:rPr>
            </w:pPr>
            <w:r w:rsidRPr="00567176">
              <w:rPr>
                <w:rFonts w:asciiTheme="minorHAnsi" w:hAnsiTheme="minorHAnsi" w:cs="Arial"/>
                <w:b/>
                <w:bCs/>
                <w:color w:val="000000"/>
                <w:sz w:val="22"/>
                <w:szCs w:val="22"/>
                <w:u w:val="single"/>
              </w:rPr>
              <w:t>Investimento</w:t>
            </w:r>
            <w:r w:rsidRPr="00567176">
              <w:rPr>
                <w:rFonts w:asciiTheme="minorHAnsi" w:hAnsiTheme="minorHAnsi" w:cs="Arial"/>
                <w:b/>
                <w:bCs/>
                <w:color w:val="000000"/>
                <w:sz w:val="22"/>
                <w:szCs w:val="22"/>
              </w:rPr>
              <w:t>:</w:t>
            </w:r>
          </w:p>
          <w:p w14:paraId="7C628476"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proofErr w:type="gramEnd"/>
            <w:r w:rsidRPr="00567176">
              <w:rPr>
                <w:rFonts w:asciiTheme="minorHAnsi" w:hAnsiTheme="minorHAnsi" w:cs="Tahoma"/>
                <w:color w:val="000000"/>
                <w:sz w:val="22"/>
                <w:szCs w:val="22"/>
              </w:rPr>
              <w:t xml:space="preserve">  ) Obras e Serviços de Engenharia </w:t>
            </w:r>
          </w:p>
          <w:p w14:paraId="6A809B80"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r w:rsidR="00DD62DF">
              <w:rPr>
                <w:rFonts w:asciiTheme="minorHAnsi" w:hAnsiTheme="minorHAnsi" w:cs="Tahoma"/>
                <w:color w:val="000000"/>
                <w:sz w:val="22"/>
                <w:szCs w:val="22"/>
              </w:rPr>
              <w:t>X</w:t>
            </w:r>
            <w:proofErr w:type="gramEnd"/>
            <w:r w:rsidRPr="00567176">
              <w:rPr>
                <w:rFonts w:asciiTheme="minorHAnsi" w:hAnsiTheme="minorHAnsi" w:cs="Tahoma"/>
                <w:color w:val="000000"/>
                <w:sz w:val="22"/>
                <w:szCs w:val="22"/>
              </w:rPr>
              <w:t xml:space="preserve"> ) Material Permanente</w:t>
            </w:r>
          </w:p>
          <w:p w14:paraId="62DA686C" w14:textId="77777777" w:rsidR="00247BC4" w:rsidRPr="00567176" w:rsidRDefault="00247BC4" w:rsidP="00247BC4">
            <w:pPr>
              <w:spacing w:line="276" w:lineRule="auto"/>
              <w:jc w:val="both"/>
              <w:rPr>
                <w:rFonts w:asciiTheme="minorHAnsi" w:hAnsiTheme="minorHAnsi" w:cs="Arial"/>
                <w:bCs/>
                <w:color w:val="000000"/>
                <w:sz w:val="22"/>
                <w:szCs w:val="22"/>
              </w:rPr>
            </w:pPr>
          </w:p>
          <w:p w14:paraId="6FE4D8CA" w14:textId="77777777" w:rsidR="00247BC4" w:rsidRPr="00567176" w:rsidRDefault="00247BC4" w:rsidP="00247BC4">
            <w:pPr>
              <w:tabs>
                <w:tab w:val="left" w:pos="497"/>
              </w:tabs>
              <w:ind w:right="57"/>
              <w:jc w:val="both"/>
              <w:rPr>
                <w:rFonts w:asciiTheme="minorHAnsi" w:hAnsiTheme="minorHAnsi" w:cs="Calibri"/>
                <w:color w:val="000000"/>
                <w:sz w:val="22"/>
                <w:szCs w:val="22"/>
              </w:rPr>
            </w:pPr>
            <w:r w:rsidRPr="00567176">
              <w:rPr>
                <w:rFonts w:asciiTheme="minorHAnsi" w:hAnsiTheme="minorHAnsi" w:cs="Calibri"/>
                <w:color w:val="000000"/>
                <w:sz w:val="22"/>
                <w:szCs w:val="22"/>
                <w:u w:val="single"/>
              </w:rPr>
              <w:t>Custeio</w:t>
            </w:r>
            <w:r w:rsidRPr="00567176">
              <w:rPr>
                <w:rFonts w:asciiTheme="minorHAnsi" w:hAnsiTheme="minorHAnsi" w:cs="Calibri"/>
                <w:color w:val="000000"/>
                <w:sz w:val="22"/>
                <w:szCs w:val="22"/>
              </w:rPr>
              <w:t>:</w:t>
            </w:r>
          </w:p>
          <w:p w14:paraId="395DAA41" w14:textId="77777777" w:rsidR="00247BC4" w:rsidRPr="00567176" w:rsidRDefault="009D7DC8"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r w:rsidR="00DD62DF">
              <w:rPr>
                <w:rFonts w:asciiTheme="minorHAnsi" w:hAnsiTheme="minorHAnsi" w:cs="Tahoma"/>
                <w:color w:val="000000"/>
                <w:sz w:val="22"/>
                <w:szCs w:val="22"/>
              </w:rPr>
              <w:t xml:space="preserve"> </w:t>
            </w:r>
            <w:proofErr w:type="gramEnd"/>
            <w:r w:rsidR="00DD62DF">
              <w:rPr>
                <w:rFonts w:asciiTheme="minorHAnsi" w:hAnsiTheme="minorHAnsi" w:cs="Tahoma"/>
                <w:color w:val="000000"/>
                <w:sz w:val="22"/>
                <w:szCs w:val="22"/>
              </w:rPr>
              <w:t xml:space="preserve"> </w:t>
            </w:r>
            <w:r w:rsidR="00247BC4" w:rsidRPr="00567176">
              <w:rPr>
                <w:rFonts w:asciiTheme="minorHAnsi" w:hAnsiTheme="minorHAnsi" w:cs="Tahoma"/>
                <w:color w:val="000000"/>
                <w:sz w:val="22"/>
                <w:szCs w:val="22"/>
              </w:rPr>
              <w:t xml:space="preserve"> ) Material de Consumo</w:t>
            </w:r>
          </w:p>
          <w:p w14:paraId="5959569B"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proofErr w:type="gramEnd"/>
            <w:r w:rsidRPr="00567176">
              <w:rPr>
                <w:rFonts w:asciiTheme="minorHAnsi" w:hAnsiTheme="minorHAnsi" w:cs="Tahoma"/>
                <w:color w:val="000000"/>
                <w:sz w:val="22"/>
                <w:szCs w:val="22"/>
              </w:rPr>
              <w:t xml:space="preserve">  ) Capacitação</w:t>
            </w:r>
          </w:p>
          <w:p w14:paraId="535C4DBA"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proofErr w:type="gramEnd"/>
            <w:r w:rsidRPr="00567176">
              <w:rPr>
                <w:rFonts w:asciiTheme="minorHAnsi" w:hAnsiTheme="minorHAnsi" w:cs="Tahoma"/>
                <w:color w:val="000000"/>
                <w:sz w:val="22"/>
                <w:szCs w:val="22"/>
              </w:rPr>
              <w:t xml:space="preserve">  ) Consultoria/Auditoria/Assessoria</w:t>
            </w:r>
          </w:p>
          <w:p w14:paraId="171EB51C" w14:textId="77777777" w:rsidR="00247BC4" w:rsidRPr="00567176" w:rsidRDefault="00247BC4" w:rsidP="00247BC4">
            <w:pPr>
              <w:rPr>
                <w:rFonts w:asciiTheme="minorHAnsi" w:hAnsiTheme="minorHAnsi" w:cs="Tahoma"/>
                <w:color w:val="000000"/>
                <w:sz w:val="22"/>
                <w:szCs w:val="22"/>
              </w:rPr>
            </w:pPr>
            <w:proofErr w:type="gramStart"/>
            <w:r w:rsidRPr="00567176">
              <w:rPr>
                <w:rFonts w:asciiTheme="minorHAnsi" w:hAnsiTheme="minorHAnsi" w:cs="Tahoma"/>
                <w:color w:val="000000"/>
                <w:sz w:val="22"/>
                <w:szCs w:val="22"/>
              </w:rPr>
              <w:t xml:space="preserve">( </w:t>
            </w:r>
            <w:r w:rsidR="009D7DC8" w:rsidRPr="00567176">
              <w:rPr>
                <w:rFonts w:asciiTheme="minorHAnsi" w:hAnsiTheme="minorHAnsi" w:cs="Tahoma"/>
                <w:color w:val="000000"/>
                <w:sz w:val="22"/>
                <w:szCs w:val="22"/>
              </w:rPr>
              <w:t xml:space="preserve"> </w:t>
            </w:r>
            <w:proofErr w:type="gramEnd"/>
            <w:r w:rsidR="009D7DC8" w:rsidRPr="00567176">
              <w:rPr>
                <w:rFonts w:asciiTheme="minorHAnsi" w:hAnsiTheme="minorHAnsi" w:cs="Tahoma"/>
                <w:color w:val="000000"/>
                <w:sz w:val="22"/>
                <w:szCs w:val="22"/>
              </w:rPr>
              <w:t xml:space="preserve"> </w:t>
            </w:r>
            <w:r w:rsidR="008023D5" w:rsidRPr="00567176">
              <w:rPr>
                <w:rFonts w:asciiTheme="minorHAnsi" w:hAnsiTheme="minorHAnsi" w:cs="Tahoma"/>
                <w:color w:val="000000"/>
                <w:sz w:val="22"/>
                <w:szCs w:val="22"/>
              </w:rPr>
              <w:t xml:space="preserve"> </w:t>
            </w:r>
            <w:r w:rsidRPr="00567176">
              <w:rPr>
                <w:rFonts w:asciiTheme="minorHAnsi" w:hAnsiTheme="minorHAnsi" w:cs="Tahoma"/>
                <w:color w:val="000000"/>
                <w:sz w:val="22"/>
                <w:szCs w:val="22"/>
              </w:rPr>
              <w:t>) Outros Serviços</w:t>
            </w:r>
          </w:p>
          <w:p w14:paraId="1016B32A" w14:textId="77777777" w:rsidR="00146293" w:rsidRPr="00567176" w:rsidRDefault="0017635E" w:rsidP="00EA1ACD">
            <w:pPr>
              <w:jc w:val="both"/>
              <w:rPr>
                <w:rFonts w:asciiTheme="minorHAnsi" w:hAnsiTheme="minorHAnsi"/>
                <w:sz w:val="22"/>
                <w:szCs w:val="22"/>
              </w:rPr>
            </w:pPr>
            <w:r>
              <w:rPr>
                <w:rFonts w:asciiTheme="minorHAnsi" w:hAnsiTheme="minorHAnsi" w:cs="Tahoma"/>
                <w:color w:val="000000"/>
                <w:sz w:val="22"/>
                <w:szCs w:val="22"/>
              </w:rPr>
              <w:t xml:space="preserve">(   </w:t>
            </w:r>
            <w:r w:rsidR="00247BC4" w:rsidRPr="00567176">
              <w:rPr>
                <w:rFonts w:asciiTheme="minorHAnsi" w:hAnsiTheme="minorHAnsi" w:cs="Tahoma"/>
                <w:color w:val="000000"/>
                <w:sz w:val="22"/>
                <w:szCs w:val="22"/>
              </w:rPr>
              <w:t xml:space="preserve"> ) Outras Despesas Correntes</w:t>
            </w:r>
          </w:p>
        </w:tc>
      </w:tr>
      <w:tr w:rsidR="00EC5C7D" w:rsidRPr="00567176" w14:paraId="226A7EB5" w14:textId="77777777" w:rsidTr="006E6D66">
        <w:trPr>
          <w:trHeight w:val="351"/>
        </w:trPr>
        <w:tc>
          <w:tcPr>
            <w:tcW w:w="5000" w:type="pct"/>
            <w:gridSpan w:val="6"/>
            <w:shd w:val="clear" w:color="auto" w:fill="auto"/>
            <w:vAlign w:val="center"/>
          </w:tcPr>
          <w:p w14:paraId="346F06F4" w14:textId="77777777" w:rsidR="00146293" w:rsidRPr="00567176" w:rsidRDefault="00146293" w:rsidP="00DD62DF">
            <w:pPr>
              <w:spacing w:line="276" w:lineRule="auto"/>
              <w:jc w:val="both"/>
              <w:rPr>
                <w:rFonts w:asciiTheme="minorHAnsi" w:hAnsiTheme="minorHAnsi"/>
                <w:sz w:val="22"/>
                <w:szCs w:val="22"/>
              </w:rPr>
            </w:pPr>
            <w:r w:rsidRPr="00567176">
              <w:rPr>
                <w:rFonts w:asciiTheme="minorHAnsi" w:hAnsiTheme="minorHAnsi" w:cs="Calibri"/>
                <w:b/>
                <w:sz w:val="22"/>
                <w:szCs w:val="22"/>
              </w:rPr>
              <w:t xml:space="preserve">4 – </w:t>
            </w:r>
            <w:r w:rsidR="0069061F" w:rsidRPr="00567176">
              <w:rPr>
                <w:rFonts w:asciiTheme="minorHAnsi" w:hAnsiTheme="minorHAnsi" w:cs="Calibri"/>
                <w:b/>
                <w:sz w:val="22"/>
                <w:szCs w:val="22"/>
              </w:rPr>
              <w:t>UNIDADE</w:t>
            </w:r>
            <w:r w:rsidRPr="00567176">
              <w:rPr>
                <w:rFonts w:asciiTheme="minorHAnsi" w:hAnsiTheme="minorHAnsi" w:cs="Calibri"/>
                <w:b/>
                <w:sz w:val="22"/>
                <w:szCs w:val="22"/>
              </w:rPr>
              <w:t xml:space="preserve"> ADMINISTRATIVA </w:t>
            </w:r>
            <w:r w:rsidR="00F622AC" w:rsidRPr="00567176">
              <w:rPr>
                <w:rFonts w:asciiTheme="minorHAnsi" w:hAnsiTheme="minorHAnsi" w:cs="Calibri"/>
                <w:b/>
                <w:sz w:val="22"/>
                <w:szCs w:val="22"/>
              </w:rPr>
              <w:t>DEMANDANTE</w:t>
            </w:r>
            <w:r w:rsidRPr="00567176">
              <w:rPr>
                <w:rFonts w:asciiTheme="minorHAnsi" w:hAnsiTheme="minorHAnsi" w:cs="Calibri"/>
                <w:b/>
                <w:sz w:val="22"/>
                <w:szCs w:val="22"/>
              </w:rPr>
              <w:t xml:space="preserve">: </w:t>
            </w:r>
            <w:r w:rsidR="00DD62DF" w:rsidRPr="009A31B7">
              <w:rPr>
                <w:rFonts w:ascii="Calibri" w:hAnsi="Calibri" w:cs="Calibri"/>
                <w:sz w:val="22"/>
                <w:szCs w:val="22"/>
              </w:rPr>
              <w:t>GERÊNCIA DE MATERIAL E MOBILIÁRIO</w:t>
            </w:r>
          </w:p>
        </w:tc>
      </w:tr>
      <w:tr w:rsidR="00EC5C7D" w:rsidRPr="00567176" w14:paraId="0A3FCA10" w14:textId="77777777" w:rsidTr="006E6D66">
        <w:trPr>
          <w:trHeight w:val="351"/>
        </w:trPr>
        <w:tc>
          <w:tcPr>
            <w:tcW w:w="5000" w:type="pct"/>
            <w:gridSpan w:val="6"/>
            <w:shd w:val="clear" w:color="auto" w:fill="auto"/>
            <w:vAlign w:val="center"/>
          </w:tcPr>
          <w:p w14:paraId="6A8BA4D7" w14:textId="783A14CD" w:rsidR="00247BC4" w:rsidRPr="00567176" w:rsidRDefault="00247BC4" w:rsidP="00DD62DF">
            <w:pPr>
              <w:spacing w:line="276" w:lineRule="auto"/>
              <w:jc w:val="both"/>
              <w:rPr>
                <w:rFonts w:asciiTheme="minorHAnsi" w:hAnsiTheme="minorHAnsi" w:cs="Calibri"/>
                <w:b/>
                <w:sz w:val="22"/>
                <w:szCs w:val="22"/>
              </w:rPr>
            </w:pPr>
            <w:r w:rsidRPr="00567176">
              <w:rPr>
                <w:rFonts w:asciiTheme="minorHAnsi" w:hAnsiTheme="minorHAnsi" w:cs="Calibri"/>
                <w:b/>
                <w:color w:val="000000"/>
                <w:sz w:val="22"/>
                <w:szCs w:val="22"/>
              </w:rPr>
              <w:t xml:space="preserve">5 – </w:t>
            </w:r>
            <w:r w:rsidR="0069061F" w:rsidRPr="00567176">
              <w:rPr>
                <w:rFonts w:asciiTheme="minorHAnsi" w:hAnsiTheme="minorHAnsi" w:cs="Calibri"/>
                <w:b/>
                <w:color w:val="000000"/>
                <w:sz w:val="22"/>
                <w:szCs w:val="22"/>
              </w:rPr>
              <w:t>UNIDADE</w:t>
            </w:r>
            <w:r w:rsidRPr="00567176">
              <w:rPr>
                <w:rFonts w:asciiTheme="minorHAnsi" w:hAnsiTheme="minorHAnsi" w:cs="Calibri"/>
                <w:b/>
                <w:color w:val="000000"/>
                <w:sz w:val="22"/>
                <w:szCs w:val="22"/>
              </w:rPr>
              <w:t xml:space="preserve"> ADMINISTRATIVA FISCALIZADORA: </w:t>
            </w:r>
            <w:r w:rsidR="007E79EE">
              <w:rPr>
                <w:rFonts w:ascii="Calibri" w:hAnsi="Calibri" w:cs="Calibri"/>
                <w:sz w:val="22"/>
                <w:szCs w:val="22"/>
              </w:rPr>
              <w:t>COORDENADORIA DE OBRAS E ENGENHARIA</w:t>
            </w:r>
            <w:bookmarkStart w:id="0" w:name="_GoBack"/>
            <w:bookmarkEnd w:id="0"/>
          </w:p>
        </w:tc>
      </w:tr>
      <w:tr w:rsidR="00EC5C7D" w:rsidRPr="00567176" w14:paraId="0972E12F" w14:textId="77777777" w:rsidTr="006E6D66">
        <w:tc>
          <w:tcPr>
            <w:tcW w:w="5000" w:type="pct"/>
            <w:gridSpan w:val="6"/>
            <w:shd w:val="clear" w:color="auto" w:fill="auto"/>
          </w:tcPr>
          <w:p w14:paraId="4C378840" w14:textId="77777777" w:rsidR="00146293" w:rsidRPr="00567176" w:rsidRDefault="00146293" w:rsidP="00126CED">
            <w:pPr>
              <w:jc w:val="center"/>
              <w:rPr>
                <w:rFonts w:asciiTheme="minorHAnsi" w:hAnsiTheme="minorHAnsi"/>
                <w:sz w:val="22"/>
                <w:szCs w:val="22"/>
              </w:rPr>
            </w:pPr>
            <w:r w:rsidRPr="00567176">
              <w:rPr>
                <w:rFonts w:asciiTheme="minorHAnsi" w:hAnsiTheme="minorHAnsi" w:cs="Arial"/>
                <w:b/>
                <w:sz w:val="22"/>
                <w:szCs w:val="22"/>
              </w:rPr>
              <w:t xml:space="preserve">II – FUNDAMENTAÇÃO MÍNIMA PARA A </w:t>
            </w:r>
            <w:r w:rsidR="000403C0" w:rsidRPr="00567176">
              <w:rPr>
                <w:rFonts w:asciiTheme="minorHAnsi" w:hAnsiTheme="minorHAnsi" w:cs="Arial"/>
                <w:b/>
                <w:sz w:val="22"/>
                <w:szCs w:val="22"/>
              </w:rPr>
              <w:t>CONTRATAÇÃO</w:t>
            </w:r>
          </w:p>
        </w:tc>
      </w:tr>
      <w:tr w:rsidR="00EC5C7D" w:rsidRPr="00567176" w14:paraId="2EAAA754" w14:textId="77777777" w:rsidTr="006E6D66">
        <w:tc>
          <w:tcPr>
            <w:tcW w:w="5000" w:type="pct"/>
            <w:gridSpan w:val="6"/>
            <w:shd w:val="clear" w:color="auto" w:fill="auto"/>
          </w:tcPr>
          <w:p w14:paraId="17358B10" w14:textId="77777777" w:rsidR="00146293" w:rsidRPr="00567176" w:rsidRDefault="00781170" w:rsidP="00FE44C6">
            <w:pPr>
              <w:numPr>
                <w:ilvl w:val="0"/>
                <w:numId w:val="3"/>
              </w:numPr>
              <w:shd w:val="clear" w:color="auto" w:fill="D9D9D9" w:themeFill="background1" w:themeFillShade="D9"/>
              <w:tabs>
                <w:tab w:val="left" w:pos="497"/>
              </w:tabs>
              <w:ind w:left="0" w:right="57" w:firstLine="0"/>
              <w:jc w:val="both"/>
              <w:rPr>
                <w:rFonts w:asciiTheme="minorHAnsi" w:hAnsiTheme="minorHAnsi" w:cs="Calibri"/>
                <w:b/>
                <w:sz w:val="22"/>
                <w:szCs w:val="22"/>
              </w:rPr>
            </w:pPr>
            <w:r w:rsidRPr="00567176">
              <w:rPr>
                <w:rFonts w:asciiTheme="minorHAnsi" w:eastAsia="Calibri" w:hAnsiTheme="minorHAnsi" w:cs="Calibri"/>
                <w:b/>
                <w:sz w:val="22"/>
                <w:szCs w:val="22"/>
              </w:rPr>
              <w:t xml:space="preserve">DO </w:t>
            </w:r>
            <w:r w:rsidR="00F955A3" w:rsidRPr="00567176">
              <w:rPr>
                <w:rFonts w:asciiTheme="minorHAnsi" w:hAnsiTheme="minorHAnsi" w:cs="Calibri"/>
                <w:b/>
                <w:sz w:val="22"/>
                <w:szCs w:val="22"/>
              </w:rPr>
              <w:t>OBJETO SINTÉTICO</w:t>
            </w:r>
          </w:p>
          <w:p w14:paraId="16CF74E1" w14:textId="264CAAD7" w:rsidR="009D2A6B" w:rsidRPr="009D2A6B" w:rsidRDefault="00DD62DF" w:rsidP="005E6E21">
            <w:pPr>
              <w:numPr>
                <w:ilvl w:val="1"/>
                <w:numId w:val="3"/>
              </w:numPr>
              <w:ind w:left="0" w:firstLine="0"/>
              <w:jc w:val="both"/>
              <w:rPr>
                <w:rFonts w:asciiTheme="minorHAnsi" w:hAnsiTheme="minorHAnsi" w:cstheme="minorHAnsi"/>
                <w:bCs/>
                <w:color w:val="000000"/>
                <w:sz w:val="22"/>
                <w:szCs w:val="22"/>
              </w:rPr>
            </w:pPr>
            <w:r w:rsidRPr="00A81E59">
              <w:rPr>
                <w:rFonts w:asciiTheme="minorHAnsi" w:hAnsiTheme="minorHAnsi" w:cstheme="minorHAnsi"/>
                <w:bCs/>
                <w:color w:val="000000"/>
                <w:sz w:val="22"/>
                <w:szCs w:val="22"/>
              </w:rPr>
              <w:t xml:space="preserve">Contratação </w:t>
            </w:r>
            <w:r w:rsidR="009D2A6B">
              <w:rPr>
                <w:rFonts w:asciiTheme="minorHAnsi" w:hAnsiTheme="minorHAnsi" w:cstheme="minorHAnsi"/>
                <w:bCs/>
                <w:color w:val="000000"/>
                <w:sz w:val="22"/>
                <w:szCs w:val="22"/>
              </w:rPr>
              <w:t>de empresa para fornecimento de condicionadores de ar</w:t>
            </w:r>
            <w:r w:rsidR="003B64C2">
              <w:rPr>
                <w:rFonts w:asciiTheme="minorHAnsi" w:hAnsiTheme="minorHAnsi" w:cstheme="minorHAnsi"/>
                <w:bCs/>
                <w:color w:val="000000"/>
                <w:sz w:val="22"/>
                <w:szCs w:val="22"/>
              </w:rPr>
              <w:t>, sob demanda</w:t>
            </w:r>
            <w:r w:rsidRPr="00A81E59">
              <w:rPr>
                <w:rFonts w:asciiTheme="minorHAnsi" w:hAnsiTheme="minorHAnsi" w:cstheme="minorHAnsi"/>
                <w:bCs/>
                <w:color w:val="000000"/>
                <w:sz w:val="22"/>
                <w:szCs w:val="22"/>
              </w:rPr>
              <w:t xml:space="preserve">, </w:t>
            </w:r>
            <w:r w:rsidR="009D2A6B" w:rsidRPr="009D2A6B">
              <w:rPr>
                <w:rFonts w:asciiTheme="minorHAnsi" w:hAnsiTheme="minorHAnsi" w:cstheme="minorHAnsi"/>
                <w:bCs/>
                <w:color w:val="000000"/>
                <w:sz w:val="22"/>
                <w:szCs w:val="22"/>
              </w:rPr>
              <w:t xml:space="preserve">visando atender as necessidades do Departamento </w:t>
            </w:r>
            <w:r w:rsidR="009D2A6B" w:rsidRPr="005E6E21">
              <w:rPr>
                <w:rFonts w:asciiTheme="minorHAnsi" w:hAnsiTheme="minorHAnsi"/>
                <w:sz w:val="22"/>
                <w:szCs w:val="22"/>
              </w:rPr>
              <w:t>Estadual</w:t>
            </w:r>
            <w:r w:rsidR="009D2A6B" w:rsidRPr="009D2A6B">
              <w:rPr>
                <w:rFonts w:asciiTheme="minorHAnsi" w:hAnsiTheme="minorHAnsi" w:cstheme="minorHAnsi"/>
                <w:bCs/>
                <w:color w:val="000000"/>
                <w:sz w:val="22"/>
                <w:szCs w:val="22"/>
              </w:rPr>
              <w:t xml:space="preserve"> de Trânsito - Detran/MT, do Batalhão da Polícia Militar de Trânsito Urbano e Rodoviário e da Delegacia Especializada de Roubo e Furtos de Veículos.</w:t>
            </w:r>
          </w:p>
          <w:p w14:paraId="252C46F3" w14:textId="55682139" w:rsidR="00996EFF" w:rsidRPr="008D145F" w:rsidRDefault="00996EFF" w:rsidP="00996EFF">
            <w:pPr>
              <w:jc w:val="both"/>
              <w:rPr>
                <w:rFonts w:asciiTheme="minorHAnsi" w:hAnsiTheme="minorHAnsi" w:cstheme="minorHAnsi"/>
                <w:b/>
                <w:sz w:val="22"/>
                <w:szCs w:val="22"/>
              </w:rPr>
            </w:pPr>
          </w:p>
        </w:tc>
      </w:tr>
      <w:tr w:rsidR="00EC5C7D" w:rsidRPr="00567176" w14:paraId="4FA0A60E" w14:textId="77777777" w:rsidTr="006E6D66">
        <w:tc>
          <w:tcPr>
            <w:tcW w:w="5000" w:type="pct"/>
            <w:gridSpan w:val="6"/>
            <w:shd w:val="clear" w:color="auto" w:fill="auto"/>
          </w:tcPr>
          <w:p w14:paraId="63E20D31" w14:textId="77777777" w:rsidR="004E001A" w:rsidRPr="00567176" w:rsidRDefault="004E001A" w:rsidP="00FE44C6">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DA DOTAÇÃO ORÇAMENTÁRIA</w:t>
            </w:r>
          </w:p>
          <w:p w14:paraId="767708FC" w14:textId="2E1BCB98" w:rsidR="00FE44C6" w:rsidRPr="008D145F" w:rsidRDefault="004E001A" w:rsidP="00FE44C6">
            <w:pPr>
              <w:numPr>
                <w:ilvl w:val="1"/>
                <w:numId w:val="3"/>
              </w:numPr>
              <w:ind w:left="0" w:firstLine="0"/>
              <w:jc w:val="both"/>
              <w:rPr>
                <w:rFonts w:asciiTheme="minorHAnsi" w:eastAsia="Calibri" w:hAnsiTheme="minorHAnsi" w:cs="Calibri"/>
                <w:sz w:val="22"/>
                <w:szCs w:val="22"/>
              </w:rPr>
            </w:pPr>
            <w:r w:rsidRPr="00567176">
              <w:rPr>
                <w:rFonts w:asciiTheme="minorHAnsi" w:hAnsiTheme="minorHAnsi"/>
                <w:sz w:val="22"/>
                <w:szCs w:val="22"/>
              </w:rPr>
              <w:t>As des</w:t>
            </w:r>
            <w:r w:rsidR="00054FBA" w:rsidRPr="00567176">
              <w:rPr>
                <w:rFonts w:asciiTheme="minorHAnsi" w:hAnsiTheme="minorHAnsi"/>
                <w:sz w:val="22"/>
                <w:szCs w:val="22"/>
              </w:rPr>
              <w:t xml:space="preserve">pesas </w:t>
            </w:r>
            <w:r w:rsidR="00054FBA" w:rsidRPr="00567176">
              <w:rPr>
                <w:rFonts w:asciiTheme="minorHAnsi" w:hAnsiTheme="minorHAnsi" w:cs="Arial"/>
                <w:sz w:val="22"/>
                <w:szCs w:val="22"/>
              </w:rPr>
              <w:t>decorrentes</w:t>
            </w:r>
            <w:r w:rsidR="00054FBA" w:rsidRPr="00567176">
              <w:rPr>
                <w:rFonts w:asciiTheme="minorHAnsi" w:hAnsiTheme="minorHAnsi"/>
                <w:sz w:val="22"/>
                <w:szCs w:val="22"/>
              </w:rPr>
              <w:t xml:space="preserve"> do </w:t>
            </w:r>
            <w:r w:rsidR="009261F7">
              <w:rPr>
                <w:rFonts w:asciiTheme="minorHAnsi" w:hAnsiTheme="minorHAnsi"/>
                <w:sz w:val="22"/>
                <w:szCs w:val="22"/>
              </w:rPr>
              <w:t>objeto</w:t>
            </w:r>
            <w:r w:rsidR="00054FBA" w:rsidRPr="00567176">
              <w:rPr>
                <w:rFonts w:asciiTheme="minorHAnsi" w:hAnsiTheme="minorHAnsi"/>
                <w:sz w:val="22"/>
                <w:szCs w:val="22"/>
              </w:rPr>
              <w:t xml:space="preserve"> a ser contratado </w:t>
            </w:r>
            <w:r w:rsidR="00FB12B7" w:rsidRPr="00567176">
              <w:rPr>
                <w:rFonts w:asciiTheme="minorHAnsi" w:hAnsiTheme="minorHAnsi"/>
                <w:sz w:val="22"/>
                <w:szCs w:val="22"/>
              </w:rPr>
              <w:t>correrão</w:t>
            </w:r>
            <w:r w:rsidR="00054FBA" w:rsidRPr="00567176">
              <w:rPr>
                <w:rFonts w:asciiTheme="minorHAnsi" w:hAnsiTheme="minorHAnsi"/>
                <w:sz w:val="22"/>
                <w:szCs w:val="22"/>
              </w:rPr>
              <w:t xml:space="preserve"> às expensas</w:t>
            </w:r>
            <w:r w:rsidRPr="00567176">
              <w:rPr>
                <w:rFonts w:asciiTheme="minorHAnsi" w:hAnsiTheme="minorHAnsi"/>
                <w:sz w:val="22"/>
                <w:szCs w:val="22"/>
              </w:rPr>
              <w:t xml:space="preserve"> dos recursos específicos consignados no orçamento do Departamento Estadual de Trânsito</w:t>
            </w:r>
            <w:r w:rsidR="00054FBA" w:rsidRPr="00567176">
              <w:rPr>
                <w:rFonts w:asciiTheme="minorHAnsi" w:hAnsiTheme="minorHAnsi"/>
                <w:sz w:val="22"/>
                <w:szCs w:val="22"/>
              </w:rPr>
              <w:t xml:space="preserve"> de Mato Grosso</w:t>
            </w:r>
            <w:r w:rsidRPr="00567176">
              <w:rPr>
                <w:rFonts w:asciiTheme="minorHAnsi" w:hAnsiTheme="minorHAnsi"/>
                <w:sz w:val="22"/>
                <w:szCs w:val="22"/>
              </w:rPr>
              <w:t xml:space="preserve"> – DETRAN/MT,</w:t>
            </w:r>
            <w:r w:rsidR="00F126F6" w:rsidRPr="00567176">
              <w:rPr>
                <w:rFonts w:asciiTheme="minorHAnsi" w:hAnsiTheme="minorHAnsi"/>
                <w:sz w:val="22"/>
                <w:szCs w:val="22"/>
              </w:rPr>
              <w:t xml:space="preserve"> conforme dotação orçamentária abaixo relacionada:</w:t>
            </w:r>
          </w:p>
        </w:tc>
      </w:tr>
      <w:tr w:rsidR="00EC5C7D" w:rsidRPr="00567176" w14:paraId="1800F03D" w14:textId="77777777" w:rsidTr="006E6D66">
        <w:tblPrEx>
          <w:tblCellMar>
            <w:top w:w="55" w:type="dxa"/>
            <w:left w:w="55" w:type="dxa"/>
            <w:bottom w:w="55" w:type="dxa"/>
            <w:right w:w="55" w:type="dxa"/>
          </w:tblCellMar>
        </w:tblPrEx>
        <w:trPr>
          <w:trHeight w:val="217"/>
        </w:trPr>
        <w:tc>
          <w:tcPr>
            <w:tcW w:w="1770" w:type="pct"/>
            <w:shd w:val="clear" w:color="auto" w:fill="auto"/>
          </w:tcPr>
          <w:p w14:paraId="610F4053" w14:textId="77777777" w:rsidR="004E001A" w:rsidRPr="00567176" w:rsidRDefault="004E001A" w:rsidP="00373C44">
            <w:pPr>
              <w:pStyle w:val="PargrafodaLista1"/>
              <w:tabs>
                <w:tab w:val="left" w:pos="314"/>
              </w:tabs>
              <w:ind w:left="0"/>
              <w:jc w:val="both"/>
              <w:rPr>
                <w:rFonts w:asciiTheme="minorHAnsi" w:hAnsiTheme="minorHAnsi"/>
                <w:color w:val="000000"/>
                <w:sz w:val="22"/>
                <w:szCs w:val="22"/>
              </w:rPr>
            </w:pPr>
            <w:r w:rsidRPr="00567176">
              <w:rPr>
                <w:rFonts w:asciiTheme="minorHAnsi" w:hAnsiTheme="minorHAnsi" w:cs="Calibri"/>
                <w:bCs/>
                <w:color w:val="000000"/>
                <w:sz w:val="22"/>
                <w:szCs w:val="22"/>
              </w:rPr>
              <w:t>Programa:</w:t>
            </w:r>
          </w:p>
        </w:tc>
        <w:tc>
          <w:tcPr>
            <w:tcW w:w="891" w:type="pct"/>
            <w:gridSpan w:val="3"/>
            <w:shd w:val="clear" w:color="auto" w:fill="auto"/>
          </w:tcPr>
          <w:p w14:paraId="212396CE" w14:textId="5EF4B8B1" w:rsidR="004E001A" w:rsidRPr="00752C2A" w:rsidRDefault="00752C2A" w:rsidP="00373C44">
            <w:pPr>
              <w:pStyle w:val="PargrafodaLista1"/>
              <w:tabs>
                <w:tab w:val="left" w:pos="314"/>
              </w:tabs>
              <w:ind w:left="0"/>
              <w:jc w:val="center"/>
              <w:rPr>
                <w:rFonts w:asciiTheme="minorHAnsi" w:hAnsiTheme="minorHAnsi"/>
                <w:color w:val="000000"/>
                <w:sz w:val="22"/>
                <w:szCs w:val="22"/>
              </w:rPr>
            </w:pPr>
            <w:r w:rsidRPr="00752C2A">
              <w:rPr>
                <w:rFonts w:asciiTheme="minorHAnsi" w:hAnsiTheme="minorHAnsi"/>
                <w:color w:val="000000"/>
                <w:sz w:val="22"/>
                <w:szCs w:val="22"/>
              </w:rPr>
              <w:t>036</w:t>
            </w:r>
          </w:p>
        </w:tc>
        <w:tc>
          <w:tcPr>
            <w:tcW w:w="1538" w:type="pct"/>
            <w:shd w:val="clear" w:color="auto" w:fill="auto"/>
          </w:tcPr>
          <w:p w14:paraId="6D5D30D4" w14:textId="77777777" w:rsidR="004E001A" w:rsidRPr="00567176" w:rsidRDefault="004E001A" w:rsidP="00373C44">
            <w:pPr>
              <w:pStyle w:val="PargrafodaLista1"/>
              <w:tabs>
                <w:tab w:val="left" w:pos="314"/>
              </w:tabs>
              <w:ind w:left="0"/>
              <w:jc w:val="both"/>
              <w:rPr>
                <w:rFonts w:asciiTheme="minorHAnsi" w:hAnsiTheme="minorHAnsi"/>
                <w:color w:val="000000"/>
                <w:sz w:val="22"/>
                <w:szCs w:val="22"/>
              </w:rPr>
            </w:pPr>
            <w:r w:rsidRPr="00567176">
              <w:rPr>
                <w:rFonts w:asciiTheme="minorHAnsi" w:hAnsiTheme="minorHAnsi" w:cs="Calibri"/>
                <w:bCs/>
                <w:color w:val="000000"/>
                <w:sz w:val="22"/>
                <w:szCs w:val="22"/>
              </w:rPr>
              <w:t>Projeto/Atividade (Ação):</w:t>
            </w:r>
          </w:p>
        </w:tc>
        <w:tc>
          <w:tcPr>
            <w:tcW w:w="802" w:type="pct"/>
            <w:shd w:val="clear" w:color="auto" w:fill="auto"/>
          </w:tcPr>
          <w:p w14:paraId="2B27269C" w14:textId="7BCD0FCF" w:rsidR="004E001A" w:rsidRPr="00567176" w:rsidRDefault="00C94913" w:rsidP="00373C44">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2007</w:t>
            </w:r>
          </w:p>
        </w:tc>
      </w:tr>
      <w:tr w:rsidR="00EC5C7D" w:rsidRPr="00567176" w14:paraId="3174C67D" w14:textId="77777777" w:rsidTr="006E6D66">
        <w:tblPrEx>
          <w:tblCellMar>
            <w:top w:w="55" w:type="dxa"/>
            <w:left w:w="55" w:type="dxa"/>
            <w:bottom w:w="55" w:type="dxa"/>
            <w:right w:w="55" w:type="dxa"/>
          </w:tblCellMar>
        </w:tblPrEx>
        <w:trPr>
          <w:trHeight w:val="122"/>
        </w:trPr>
        <w:tc>
          <w:tcPr>
            <w:tcW w:w="1770" w:type="pct"/>
            <w:shd w:val="clear" w:color="auto" w:fill="auto"/>
          </w:tcPr>
          <w:p w14:paraId="770D0529" w14:textId="77777777" w:rsidR="004E001A" w:rsidRPr="00567176" w:rsidRDefault="00D803DD" w:rsidP="00373C44">
            <w:pPr>
              <w:pStyle w:val="PargrafodaLista1"/>
              <w:tabs>
                <w:tab w:val="left" w:pos="314"/>
              </w:tabs>
              <w:ind w:left="0"/>
              <w:jc w:val="both"/>
              <w:rPr>
                <w:rFonts w:asciiTheme="minorHAnsi" w:hAnsiTheme="minorHAnsi"/>
                <w:color w:val="000000"/>
                <w:sz w:val="22"/>
                <w:szCs w:val="22"/>
              </w:rPr>
            </w:pPr>
            <w:proofErr w:type="spellStart"/>
            <w:r w:rsidRPr="00567176">
              <w:rPr>
                <w:rFonts w:asciiTheme="minorHAnsi" w:hAnsiTheme="minorHAnsi" w:cs="Calibri"/>
                <w:bCs/>
                <w:color w:val="000000"/>
                <w:sz w:val="22"/>
                <w:szCs w:val="22"/>
              </w:rPr>
              <w:t>Subação</w:t>
            </w:r>
            <w:proofErr w:type="spellEnd"/>
            <w:r w:rsidR="004E001A" w:rsidRPr="00567176">
              <w:rPr>
                <w:rFonts w:asciiTheme="minorHAnsi" w:hAnsiTheme="minorHAnsi" w:cs="Calibri"/>
                <w:bCs/>
                <w:color w:val="000000"/>
                <w:sz w:val="22"/>
                <w:szCs w:val="22"/>
              </w:rPr>
              <w:t>:</w:t>
            </w:r>
            <w:r w:rsidR="001A2D0B" w:rsidRPr="00567176">
              <w:rPr>
                <w:rFonts w:asciiTheme="minorHAnsi" w:hAnsiTheme="minorHAnsi" w:cs="Calibri"/>
                <w:bCs/>
                <w:color w:val="000000"/>
                <w:sz w:val="22"/>
                <w:szCs w:val="22"/>
              </w:rPr>
              <w:t xml:space="preserve"> </w:t>
            </w:r>
          </w:p>
        </w:tc>
        <w:tc>
          <w:tcPr>
            <w:tcW w:w="891" w:type="pct"/>
            <w:gridSpan w:val="3"/>
            <w:shd w:val="clear" w:color="auto" w:fill="auto"/>
          </w:tcPr>
          <w:p w14:paraId="498BEE27" w14:textId="31F9DB5C" w:rsidR="004E001A" w:rsidRPr="00752C2A" w:rsidRDefault="00C94913" w:rsidP="0017635E">
            <w:pPr>
              <w:pStyle w:val="PargrafodaLista1"/>
              <w:tabs>
                <w:tab w:val="left" w:pos="314"/>
              </w:tabs>
              <w:ind w:left="0"/>
              <w:jc w:val="center"/>
              <w:rPr>
                <w:rFonts w:asciiTheme="minorHAnsi" w:hAnsiTheme="minorHAnsi"/>
                <w:color w:val="000000"/>
                <w:sz w:val="22"/>
                <w:szCs w:val="22"/>
              </w:rPr>
            </w:pPr>
            <w:r w:rsidRPr="00752C2A">
              <w:rPr>
                <w:rFonts w:asciiTheme="minorHAnsi" w:hAnsiTheme="minorHAnsi"/>
                <w:color w:val="000000"/>
                <w:sz w:val="22"/>
                <w:szCs w:val="22"/>
              </w:rPr>
              <w:t>05</w:t>
            </w:r>
          </w:p>
        </w:tc>
        <w:tc>
          <w:tcPr>
            <w:tcW w:w="1538" w:type="pct"/>
            <w:shd w:val="clear" w:color="auto" w:fill="auto"/>
          </w:tcPr>
          <w:p w14:paraId="183C3C8A" w14:textId="77777777" w:rsidR="004E001A" w:rsidRPr="00567176" w:rsidRDefault="00247BC4" w:rsidP="00247BC4">
            <w:pPr>
              <w:pStyle w:val="PargrafodaLista1"/>
              <w:tabs>
                <w:tab w:val="left" w:pos="314"/>
              </w:tabs>
              <w:ind w:left="0"/>
              <w:jc w:val="both"/>
              <w:rPr>
                <w:rFonts w:asciiTheme="minorHAnsi" w:hAnsiTheme="minorHAnsi"/>
                <w:color w:val="000000"/>
                <w:sz w:val="22"/>
                <w:szCs w:val="22"/>
              </w:rPr>
            </w:pPr>
            <w:r w:rsidRPr="00567176">
              <w:rPr>
                <w:rFonts w:asciiTheme="minorHAnsi" w:hAnsiTheme="minorHAnsi" w:cs="Calibri"/>
                <w:bCs/>
                <w:color w:val="000000"/>
                <w:sz w:val="22"/>
                <w:szCs w:val="22"/>
              </w:rPr>
              <w:t>Etapa</w:t>
            </w:r>
            <w:r w:rsidR="004E001A" w:rsidRPr="00567176">
              <w:rPr>
                <w:rFonts w:asciiTheme="minorHAnsi" w:hAnsiTheme="minorHAnsi" w:cs="Calibri"/>
                <w:bCs/>
                <w:color w:val="000000"/>
                <w:sz w:val="22"/>
                <w:szCs w:val="22"/>
              </w:rPr>
              <w:t>:</w:t>
            </w:r>
          </w:p>
        </w:tc>
        <w:tc>
          <w:tcPr>
            <w:tcW w:w="802" w:type="pct"/>
            <w:shd w:val="clear" w:color="auto" w:fill="auto"/>
          </w:tcPr>
          <w:p w14:paraId="59EB42F6" w14:textId="155D28FB" w:rsidR="004E001A" w:rsidRPr="00567176" w:rsidRDefault="00C94913" w:rsidP="00373C44">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01</w:t>
            </w:r>
          </w:p>
        </w:tc>
      </w:tr>
      <w:tr w:rsidR="00EC5C7D" w:rsidRPr="00567176" w14:paraId="10FF2881" w14:textId="77777777" w:rsidTr="006E6D66">
        <w:tblPrEx>
          <w:tblCellMar>
            <w:top w:w="55" w:type="dxa"/>
            <w:left w:w="55" w:type="dxa"/>
            <w:bottom w:w="55" w:type="dxa"/>
            <w:right w:w="55" w:type="dxa"/>
          </w:tblCellMar>
        </w:tblPrEx>
        <w:trPr>
          <w:trHeight w:val="43"/>
        </w:trPr>
        <w:tc>
          <w:tcPr>
            <w:tcW w:w="1770" w:type="pct"/>
            <w:shd w:val="clear" w:color="auto" w:fill="auto"/>
          </w:tcPr>
          <w:p w14:paraId="67EF6B32" w14:textId="77777777" w:rsidR="004E001A" w:rsidRPr="00567176" w:rsidRDefault="004E001A" w:rsidP="00373C44">
            <w:pPr>
              <w:pStyle w:val="PargrafodaLista1"/>
              <w:tabs>
                <w:tab w:val="left" w:pos="314"/>
              </w:tabs>
              <w:ind w:left="0"/>
              <w:jc w:val="both"/>
              <w:rPr>
                <w:rFonts w:asciiTheme="minorHAnsi" w:hAnsiTheme="minorHAnsi"/>
                <w:color w:val="000000"/>
                <w:sz w:val="22"/>
                <w:szCs w:val="22"/>
              </w:rPr>
            </w:pPr>
            <w:r w:rsidRPr="00567176">
              <w:rPr>
                <w:rFonts w:asciiTheme="minorHAnsi" w:hAnsiTheme="minorHAnsi" w:cs="Calibri"/>
                <w:bCs/>
                <w:color w:val="000000"/>
                <w:sz w:val="22"/>
                <w:szCs w:val="22"/>
              </w:rPr>
              <w:t>Natureza da Despesa:</w:t>
            </w:r>
          </w:p>
        </w:tc>
        <w:tc>
          <w:tcPr>
            <w:tcW w:w="891" w:type="pct"/>
            <w:gridSpan w:val="3"/>
            <w:shd w:val="clear" w:color="auto" w:fill="auto"/>
          </w:tcPr>
          <w:p w14:paraId="66F0496F" w14:textId="4ADAE39C" w:rsidR="004E001A" w:rsidRPr="00752C2A" w:rsidRDefault="00C94913" w:rsidP="0017635E">
            <w:pPr>
              <w:pStyle w:val="PargrafodaLista1"/>
              <w:tabs>
                <w:tab w:val="left" w:pos="314"/>
              </w:tabs>
              <w:ind w:left="0"/>
              <w:jc w:val="center"/>
              <w:rPr>
                <w:rFonts w:asciiTheme="minorHAnsi" w:hAnsiTheme="minorHAnsi"/>
                <w:color w:val="000000"/>
                <w:sz w:val="22"/>
                <w:szCs w:val="22"/>
              </w:rPr>
            </w:pPr>
            <w:r w:rsidRPr="00752C2A">
              <w:rPr>
                <w:rFonts w:asciiTheme="minorHAnsi" w:hAnsiTheme="minorHAnsi"/>
                <w:color w:val="000000"/>
                <w:sz w:val="22"/>
                <w:szCs w:val="22"/>
              </w:rPr>
              <w:t>4490-5200</w:t>
            </w:r>
          </w:p>
        </w:tc>
        <w:tc>
          <w:tcPr>
            <w:tcW w:w="1538" w:type="pct"/>
            <w:shd w:val="clear" w:color="auto" w:fill="auto"/>
          </w:tcPr>
          <w:p w14:paraId="2B3E1339" w14:textId="77777777" w:rsidR="004E001A" w:rsidRPr="00567176" w:rsidRDefault="004E001A" w:rsidP="00373C44">
            <w:pPr>
              <w:pStyle w:val="PargrafodaLista1"/>
              <w:tabs>
                <w:tab w:val="left" w:pos="314"/>
              </w:tabs>
              <w:ind w:left="0"/>
              <w:jc w:val="both"/>
              <w:rPr>
                <w:rFonts w:asciiTheme="minorHAnsi" w:hAnsiTheme="minorHAnsi"/>
                <w:color w:val="000000"/>
                <w:sz w:val="22"/>
                <w:szCs w:val="22"/>
              </w:rPr>
            </w:pPr>
            <w:r w:rsidRPr="00567176">
              <w:rPr>
                <w:rFonts w:asciiTheme="minorHAnsi" w:hAnsiTheme="minorHAnsi" w:cs="Calibri"/>
                <w:bCs/>
                <w:color w:val="000000"/>
                <w:sz w:val="22"/>
                <w:szCs w:val="22"/>
              </w:rPr>
              <w:t>Fonte:</w:t>
            </w:r>
          </w:p>
        </w:tc>
        <w:tc>
          <w:tcPr>
            <w:tcW w:w="802" w:type="pct"/>
            <w:shd w:val="clear" w:color="auto" w:fill="auto"/>
          </w:tcPr>
          <w:p w14:paraId="07743AC4" w14:textId="34B16ADB" w:rsidR="004E001A" w:rsidRPr="00567176" w:rsidRDefault="00C94913" w:rsidP="00373C44">
            <w:pPr>
              <w:pStyle w:val="PargrafodaLista1"/>
              <w:tabs>
                <w:tab w:val="left" w:pos="314"/>
              </w:tabs>
              <w:ind w:left="0"/>
              <w:jc w:val="center"/>
              <w:rPr>
                <w:rFonts w:asciiTheme="minorHAnsi" w:hAnsiTheme="minorHAnsi"/>
                <w:color w:val="000000"/>
                <w:sz w:val="22"/>
                <w:szCs w:val="22"/>
              </w:rPr>
            </w:pPr>
            <w:r>
              <w:rPr>
                <w:rFonts w:asciiTheme="minorHAnsi" w:hAnsiTheme="minorHAnsi"/>
                <w:color w:val="000000"/>
                <w:sz w:val="22"/>
                <w:szCs w:val="22"/>
              </w:rPr>
              <w:t>240</w:t>
            </w:r>
          </w:p>
        </w:tc>
      </w:tr>
      <w:tr w:rsidR="00EC5C7D" w:rsidRPr="00567176" w14:paraId="46F39227" w14:textId="77777777" w:rsidTr="006E6D66">
        <w:tblPrEx>
          <w:tblCellMar>
            <w:top w:w="55" w:type="dxa"/>
            <w:left w:w="55" w:type="dxa"/>
            <w:bottom w:w="55" w:type="dxa"/>
            <w:right w:w="55" w:type="dxa"/>
          </w:tblCellMar>
        </w:tblPrEx>
        <w:tc>
          <w:tcPr>
            <w:tcW w:w="5000" w:type="pct"/>
            <w:gridSpan w:val="6"/>
            <w:shd w:val="clear" w:color="auto" w:fill="auto"/>
          </w:tcPr>
          <w:p w14:paraId="27C1924A" w14:textId="0F8F6D4D" w:rsidR="005507F9" w:rsidRPr="005B2D6E" w:rsidRDefault="00146293" w:rsidP="00442DFF">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B2D6E">
              <w:rPr>
                <w:rFonts w:asciiTheme="minorHAnsi" w:eastAsia="Calibri" w:hAnsiTheme="minorHAnsi" w:cs="Calibri"/>
                <w:b/>
                <w:sz w:val="22"/>
                <w:szCs w:val="22"/>
              </w:rPr>
              <w:t xml:space="preserve">DA </w:t>
            </w:r>
            <w:r w:rsidR="004E001A" w:rsidRPr="005B2D6E">
              <w:rPr>
                <w:rFonts w:asciiTheme="minorHAnsi" w:eastAsia="Calibri" w:hAnsiTheme="minorHAnsi" w:cs="Calibri"/>
                <w:b/>
                <w:sz w:val="22"/>
                <w:szCs w:val="22"/>
              </w:rPr>
              <w:t>DESCRIÇÃO DO</w:t>
            </w:r>
            <w:r w:rsidR="004459C1" w:rsidRPr="005B2D6E">
              <w:rPr>
                <w:rFonts w:asciiTheme="minorHAnsi" w:eastAsia="Calibri" w:hAnsiTheme="minorHAnsi" w:cs="Calibri"/>
                <w:b/>
                <w:sz w:val="22"/>
                <w:szCs w:val="22"/>
              </w:rPr>
              <w:t xml:space="preserve">S </w:t>
            </w:r>
            <w:r w:rsidR="00951F81">
              <w:rPr>
                <w:rFonts w:asciiTheme="minorHAnsi" w:eastAsia="Calibri" w:hAnsiTheme="minorHAnsi" w:cs="Calibri"/>
                <w:b/>
                <w:sz w:val="22"/>
                <w:szCs w:val="22"/>
              </w:rPr>
              <w:t>OBJETOS</w:t>
            </w:r>
            <w:r w:rsidR="001A2D0B" w:rsidRPr="005B2D6E">
              <w:rPr>
                <w:rFonts w:asciiTheme="minorHAnsi" w:eastAsia="Calibri" w:hAnsiTheme="minorHAnsi" w:cs="Calibri"/>
                <w:b/>
                <w:sz w:val="22"/>
                <w:szCs w:val="22"/>
              </w:rPr>
              <w:t xml:space="preserve"> </w:t>
            </w:r>
            <w:r w:rsidR="0077742E" w:rsidRPr="005B2D6E">
              <w:rPr>
                <w:rFonts w:asciiTheme="minorHAnsi" w:eastAsia="Calibri" w:hAnsiTheme="minorHAnsi" w:cs="Calibri"/>
                <w:b/>
                <w:sz w:val="22"/>
                <w:szCs w:val="22"/>
              </w:rPr>
              <w:t>E ESTIMATIVA DO VALOR</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3"/>
              <w:gridCol w:w="712"/>
              <w:gridCol w:w="370"/>
              <w:gridCol w:w="404"/>
              <w:gridCol w:w="5000"/>
              <w:gridCol w:w="858"/>
              <w:gridCol w:w="1067"/>
            </w:tblGrid>
            <w:tr w:rsidR="00FB6496" w:rsidRPr="004574C6" w14:paraId="72F61618" w14:textId="77777777" w:rsidTr="00FB6496">
              <w:trPr>
                <w:cantSplit/>
                <w:trHeight w:val="615"/>
                <w:jc w:val="center"/>
              </w:trPr>
              <w:tc>
                <w:tcPr>
                  <w:tcW w:w="813" w:type="dxa"/>
                  <w:shd w:val="clear" w:color="000000" w:fill="C0C0C0"/>
                  <w:vAlign w:val="center"/>
                </w:tcPr>
                <w:p w14:paraId="4815E7EA" w14:textId="77777777" w:rsidR="00C51104" w:rsidRPr="004574C6" w:rsidRDefault="00C51104" w:rsidP="00DA3A55">
                  <w:pPr>
                    <w:widowControl/>
                    <w:suppressAutoHyphens w:val="0"/>
                    <w:jc w:val="center"/>
                    <w:rPr>
                      <w:rFonts w:asciiTheme="minorHAnsi" w:eastAsia="Times New Roman" w:hAnsiTheme="minorHAnsi" w:cs="Times New Roman"/>
                      <w:b/>
                      <w:bCs/>
                      <w:color w:val="000000"/>
                      <w:kern w:val="0"/>
                      <w:sz w:val="14"/>
                      <w:szCs w:val="14"/>
                      <w:lang w:eastAsia="pt-BR" w:bidi="ar-SA"/>
                    </w:rPr>
                  </w:pPr>
                  <w:r w:rsidRPr="004574C6">
                    <w:rPr>
                      <w:rFonts w:asciiTheme="minorHAnsi" w:eastAsia="Times New Roman" w:hAnsiTheme="minorHAnsi" w:cs="Times New Roman"/>
                      <w:b/>
                      <w:bCs/>
                      <w:color w:val="000000"/>
                      <w:kern w:val="0"/>
                      <w:sz w:val="14"/>
                      <w:szCs w:val="14"/>
                      <w:lang w:eastAsia="pt-BR" w:bidi="ar-SA"/>
                    </w:rPr>
                    <w:t>ITEM/LOTE</w:t>
                  </w:r>
                </w:p>
              </w:tc>
              <w:tc>
                <w:tcPr>
                  <w:tcW w:w="712" w:type="dxa"/>
                  <w:shd w:val="clear" w:color="000000" w:fill="C0C0C0"/>
                  <w:vAlign w:val="center"/>
                </w:tcPr>
                <w:p w14:paraId="0B6EDD58" w14:textId="77777777" w:rsidR="00C51104" w:rsidRPr="004574C6" w:rsidRDefault="00C51104" w:rsidP="00373C44">
                  <w:pPr>
                    <w:widowControl/>
                    <w:suppressAutoHyphens w:val="0"/>
                    <w:jc w:val="center"/>
                    <w:rPr>
                      <w:rFonts w:asciiTheme="minorHAnsi" w:eastAsia="Times New Roman" w:hAnsiTheme="minorHAnsi" w:cs="Times New Roman"/>
                      <w:b/>
                      <w:bCs/>
                      <w:color w:val="000000"/>
                      <w:kern w:val="0"/>
                      <w:sz w:val="14"/>
                      <w:szCs w:val="14"/>
                      <w:lang w:eastAsia="pt-BR" w:bidi="ar-SA"/>
                    </w:rPr>
                  </w:pPr>
                  <w:r w:rsidRPr="004574C6">
                    <w:rPr>
                      <w:rFonts w:asciiTheme="minorHAnsi" w:eastAsia="Times New Roman" w:hAnsiTheme="minorHAnsi" w:cs="Times New Roman"/>
                      <w:b/>
                      <w:bCs/>
                      <w:color w:val="000000"/>
                      <w:kern w:val="0"/>
                      <w:sz w:val="14"/>
                      <w:szCs w:val="14"/>
                      <w:lang w:eastAsia="pt-BR" w:bidi="ar-SA"/>
                    </w:rPr>
                    <w:t>CÓDIGO SIAG/TCE</w:t>
                  </w:r>
                </w:p>
              </w:tc>
              <w:tc>
                <w:tcPr>
                  <w:tcW w:w="370" w:type="dxa"/>
                  <w:shd w:val="clear" w:color="000000" w:fill="C0C0C0"/>
                  <w:vAlign w:val="center"/>
                </w:tcPr>
                <w:p w14:paraId="372E2A92" w14:textId="77777777" w:rsidR="00C51104" w:rsidRPr="004574C6" w:rsidRDefault="00C51104" w:rsidP="00373C44">
                  <w:pPr>
                    <w:widowControl/>
                    <w:suppressAutoHyphens w:val="0"/>
                    <w:jc w:val="center"/>
                    <w:rPr>
                      <w:rFonts w:asciiTheme="minorHAnsi" w:eastAsia="Times New Roman" w:hAnsiTheme="minorHAnsi" w:cs="Times New Roman"/>
                      <w:b/>
                      <w:bCs/>
                      <w:color w:val="000000"/>
                      <w:kern w:val="0"/>
                      <w:sz w:val="14"/>
                      <w:szCs w:val="14"/>
                      <w:lang w:eastAsia="pt-BR" w:bidi="ar-SA"/>
                    </w:rPr>
                  </w:pPr>
                  <w:r w:rsidRPr="004574C6">
                    <w:rPr>
                      <w:rFonts w:asciiTheme="minorHAnsi" w:eastAsia="Times New Roman" w:hAnsiTheme="minorHAnsi" w:cs="Times New Roman"/>
                      <w:b/>
                      <w:bCs/>
                      <w:color w:val="000000"/>
                      <w:kern w:val="0"/>
                      <w:sz w:val="14"/>
                      <w:szCs w:val="14"/>
                      <w:lang w:eastAsia="pt-BR" w:bidi="ar-SA"/>
                    </w:rPr>
                    <w:t>UN.</w:t>
                  </w:r>
                </w:p>
              </w:tc>
              <w:tc>
                <w:tcPr>
                  <w:tcW w:w="404" w:type="dxa"/>
                  <w:shd w:val="clear" w:color="000000" w:fill="C0C0C0"/>
                  <w:vAlign w:val="center"/>
                </w:tcPr>
                <w:p w14:paraId="01240653" w14:textId="77777777" w:rsidR="00C51104" w:rsidRPr="004574C6" w:rsidRDefault="00C51104" w:rsidP="00E3699D">
                  <w:pPr>
                    <w:widowControl/>
                    <w:suppressAutoHyphens w:val="0"/>
                    <w:jc w:val="center"/>
                    <w:rPr>
                      <w:rFonts w:asciiTheme="minorHAnsi" w:eastAsia="Times New Roman" w:hAnsiTheme="minorHAnsi" w:cs="Times New Roman"/>
                      <w:b/>
                      <w:bCs/>
                      <w:color w:val="000000"/>
                      <w:kern w:val="0"/>
                      <w:sz w:val="14"/>
                      <w:szCs w:val="14"/>
                      <w:lang w:eastAsia="pt-BR" w:bidi="ar-SA"/>
                    </w:rPr>
                  </w:pPr>
                  <w:r w:rsidRPr="004574C6">
                    <w:rPr>
                      <w:rFonts w:asciiTheme="minorHAnsi" w:eastAsia="Times New Roman" w:hAnsiTheme="minorHAnsi" w:cs="Times New Roman"/>
                      <w:b/>
                      <w:bCs/>
                      <w:color w:val="000000"/>
                      <w:kern w:val="0"/>
                      <w:sz w:val="14"/>
                      <w:szCs w:val="14"/>
                      <w:lang w:eastAsia="pt-BR" w:bidi="ar-SA"/>
                    </w:rPr>
                    <w:t>QTD</w:t>
                  </w:r>
                </w:p>
              </w:tc>
              <w:tc>
                <w:tcPr>
                  <w:tcW w:w="5000" w:type="dxa"/>
                  <w:shd w:val="clear" w:color="000000" w:fill="C0C0C0"/>
                  <w:vAlign w:val="center"/>
                </w:tcPr>
                <w:p w14:paraId="5E13451D" w14:textId="42A90087" w:rsidR="00C51104" w:rsidRPr="004574C6" w:rsidRDefault="009261F7" w:rsidP="00373C44">
                  <w:pPr>
                    <w:widowControl/>
                    <w:suppressAutoHyphens w:val="0"/>
                    <w:jc w:val="center"/>
                    <w:rPr>
                      <w:rFonts w:asciiTheme="minorHAnsi" w:eastAsia="Times New Roman" w:hAnsiTheme="minorHAnsi" w:cs="Times New Roman"/>
                      <w:b/>
                      <w:bCs/>
                      <w:color w:val="000000"/>
                      <w:kern w:val="0"/>
                      <w:sz w:val="14"/>
                      <w:szCs w:val="14"/>
                      <w:lang w:eastAsia="pt-BR" w:bidi="ar-SA"/>
                    </w:rPr>
                  </w:pPr>
                  <w:r w:rsidRPr="004574C6">
                    <w:rPr>
                      <w:rFonts w:asciiTheme="minorHAnsi" w:eastAsia="Times New Roman" w:hAnsiTheme="minorHAnsi" w:cs="Times New Roman"/>
                      <w:b/>
                      <w:bCs/>
                      <w:color w:val="000000"/>
                      <w:kern w:val="0"/>
                      <w:sz w:val="14"/>
                      <w:szCs w:val="14"/>
                      <w:lang w:eastAsia="pt-BR" w:bidi="ar-SA"/>
                    </w:rPr>
                    <w:t>DESCRIÇÃO</w:t>
                  </w:r>
                </w:p>
              </w:tc>
              <w:tc>
                <w:tcPr>
                  <w:tcW w:w="858" w:type="dxa"/>
                  <w:shd w:val="clear" w:color="000000" w:fill="C0C0C0"/>
                  <w:vAlign w:val="center"/>
                </w:tcPr>
                <w:p w14:paraId="244F54C3" w14:textId="77777777" w:rsidR="00C51104" w:rsidRPr="004574C6" w:rsidRDefault="00C51104" w:rsidP="006D01F9">
                  <w:pPr>
                    <w:widowControl/>
                    <w:suppressAutoHyphens w:val="0"/>
                    <w:jc w:val="center"/>
                    <w:rPr>
                      <w:rFonts w:asciiTheme="minorHAnsi" w:eastAsia="Times New Roman" w:hAnsiTheme="minorHAnsi" w:cs="Times New Roman"/>
                      <w:b/>
                      <w:bCs/>
                      <w:color w:val="000000"/>
                      <w:kern w:val="0"/>
                      <w:sz w:val="14"/>
                      <w:szCs w:val="14"/>
                      <w:lang w:eastAsia="pt-BR" w:bidi="ar-SA"/>
                    </w:rPr>
                  </w:pPr>
                  <w:r w:rsidRPr="004574C6">
                    <w:rPr>
                      <w:rFonts w:asciiTheme="minorHAnsi" w:eastAsia="Times New Roman" w:hAnsiTheme="minorHAnsi" w:cs="Times New Roman"/>
                      <w:b/>
                      <w:bCs/>
                      <w:color w:val="000000"/>
                      <w:kern w:val="0"/>
                      <w:sz w:val="14"/>
                      <w:szCs w:val="14"/>
                      <w:lang w:eastAsia="pt-BR" w:bidi="ar-SA"/>
                    </w:rPr>
                    <w:t xml:space="preserve">V. MÉDIO UNITÁRIO </w:t>
                  </w:r>
                </w:p>
              </w:tc>
              <w:tc>
                <w:tcPr>
                  <w:tcW w:w="1067" w:type="dxa"/>
                  <w:shd w:val="clear" w:color="000000" w:fill="C0C0C0"/>
                  <w:vAlign w:val="center"/>
                </w:tcPr>
                <w:p w14:paraId="12737903" w14:textId="77777777" w:rsidR="00C51104" w:rsidRPr="004574C6" w:rsidRDefault="00C51104" w:rsidP="006D01F9">
                  <w:pPr>
                    <w:widowControl/>
                    <w:suppressAutoHyphens w:val="0"/>
                    <w:jc w:val="center"/>
                    <w:rPr>
                      <w:rFonts w:asciiTheme="minorHAnsi" w:eastAsia="Times New Roman" w:hAnsiTheme="minorHAnsi" w:cs="Times New Roman"/>
                      <w:b/>
                      <w:bCs/>
                      <w:color w:val="000000"/>
                      <w:kern w:val="0"/>
                      <w:sz w:val="14"/>
                      <w:szCs w:val="14"/>
                      <w:lang w:eastAsia="pt-BR" w:bidi="ar-SA"/>
                    </w:rPr>
                  </w:pPr>
                  <w:r w:rsidRPr="004574C6">
                    <w:rPr>
                      <w:rFonts w:asciiTheme="minorHAnsi" w:eastAsia="Times New Roman" w:hAnsiTheme="minorHAnsi" w:cs="Times New Roman"/>
                      <w:b/>
                      <w:bCs/>
                      <w:color w:val="000000"/>
                      <w:kern w:val="0"/>
                      <w:sz w:val="14"/>
                      <w:szCs w:val="14"/>
                      <w:lang w:eastAsia="pt-BR" w:bidi="ar-SA"/>
                    </w:rPr>
                    <w:t xml:space="preserve">V. MÉDIO </w:t>
                  </w:r>
                </w:p>
              </w:tc>
            </w:tr>
            <w:tr w:rsidR="00FB6496" w:rsidRPr="004574C6" w14:paraId="1266BB7A" w14:textId="77777777" w:rsidTr="00FB6496">
              <w:trPr>
                <w:trHeight w:val="493"/>
                <w:jc w:val="center"/>
              </w:trPr>
              <w:tc>
                <w:tcPr>
                  <w:tcW w:w="813" w:type="dxa"/>
                  <w:vMerge w:val="restart"/>
                  <w:shd w:val="clear" w:color="auto" w:fill="auto"/>
                  <w:vAlign w:val="center"/>
                </w:tcPr>
                <w:p w14:paraId="65BA84C9" w14:textId="33758181" w:rsidR="00C51104" w:rsidRPr="004574C6" w:rsidRDefault="007104DF" w:rsidP="009D7DC8">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01/01</w:t>
                  </w:r>
                </w:p>
              </w:tc>
              <w:tc>
                <w:tcPr>
                  <w:tcW w:w="712" w:type="dxa"/>
                  <w:vMerge w:val="restart"/>
                  <w:shd w:val="clear" w:color="000000" w:fill="FFFFFF"/>
                  <w:vAlign w:val="center"/>
                </w:tcPr>
                <w:p w14:paraId="3F850CC7" w14:textId="78A77226" w:rsidR="00C51104" w:rsidRPr="004574C6" w:rsidRDefault="00DA7F0C" w:rsidP="00996EFF">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1063892/ 345183-6</w:t>
                  </w:r>
                </w:p>
              </w:tc>
              <w:tc>
                <w:tcPr>
                  <w:tcW w:w="370" w:type="dxa"/>
                  <w:vMerge w:val="restart"/>
                  <w:shd w:val="clear" w:color="auto" w:fill="auto"/>
                  <w:vAlign w:val="center"/>
                </w:tcPr>
                <w:p w14:paraId="6E480E80" w14:textId="2608CAC4" w:rsidR="00C51104" w:rsidRPr="004574C6" w:rsidRDefault="003E697A" w:rsidP="009D7DC8">
                  <w:pPr>
                    <w:jc w:val="center"/>
                    <w:rPr>
                      <w:rFonts w:asciiTheme="minorHAnsi" w:hAnsiTheme="minorHAnsi"/>
                      <w:sz w:val="14"/>
                      <w:szCs w:val="14"/>
                    </w:rPr>
                  </w:pPr>
                  <w:r w:rsidRPr="004574C6">
                    <w:rPr>
                      <w:rFonts w:asciiTheme="minorHAnsi" w:hAnsiTheme="minorHAnsi"/>
                      <w:sz w:val="14"/>
                      <w:szCs w:val="14"/>
                    </w:rPr>
                    <w:t>UN</w:t>
                  </w:r>
                </w:p>
              </w:tc>
              <w:tc>
                <w:tcPr>
                  <w:tcW w:w="404" w:type="dxa"/>
                  <w:vMerge w:val="restart"/>
                  <w:shd w:val="clear" w:color="auto" w:fill="auto"/>
                  <w:vAlign w:val="center"/>
                </w:tcPr>
                <w:p w14:paraId="5D612707" w14:textId="058D0409" w:rsidR="00C51104" w:rsidRPr="004574C6" w:rsidRDefault="00DA7F0C" w:rsidP="003E697A">
                  <w:pPr>
                    <w:jc w:val="center"/>
                    <w:rPr>
                      <w:rFonts w:asciiTheme="minorHAnsi" w:hAnsiTheme="minorHAnsi"/>
                      <w:sz w:val="14"/>
                      <w:szCs w:val="14"/>
                    </w:rPr>
                  </w:pPr>
                  <w:r w:rsidRPr="004574C6">
                    <w:rPr>
                      <w:rFonts w:asciiTheme="minorHAnsi" w:hAnsiTheme="minorHAnsi"/>
                      <w:sz w:val="14"/>
                      <w:szCs w:val="14"/>
                    </w:rPr>
                    <w:t>22</w:t>
                  </w:r>
                </w:p>
              </w:tc>
              <w:tc>
                <w:tcPr>
                  <w:tcW w:w="5000" w:type="dxa"/>
                  <w:shd w:val="clear" w:color="auto" w:fill="auto"/>
                  <w:vAlign w:val="center"/>
                </w:tcPr>
                <w:p w14:paraId="73233259" w14:textId="72D28BAC" w:rsidR="00C51104" w:rsidRPr="004574C6" w:rsidRDefault="00DA7F0C" w:rsidP="00DA7F0C">
                  <w:pPr>
                    <w:jc w:val="both"/>
                    <w:rPr>
                      <w:rFonts w:asciiTheme="minorHAnsi" w:hAnsiTheme="minorHAnsi"/>
                      <w:sz w:val="14"/>
                      <w:szCs w:val="14"/>
                    </w:rPr>
                  </w:pPr>
                  <w:r w:rsidRPr="004574C6">
                    <w:rPr>
                      <w:rFonts w:asciiTheme="minorHAnsi" w:hAnsiTheme="minorHAnsi"/>
                      <w:sz w:val="14"/>
                      <w:szCs w:val="14"/>
                    </w:rPr>
                    <w:t>CONDICIONADOR DE AR TIPO SPLIT HI-WALL - INVERTER, CAPACIDADE DE REFRIGERAÇÃO DE 12.000 BTUS, TENSÃO NOMINAL DE 220V, CICLO FRIO OU QUENTE/FRIO, GABINETE E CHASSI COM TRATAMENTO ANTICORROSIVO, GÁS ECOLÓGICO R410A, COMPRESSOR ROTATIVO OU SCROLL, CLASSIFICAÇÃO ENERGÉTICA INMETRO "A", FILTRAGEM DE AR (REDUZ BACTÉRIAS E ODORES), DESUMIFICADOR, FUNÇÃO TURBO, CONTROLE REMOTO (INCLUSO PILHAS), MANUAL DO USUÁRIO EM LÍNGUA PORTUGUESA. GARANTIA MÍNIMA DE 01 (UM) ANO. UNIDADE.</w:t>
                  </w:r>
                </w:p>
              </w:tc>
              <w:tc>
                <w:tcPr>
                  <w:tcW w:w="858" w:type="dxa"/>
                  <w:vMerge w:val="restart"/>
                  <w:shd w:val="clear" w:color="auto" w:fill="auto"/>
                  <w:vAlign w:val="center"/>
                </w:tcPr>
                <w:p w14:paraId="284F755F" w14:textId="4467C8B6" w:rsidR="00C51104" w:rsidRPr="00E079A0" w:rsidRDefault="00E079A0" w:rsidP="00E079A0">
                  <w:pPr>
                    <w:jc w:val="center"/>
                    <w:rPr>
                      <w:rFonts w:asciiTheme="minorHAnsi" w:hAnsiTheme="minorHAnsi"/>
                      <w:sz w:val="14"/>
                      <w:szCs w:val="14"/>
                    </w:rPr>
                  </w:pPr>
                  <w:r>
                    <w:rPr>
                      <w:rFonts w:asciiTheme="minorHAnsi" w:hAnsiTheme="minorHAnsi"/>
                      <w:sz w:val="14"/>
                      <w:szCs w:val="14"/>
                    </w:rPr>
                    <w:t>R$</w:t>
                  </w:r>
                  <w:r w:rsidRPr="00E079A0">
                    <w:rPr>
                      <w:rFonts w:asciiTheme="minorHAnsi" w:hAnsiTheme="minorHAnsi"/>
                      <w:sz w:val="14"/>
                      <w:szCs w:val="14"/>
                    </w:rPr>
                    <w:t>2.317,03</w:t>
                  </w:r>
                </w:p>
              </w:tc>
              <w:tc>
                <w:tcPr>
                  <w:tcW w:w="1067" w:type="dxa"/>
                  <w:vMerge w:val="restart"/>
                  <w:shd w:val="clear" w:color="auto" w:fill="auto"/>
                  <w:vAlign w:val="center"/>
                </w:tcPr>
                <w:p w14:paraId="0B568CDD" w14:textId="61FE90A4" w:rsidR="0011072D" w:rsidRPr="00E079A0" w:rsidRDefault="00E079A0" w:rsidP="00E079A0">
                  <w:pPr>
                    <w:jc w:val="center"/>
                    <w:rPr>
                      <w:rFonts w:asciiTheme="minorHAnsi" w:hAnsiTheme="minorHAnsi"/>
                      <w:sz w:val="14"/>
                      <w:szCs w:val="14"/>
                    </w:rPr>
                  </w:pPr>
                  <w:r w:rsidRPr="00E079A0">
                    <w:rPr>
                      <w:rFonts w:asciiTheme="minorHAnsi" w:hAnsiTheme="minorHAnsi"/>
                      <w:sz w:val="14"/>
                      <w:szCs w:val="14"/>
                    </w:rPr>
                    <w:t>R$50.974,66</w:t>
                  </w:r>
                </w:p>
              </w:tc>
            </w:tr>
            <w:tr w:rsidR="00FB6496" w:rsidRPr="004574C6" w14:paraId="762D48F0" w14:textId="77777777" w:rsidTr="00FB6496">
              <w:trPr>
                <w:trHeight w:val="3192"/>
                <w:jc w:val="center"/>
              </w:trPr>
              <w:tc>
                <w:tcPr>
                  <w:tcW w:w="813" w:type="dxa"/>
                  <w:vMerge/>
                  <w:shd w:val="clear" w:color="auto" w:fill="auto"/>
                  <w:vAlign w:val="center"/>
                </w:tcPr>
                <w:p w14:paraId="0A32EBD9" w14:textId="77777777" w:rsidR="00C51104" w:rsidRPr="004574C6" w:rsidRDefault="00C51104" w:rsidP="009D7DC8">
                  <w:pPr>
                    <w:widowControl/>
                    <w:suppressAutoHyphens w:val="0"/>
                    <w:jc w:val="center"/>
                    <w:rPr>
                      <w:rFonts w:asciiTheme="minorHAnsi" w:eastAsia="Times New Roman" w:hAnsiTheme="minorHAnsi" w:cs="Times New Roman"/>
                      <w:color w:val="000000"/>
                      <w:kern w:val="0"/>
                      <w:sz w:val="14"/>
                      <w:szCs w:val="14"/>
                      <w:lang w:eastAsia="pt-BR" w:bidi="ar-SA"/>
                    </w:rPr>
                  </w:pPr>
                </w:p>
              </w:tc>
              <w:tc>
                <w:tcPr>
                  <w:tcW w:w="712" w:type="dxa"/>
                  <w:vMerge/>
                  <w:shd w:val="clear" w:color="000000" w:fill="FFFFFF"/>
                  <w:vAlign w:val="center"/>
                </w:tcPr>
                <w:p w14:paraId="5E8EA3F8" w14:textId="77777777" w:rsidR="00C51104" w:rsidRPr="004574C6" w:rsidRDefault="00C51104" w:rsidP="009D7DC8">
                  <w:pPr>
                    <w:jc w:val="center"/>
                    <w:rPr>
                      <w:rFonts w:ascii="Calibri" w:hAnsi="Calibri"/>
                      <w:color w:val="000000"/>
                      <w:sz w:val="14"/>
                      <w:szCs w:val="14"/>
                    </w:rPr>
                  </w:pPr>
                </w:p>
              </w:tc>
              <w:tc>
                <w:tcPr>
                  <w:tcW w:w="370" w:type="dxa"/>
                  <w:vMerge/>
                  <w:shd w:val="clear" w:color="auto" w:fill="auto"/>
                  <w:vAlign w:val="center"/>
                </w:tcPr>
                <w:p w14:paraId="21354D84" w14:textId="77777777" w:rsidR="00C51104" w:rsidRPr="004574C6" w:rsidRDefault="00C51104" w:rsidP="009D7DC8">
                  <w:pPr>
                    <w:jc w:val="center"/>
                    <w:rPr>
                      <w:rFonts w:asciiTheme="minorHAnsi" w:hAnsiTheme="minorHAnsi"/>
                      <w:sz w:val="14"/>
                      <w:szCs w:val="14"/>
                    </w:rPr>
                  </w:pPr>
                </w:p>
              </w:tc>
              <w:tc>
                <w:tcPr>
                  <w:tcW w:w="404" w:type="dxa"/>
                  <w:vMerge/>
                  <w:shd w:val="clear" w:color="auto" w:fill="auto"/>
                  <w:vAlign w:val="center"/>
                </w:tcPr>
                <w:p w14:paraId="14EB946D" w14:textId="77777777" w:rsidR="00C51104" w:rsidRPr="004574C6" w:rsidRDefault="00C51104" w:rsidP="009D7DC8">
                  <w:pPr>
                    <w:jc w:val="center"/>
                    <w:rPr>
                      <w:rFonts w:asciiTheme="minorHAnsi" w:hAnsiTheme="minorHAnsi"/>
                      <w:sz w:val="14"/>
                      <w:szCs w:val="14"/>
                    </w:rPr>
                  </w:pPr>
                </w:p>
              </w:tc>
              <w:tc>
                <w:tcPr>
                  <w:tcW w:w="5000" w:type="dxa"/>
                  <w:shd w:val="clear" w:color="auto" w:fill="auto"/>
                  <w:vAlign w:val="center"/>
                </w:tcPr>
                <w:p w14:paraId="2CA9DA6A" w14:textId="3FCB8E39" w:rsidR="00C51104" w:rsidRPr="004574C6" w:rsidRDefault="00C51104" w:rsidP="00FF584A">
                  <w:pPr>
                    <w:jc w:val="center"/>
                    <w:rPr>
                      <w:rFonts w:ascii="Calibri" w:hAnsi="Calibri" w:cs="Calibri"/>
                      <w:color w:val="000000"/>
                      <w:sz w:val="14"/>
                      <w:szCs w:val="14"/>
                    </w:rPr>
                  </w:pPr>
                  <w:r w:rsidRPr="004574C6">
                    <w:rPr>
                      <w:rFonts w:ascii="Calibri" w:hAnsi="Calibri" w:cs="Calibri"/>
                      <w:color w:val="000000"/>
                      <w:sz w:val="14"/>
                      <w:szCs w:val="14"/>
                    </w:rPr>
                    <w:t>IMAGE</w:t>
                  </w:r>
                  <w:r w:rsidR="001757D1" w:rsidRPr="004574C6">
                    <w:rPr>
                      <w:rFonts w:ascii="Calibri" w:hAnsi="Calibri" w:cs="Calibri"/>
                      <w:color w:val="000000"/>
                      <w:sz w:val="14"/>
                      <w:szCs w:val="14"/>
                    </w:rPr>
                    <w:t>M</w:t>
                  </w:r>
                  <w:r w:rsidRPr="004574C6">
                    <w:rPr>
                      <w:rFonts w:ascii="Calibri" w:hAnsi="Calibri" w:cs="Calibri"/>
                      <w:color w:val="000000"/>
                      <w:sz w:val="14"/>
                      <w:szCs w:val="14"/>
                    </w:rPr>
                    <w:t xml:space="preserve"> E MARCA MERAMENTE ILUSTRATIVA</w:t>
                  </w:r>
                </w:p>
                <w:p w14:paraId="50B03854" w14:textId="0474D7AD" w:rsidR="005B2D6E" w:rsidRPr="004574C6" w:rsidRDefault="00DA7F0C" w:rsidP="003E697A">
                  <w:pPr>
                    <w:jc w:val="center"/>
                    <w:rPr>
                      <w:rFonts w:ascii="Calibri" w:hAnsi="Calibri"/>
                      <w:color w:val="000000"/>
                      <w:sz w:val="14"/>
                      <w:szCs w:val="14"/>
                    </w:rPr>
                  </w:pPr>
                  <w:r w:rsidRPr="004574C6">
                    <w:rPr>
                      <w:rFonts w:ascii="Calibri" w:hAnsi="Calibri"/>
                      <w:noProof/>
                      <w:color w:val="000000"/>
                      <w:sz w:val="14"/>
                      <w:szCs w:val="14"/>
                      <w:lang w:eastAsia="pt-BR" w:bidi="ar-SA"/>
                    </w:rPr>
                    <w:drawing>
                      <wp:inline distT="0" distB="0" distL="0" distR="0" wp14:anchorId="3A0D0A06" wp14:editId="4B0FA4B6">
                        <wp:extent cx="3009900" cy="1914525"/>
                        <wp:effectExtent l="0" t="0" r="0" b="9525"/>
                        <wp:docPr id="1" name="Imagem 1" descr="C:\Users\sergiogoltz\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goltz\Download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914525"/>
                                </a:xfrm>
                                <a:prstGeom prst="rect">
                                  <a:avLst/>
                                </a:prstGeom>
                                <a:noFill/>
                                <a:ln>
                                  <a:noFill/>
                                </a:ln>
                              </pic:spPr>
                            </pic:pic>
                          </a:graphicData>
                        </a:graphic>
                      </wp:inline>
                    </w:drawing>
                  </w:r>
                </w:p>
              </w:tc>
              <w:tc>
                <w:tcPr>
                  <w:tcW w:w="858" w:type="dxa"/>
                  <w:vMerge/>
                  <w:shd w:val="clear" w:color="auto" w:fill="auto"/>
                  <w:vAlign w:val="center"/>
                </w:tcPr>
                <w:p w14:paraId="136DD911" w14:textId="77777777" w:rsidR="00C51104" w:rsidRPr="004574C6" w:rsidRDefault="00C51104" w:rsidP="009D7DC8">
                  <w:pPr>
                    <w:jc w:val="center"/>
                    <w:rPr>
                      <w:rFonts w:asciiTheme="minorHAnsi" w:eastAsia="Times New Roman" w:hAnsiTheme="minorHAnsi" w:cs="Times New Roman"/>
                      <w:bCs/>
                      <w:color w:val="000000"/>
                      <w:sz w:val="14"/>
                      <w:szCs w:val="14"/>
                      <w:lang w:eastAsia="pt-BR"/>
                    </w:rPr>
                  </w:pPr>
                </w:p>
              </w:tc>
              <w:tc>
                <w:tcPr>
                  <w:tcW w:w="1067" w:type="dxa"/>
                  <w:vMerge/>
                  <w:shd w:val="clear" w:color="auto" w:fill="auto"/>
                  <w:vAlign w:val="center"/>
                </w:tcPr>
                <w:p w14:paraId="782D1FE3" w14:textId="77777777" w:rsidR="00C51104" w:rsidRPr="004574C6" w:rsidRDefault="00C51104" w:rsidP="009D7DC8">
                  <w:pPr>
                    <w:jc w:val="center"/>
                    <w:rPr>
                      <w:rFonts w:asciiTheme="minorHAnsi" w:eastAsia="Times New Roman" w:hAnsiTheme="minorHAnsi" w:cs="Times New Roman"/>
                      <w:bCs/>
                      <w:color w:val="000000"/>
                      <w:sz w:val="14"/>
                      <w:szCs w:val="14"/>
                      <w:lang w:eastAsia="pt-BR"/>
                    </w:rPr>
                  </w:pPr>
                </w:p>
              </w:tc>
            </w:tr>
            <w:tr w:rsidR="00FB6496" w:rsidRPr="004574C6" w14:paraId="31D2725D" w14:textId="77777777" w:rsidTr="00FB6496">
              <w:trPr>
                <w:trHeight w:val="1401"/>
                <w:jc w:val="center"/>
              </w:trPr>
              <w:tc>
                <w:tcPr>
                  <w:tcW w:w="813" w:type="dxa"/>
                  <w:vMerge w:val="restart"/>
                  <w:shd w:val="clear" w:color="auto" w:fill="auto"/>
                  <w:vAlign w:val="center"/>
                </w:tcPr>
                <w:p w14:paraId="46C49612" w14:textId="56C841B2" w:rsidR="00DA7F0C" w:rsidRPr="004574C6" w:rsidRDefault="00D6618A" w:rsidP="009D7DC8">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01</w:t>
                  </w:r>
                  <w:r w:rsidR="00DA7F0C" w:rsidRPr="004574C6">
                    <w:rPr>
                      <w:rFonts w:asciiTheme="minorHAnsi" w:eastAsia="Times New Roman" w:hAnsiTheme="minorHAnsi" w:cs="Times New Roman"/>
                      <w:color w:val="000000"/>
                      <w:kern w:val="0"/>
                      <w:sz w:val="14"/>
                      <w:szCs w:val="14"/>
                      <w:lang w:eastAsia="pt-BR" w:bidi="ar-SA"/>
                    </w:rPr>
                    <w:t>/02</w:t>
                  </w:r>
                </w:p>
              </w:tc>
              <w:tc>
                <w:tcPr>
                  <w:tcW w:w="712" w:type="dxa"/>
                  <w:vMerge w:val="restart"/>
                  <w:shd w:val="clear" w:color="000000" w:fill="FFFFFF"/>
                  <w:vAlign w:val="center"/>
                </w:tcPr>
                <w:p w14:paraId="7EBDFEB0" w14:textId="3D10911E" w:rsidR="00DA7F0C" w:rsidRPr="004574C6" w:rsidRDefault="00DA7F0C" w:rsidP="00DA7F0C">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1063893/ 374277-6</w:t>
                  </w:r>
                </w:p>
              </w:tc>
              <w:tc>
                <w:tcPr>
                  <w:tcW w:w="370" w:type="dxa"/>
                  <w:vMerge w:val="restart"/>
                  <w:shd w:val="clear" w:color="auto" w:fill="auto"/>
                  <w:vAlign w:val="center"/>
                </w:tcPr>
                <w:p w14:paraId="59E09115" w14:textId="032AB7DA" w:rsidR="00DA7F0C" w:rsidRPr="004574C6" w:rsidRDefault="00D75905" w:rsidP="00DA7F0C">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UN</w:t>
                  </w:r>
                </w:p>
              </w:tc>
              <w:tc>
                <w:tcPr>
                  <w:tcW w:w="404" w:type="dxa"/>
                  <w:vMerge w:val="restart"/>
                  <w:shd w:val="clear" w:color="auto" w:fill="auto"/>
                  <w:vAlign w:val="center"/>
                </w:tcPr>
                <w:p w14:paraId="172AC93E" w14:textId="46821E6A" w:rsidR="00DA7F0C" w:rsidRPr="004574C6" w:rsidRDefault="00D75905" w:rsidP="00D75905">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16</w:t>
                  </w:r>
                </w:p>
              </w:tc>
              <w:tc>
                <w:tcPr>
                  <w:tcW w:w="5000" w:type="dxa"/>
                  <w:shd w:val="clear" w:color="auto" w:fill="auto"/>
                  <w:vAlign w:val="center"/>
                </w:tcPr>
                <w:p w14:paraId="5F77179A" w14:textId="04048DF9" w:rsidR="00DA7F0C" w:rsidRPr="004574C6" w:rsidRDefault="00D75905" w:rsidP="00D75905">
                  <w:pPr>
                    <w:widowControl/>
                    <w:suppressAutoHyphens w:val="0"/>
                    <w:jc w:val="both"/>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CONDICIONADOR DE AR TIPO SPLIT HI-WALL - INVERTER, CAPACIDADE DE REFRIGERAÇÃO DE 18.000 BTUS, TENSÃO NOMINAL DE 220V, CICLO FRIO OU QUENTE/FRIO, GABINETE E CHASSI COM TRATAMENTO ANTICORROSIVO, GÁS ECOLÓGICO R410A, COMPRESSOR ROTATIVO OU SCROLL, CLASSIFICAÇÃO ENERGÉTICA INMETRO "A", FILTRAGEM DE AR (REDUZ BACTÉRIAS E ODORES), DESUMIFICADOR, FUNÇÃO TURBO, CONTROLE REMOTO (INCLUSO PILHAS), MANUAL DO USUÁRIO EM LÍNGUA PORTUGUESA. GARANTIA MÍNIMA DE 01 (UM) ANO. UNIDADE</w:t>
                  </w:r>
                </w:p>
              </w:tc>
              <w:tc>
                <w:tcPr>
                  <w:tcW w:w="858" w:type="dxa"/>
                  <w:vMerge w:val="restart"/>
                  <w:shd w:val="clear" w:color="auto" w:fill="auto"/>
                  <w:vAlign w:val="center"/>
                </w:tcPr>
                <w:p w14:paraId="76D1651B" w14:textId="4BF0DEE8" w:rsidR="00DA7F0C" w:rsidRPr="00FB6496" w:rsidRDefault="00FB6496" w:rsidP="00FB6496">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R$</w:t>
                  </w:r>
                  <w:r w:rsidRPr="00FB6496">
                    <w:rPr>
                      <w:rFonts w:asciiTheme="minorHAnsi" w:eastAsia="Times New Roman" w:hAnsiTheme="minorHAnsi" w:cs="Times New Roman"/>
                      <w:color w:val="000000"/>
                      <w:kern w:val="0"/>
                      <w:sz w:val="14"/>
                      <w:szCs w:val="14"/>
                      <w:lang w:eastAsia="pt-BR" w:bidi="ar-SA"/>
                    </w:rPr>
                    <w:t>3.099,62</w:t>
                  </w:r>
                </w:p>
              </w:tc>
              <w:tc>
                <w:tcPr>
                  <w:tcW w:w="1067" w:type="dxa"/>
                  <w:vMerge w:val="restart"/>
                  <w:shd w:val="clear" w:color="auto" w:fill="auto"/>
                  <w:vAlign w:val="center"/>
                </w:tcPr>
                <w:p w14:paraId="5A20A7CE" w14:textId="247CB7ED" w:rsidR="00DA7F0C" w:rsidRPr="00FB6496" w:rsidRDefault="00FB6496" w:rsidP="00FB6496">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R$</w:t>
                  </w:r>
                  <w:r w:rsidRPr="00FB6496">
                    <w:rPr>
                      <w:rFonts w:asciiTheme="minorHAnsi" w:eastAsia="Times New Roman" w:hAnsiTheme="minorHAnsi" w:cs="Times New Roman"/>
                      <w:color w:val="000000"/>
                      <w:kern w:val="0"/>
                      <w:sz w:val="14"/>
                      <w:szCs w:val="14"/>
                      <w:lang w:eastAsia="pt-BR" w:bidi="ar-SA"/>
                    </w:rPr>
                    <w:t>49.593,92</w:t>
                  </w:r>
                </w:p>
              </w:tc>
            </w:tr>
            <w:tr w:rsidR="00FB6496" w:rsidRPr="004574C6" w14:paraId="12779403" w14:textId="77777777" w:rsidTr="00FB6496">
              <w:trPr>
                <w:trHeight w:val="3818"/>
                <w:jc w:val="center"/>
              </w:trPr>
              <w:tc>
                <w:tcPr>
                  <w:tcW w:w="813" w:type="dxa"/>
                  <w:vMerge/>
                  <w:shd w:val="clear" w:color="auto" w:fill="auto"/>
                  <w:vAlign w:val="center"/>
                </w:tcPr>
                <w:p w14:paraId="735A2FF5" w14:textId="77777777" w:rsidR="00DA7F0C" w:rsidRPr="004574C6" w:rsidRDefault="00DA7F0C" w:rsidP="009D7DC8">
                  <w:pPr>
                    <w:widowControl/>
                    <w:suppressAutoHyphens w:val="0"/>
                    <w:jc w:val="center"/>
                    <w:rPr>
                      <w:rFonts w:asciiTheme="minorHAnsi" w:eastAsia="Times New Roman" w:hAnsiTheme="minorHAnsi" w:cs="Times New Roman"/>
                      <w:color w:val="000000"/>
                      <w:kern w:val="0"/>
                      <w:sz w:val="14"/>
                      <w:szCs w:val="14"/>
                      <w:lang w:eastAsia="pt-BR" w:bidi="ar-SA"/>
                    </w:rPr>
                  </w:pPr>
                </w:p>
              </w:tc>
              <w:tc>
                <w:tcPr>
                  <w:tcW w:w="712" w:type="dxa"/>
                  <w:vMerge/>
                  <w:shd w:val="clear" w:color="000000" w:fill="FFFFFF"/>
                  <w:vAlign w:val="center"/>
                </w:tcPr>
                <w:p w14:paraId="65EECACE" w14:textId="77777777" w:rsidR="00DA7F0C" w:rsidRPr="004574C6" w:rsidRDefault="00DA7F0C" w:rsidP="009D7DC8">
                  <w:pPr>
                    <w:jc w:val="center"/>
                    <w:rPr>
                      <w:rFonts w:ascii="Calibri" w:hAnsi="Calibri"/>
                      <w:color w:val="000000"/>
                      <w:sz w:val="14"/>
                      <w:szCs w:val="14"/>
                    </w:rPr>
                  </w:pPr>
                </w:p>
              </w:tc>
              <w:tc>
                <w:tcPr>
                  <w:tcW w:w="370" w:type="dxa"/>
                  <w:vMerge/>
                  <w:shd w:val="clear" w:color="auto" w:fill="auto"/>
                  <w:vAlign w:val="center"/>
                </w:tcPr>
                <w:p w14:paraId="14E723F8" w14:textId="77777777" w:rsidR="00DA7F0C" w:rsidRPr="004574C6" w:rsidRDefault="00DA7F0C" w:rsidP="009D7DC8">
                  <w:pPr>
                    <w:jc w:val="center"/>
                    <w:rPr>
                      <w:rFonts w:asciiTheme="minorHAnsi" w:hAnsiTheme="minorHAnsi"/>
                      <w:sz w:val="14"/>
                      <w:szCs w:val="14"/>
                    </w:rPr>
                  </w:pPr>
                </w:p>
              </w:tc>
              <w:tc>
                <w:tcPr>
                  <w:tcW w:w="404" w:type="dxa"/>
                  <w:vMerge/>
                  <w:shd w:val="clear" w:color="auto" w:fill="auto"/>
                  <w:vAlign w:val="center"/>
                </w:tcPr>
                <w:p w14:paraId="025BA07D" w14:textId="77777777" w:rsidR="00DA7F0C" w:rsidRPr="004574C6" w:rsidRDefault="00DA7F0C" w:rsidP="009D7DC8">
                  <w:pPr>
                    <w:jc w:val="center"/>
                    <w:rPr>
                      <w:rFonts w:asciiTheme="minorHAnsi" w:hAnsiTheme="minorHAnsi"/>
                      <w:sz w:val="14"/>
                      <w:szCs w:val="14"/>
                    </w:rPr>
                  </w:pPr>
                </w:p>
              </w:tc>
              <w:tc>
                <w:tcPr>
                  <w:tcW w:w="5000" w:type="dxa"/>
                  <w:shd w:val="clear" w:color="auto" w:fill="auto"/>
                  <w:vAlign w:val="center"/>
                </w:tcPr>
                <w:p w14:paraId="747DB9E6" w14:textId="77777777" w:rsidR="00D75905" w:rsidRPr="004574C6" w:rsidRDefault="00D75905" w:rsidP="00D75905">
                  <w:pPr>
                    <w:jc w:val="center"/>
                    <w:rPr>
                      <w:rFonts w:ascii="Calibri" w:hAnsi="Calibri" w:cs="Calibri"/>
                      <w:color w:val="000000"/>
                      <w:sz w:val="14"/>
                      <w:szCs w:val="14"/>
                    </w:rPr>
                  </w:pPr>
                  <w:r w:rsidRPr="004574C6">
                    <w:rPr>
                      <w:rFonts w:ascii="Calibri" w:hAnsi="Calibri" w:cs="Calibri"/>
                      <w:color w:val="000000"/>
                      <w:sz w:val="14"/>
                      <w:szCs w:val="14"/>
                    </w:rPr>
                    <w:t>IMAGEM E MARCA MERAMENTE ILUSTRATIVA</w:t>
                  </w:r>
                </w:p>
                <w:p w14:paraId="10288227" w14:textId="40B2D329" w:rsidR="00DA7F0C" w:rsidRPr="004574C6" w:rsidRDefault="00D75905" w:rsidP="00FF584A">
                  <w:pPr>
                    <w:jc w:val="center"/>
                    <w:rPr>
                      <w:rFonts w:ascii="Calibri" w:hAnsi="Calibri" w:cs="Calibri"/>
                      <w:color w:val="000000"/>
                      <w:sz w:val="14"/>
                      <w:szCs w:val="14"/>
                    </w:rPr>
                  </w:pPr>
                  <w:r w:rsidRPr="004574C6">
                    <w:rPr>
                      <w:rFonts w:ascii="Calibri" w:hAnsi="Calibri" w:cs="Calibri"/>
                      <w:noProof/>
                      <w:color w:val="000000"/>
                      <w:sz w:val="14"/>
                      <w:szCs w:val="14"/>
                      <w:lang w:eastAsia="pt-BR" w:bidi="ar-SA"/>
                    </w:rPr>
                    <w:drawing>
                      <wp:inline distT="0" distB="0" distL="0" distR="0" wp14:anchorId="0864EAED" wp14:editId="322943BF">
                        <wp:extent cx="2809875" cy="2486025"/>
                        <wp:effectExtent l="0" t="0" r="9525" b="9525"/>
                        <wp:docPr id="5" name="Imagem 5" descr="C:\Users\sergiogoltz\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giogoltz\Download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2486025"/>
                                </a:xfrm>
                                <a:prstGeom prst="rect">
                                  <a:avLst/>
                                </a:prstGeom>
                                <a:noFill/>
                                <a:ln>
                                  <a:noFill/>
                                </a:ln>
                              </pic:spPr>
                            </pic:pic>
                          </a:graphicData>
                        </a:graphic>
                      </wp:inline>
                    </w:drawing>
                  </w:r>
                </w:p>
              </w:tc>
              <w:tc>
                <w:tcPr>
                  <w:tcW w:w="858" w:type="dxa"/>
                  <w:vMerge/>
                  <w:shd w:val="clear" w:color="auto" w:fill="auto"/>
                  <w:vAlign w:val="center"/>
                </w:tcPr>
                <w:p w14:paraId="7D15C21F" w14:textId="77777777" w:rsidR="00DA7F0C" w:rsidRPr="004574C6" w:rsidRDefault="00DA7F0C" w:rsidP="009D7DC8">
                  <w:pPr>
                    <w:jc w:val="center"/>
                    <w:rPr>
                      <w:rFonts w:asciiTheme="minorHAnsi" w:eastAsia="Times New Roman" w:hAnsiTheme="minorHAnsi" w:cs="Times New Roman"/>
                      <w:bCs/>
                      <w:color w:val="000000"/>
                      <w:sz w:val="14"/>
                      <w:szCs w:val="14"/>
                      <w:lang w:eastAsia="pt-BR"/>
                    </w:rPr>
                  </w:pPr>
                </w:p>
              </w:tc>
              <w:tc>
                <w:tcPr>
                  <w:tcW w:w="1067" w:type="dxa"/>
                  <w:vMerge/>
                  <w:shd w:val="clear" w:color="auto" w:fill="auto"/>
                  <w:vAlign w:val="center"/>
                </w:tcPr>
                <w:p w14:paraId="46C519B2" w14:textId="77777777" w:rsidR="00DA7F0C" w:rsidRPr="004574C6" w:rsidRDefault="00DA7F0C" w:rsidP="009D7DC8">
                  <w:pPr>
                    <w:jc w:val="center"/>
                    <w:rPr>
                      <w:rFonts w:asciiTheme="minorHAnsi" w:eastAsia="Times New Roman" w:hAnsiTheme="minorHAnsi" w:cs="Times New Roman"/>
                      <w:bCs/>
                      <w:color w:val="000000"/>
                      <w:sz w:val="14"/>
                      <w:szCs w:val="14"/>
                      <w:lang w:eastAsia="pt-BR"/>
                    </w:rPr>
                  </w:pPr>
                </w:p>
              </w:tc>
            </w:tr>
            <w:tr w:rsidR="00FB6496" w:rsidRPr="004574C6" w14:paraId="3D344A72" w14:textId="77777777" w:rsidTr="00FB6496">
              <w:trPr>
                <w:trHeight w:val="2625"/>
                <w:jc w:val="center"/>
              </w:trPr>
              <w:tc>
                <w:tcPr>
                  <w:tcW w:w="813" w:type="dxa"/>
                  <w:vMerge w:val="restart"/>
                  <w:shd w:val="clear" w:color="auto" w:fill="auto"/>
                  <w:vAlign w:val="center"/>
                </w:tcPr>
                <w:p w14:paraId="5808C21C" w14:textId="68923363" w:rsidR="00D75905" w:rsidRPr="004574C6" w:rsidRDefault="00D6618A" w:rsidP="009D7DC8">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01</w:t>
                  </w:r>
                  <w:r w:rsidR="00D75905" w:rsidRPr="004574C6">
                    <w:rPr>
                      <w:rFonts w:asciiTheme="minorHAnsi" w:eastAsia="Times New Roman" w:hAnsiTheme="minorHAnsi" w:cs="Times New Roman"/>
                      <w:color w:val="000000"/>
                      <w:kern w:val="0"/>
                      <w:sz w:val="14"/>
                      <w:szCs w:val="14"/>
                      <w:lang w:eastAsia="pt-BR" w:bidi="ar-SA"/>
                    </w:rPr>
                    <w:t>/03</w:t>
                  </w:r>
                </w:p>
              </w:tc>
              <w:tc>
                <w:tcPr>
                  <w:tcW w:w="712" w:type="dxa"/>
                  <w:vMerge w:val="restart"/>
                  <w:shd w:val="clear" w:color="000000" w:fill="FFFFFF"/>
                  <w:vAlign w:val="center"/>
                </w:tcPr>
                <w:p w14:paraId="630B83FC" w14:textId="03664B28" w:rsidR="00D75905" w:rsidRPr="004574C6" w:rsidRDefault="00D75905" w:rsidP="00D75905">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1063894/ 349187-0</w:t>
                  </w:r>
                </w:p>
              </w:tc>
              <w:tc>
                <w:tcPr>
                  <w:tcW w:w="370" w:type="dxa"/>
                  <w:vMerge w:val="restart"/>
                  <w:shd w:val="clear" w:color="auto" w:fill="auto"/>
                  <w:vAlign w:val="center"/>
                </w:tcPr>
                <w:p w14:paraId="4BD35641" w14:textId="1B3ADD93" w:rsidR="00D75905" w:rsidRPr="004574C6" w:rsidRDefault="00D75905" w:rsidP="00D75905">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UN</w:t>
                  </w:r>
                </w:p>
              </w:tc>
              <w:tc>
                <w:tcPr>
                  <w:tcW w:w="404" w:type="dxa"/>
                  <w:vMerge w:val="restart"/>
                  <w:shd w:val="clear" w:color="auto" w:fill="auto"/>
                  <w:vAlign w:val="center"/>
                </w:tcPr>
                <w:p w14:paraId="05A0D12F" w14:textId="651E822F" w:rsidR="00D75905" w:rsidRPr="004574C6" w:rsidRDefault="00727B18" w:rsidP="00D75905">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10</w:t>
                  </w:r>
                </w:p>
              </w:tc>
              <w:tc>
                <w:tcPr>
                  <w:tcW w:w="5000" w:type="dxa"/>
                  <w:shd w:val="clear" w:color="auto" w:fill="auto"/>
                  <w:vAlign w:val="center"/>
                </w:tcPr>
                <w:p w14:paraId="40FCE58B" w14:textId="7C95B26E" w:rsidR="00D75905" w:rsidRPr="004574C6" w:rsidRDefault="00D75905" w:rsidP="006E6D66">
                  <w:pPr>
                    <w:widowControl/>
                    <w:suppressAutoHyphens w:val="0"/>
                    <w:jc w:val="both"/>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CONDICIONADOR DE AR TIPO SPLIT HI-WALL - INVERTER, CAPACIDADE DE REFRIGERAÇÃO DE MIN. 22.000 E MÁX. 24.000 BTUS, TENSÃO NOMINAL DE 220V, CICLO FRIO OU QUENTE/FRIO, GABINETE E CHASSI COM TRATAMENTO ANTICORROSIVO, GÁS ECOLÓGICO R410A, COMPRESSOR ROTATIVO OU SCROLL, CLASSIFICAÇÃO ENERGÉTICA INMETRO "A", FILTRAGEM DE AR (REDUZ BACTÉRIAS E ODORES), DESUMIFICADOR, FUNÇÃO TURBO, CONTROLE REMOTO (INCLUSO PILHAS), MANUAL DO USUÁRIO EM LÍNGUA PORTUGUESA. GARANTIA MÍNIMA DE 01 (UM) ANO. UNIDADE.</w:t>
                  </w:r>
                </w:p>
              </w:tc>
              <w:tc>
                <w:tcPr>
                  <w:tcW w:w="858" w:type="dxa"/>
                  <w:vMerge w:val="restart"/>
                  <w:shd w:val="clear" w:color="auto" w:fill="auto"/>
                  <w:vAlign w:val="center"/>
                </w:tcPr>
                <w:p w14:paraId="7691352E" w14:textId="66FCB5E2" w:rsidR="00D75905" w:rsidRPr="00FB6496" w:rsidRDefault="00FB6496" w:rsidP="00FB6496">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R$</w:t>
                  </w:r>
                  <w:r w:rsidRPr="00FB6496">
                    <w:rPr>
                      <w:rFonts w:asciiTheme="minorHAnsi" w:eastAsia="Times New Roman" w:hAnsiTheme="minorHAnsi" w:cs="Times New Roman"/>
                      <w:color w:val="000000"/>
                      <w:kern w:val="0"/>
                      <w:sz w:val="14"/>
                      <w:szCs w:val="14"/>
                      <w:lang w:eastAsia="pt-BR" w:bidi="ar-SA"/>
                    </w:rPr>
                    <w:t>4.093,22</w:t>
                  </w:r>
                </w:p>
              </w:tc>
              <w:tc>
                <w:tcPr>
                  <w:tcW w:w="1067" w:type="dxa"/>
                  <w:vMerge w:val="restart"/>
                  <w:shd w:val="clear" w:color="auto" w:fill="auto"/>
                  <w:vAlign w:val="center"/>
                </w:tcPr>
                <w:p w14:paraId="3BB22B4F" w14:textId="74350FF3" w:rsidR="00D75905" w:rsidRPr="00727B18" w:rsidRDefault="00727B18" w:rsidP="00727B18">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R$</w:t>
                  </w:r>
                  <w:r w:rsidRPr="00727B18">
                    <w:rPr>
                      <w:rFonts w:asciiTheme="minorHAnsi" w:eastAsia="Times New Roman" w:hAnsiTheme="minorHAnsi" w:cs="Times New Roman"/>
                      <w:color w:val="000000"/>
                      <w:kern w:val="0"/>
                      <w:sz w:val="14"/>
                      <w:szCs w:val="14"/>
                      <w:lang w:eastAsia="pt-BR" w:bidi="ar-SA"/>
                    </w:rPr>
                    <w:t>40.932,20</w:t>
                  </w:r>
                </w:p>
              </w:tc>
            </w:tr>
            <w:tr w:rsidR="00FB6496" w:rsidRPr="004574C6" w14:paraId="3BD3266B" w14:textId="77777777" w:rsidTr="00FB6496">
              <w:trPr>
                <w:trHeight w:val="3753"/>
                <w:jc w:val="center"/>
              </w:trPr>
              <w:tc>
                <w:tcPr>
                  <w:tcW w:w="813" w:type="dxa"/>
                  <w:vMerge/>
                  <w:shd w:val="clear" w:color="auto" w:fill="auto"/>
                  <w:vAlign w:val="center"/>
                </w:tcPr>
                <w:p w14:paraId="30BC9CAF" w14:textId="77777777" w:rsidR="00D75905" w:rsidRPr="004574C6" w:rsidRDefault="00D75905" w:rsidP="009D7DC8">
                  <w:pPr>
                    <w:widowControl/>
                    <w:suppressAutoHyphens w:val="0"/>
                    <w:jc w:val="center"/>
                    <w:rPr>
                      <w:rFonts w:asciiTheme="minorHAnsi" w:eastAsia="Times New Roman" w:hAnsiTheme="minorHAnsi" w:cs="Times New Roman"/>
                      <w:color w:val="000000"/>
                      <w:kern w:val="0"/>
                      <w:sz w:val="14"/>
                      <w:szCs w:val="14"/>
                      <w:lang w:eastAsia="pt-BR" w:bidi="ar-SA"/>
                    </w:rPr>
                  </w:pPr>
                </w:p>
              </w:tc>
              <w:tc>
                <w:tcPr>
                  <w:tcW w:w="712" w:type="dxa"/>
                  <w:vMerge/>
                  <w:shd w:val="clear" w:color="000000" w:fill="FFFFFF"/>
                  <w:vAlign w:val="center"/>
                </w:tcPr>
                <w:p w14:paraId="4ED3C5A2" w14:textId="77777777" w:rsidR="00D75905" w:rsidRPr="004574C6" w:rsidRDefault="00D75905" w:rsidP="009D7DC8">
                  <w:pPr>
                    <w:jc w:val="center"/>
                    <w:rPr>
                      <w:rFonts w:ascii="Calibri" w:hAnsi="Calibri"/>
                      <w:color w:val="000000"/>
                      <w:sz w:val="14"/>
                      <w:szCs w:val="14"/>
                    </w:rPr>
                  </w:pPr>
                </w:p>
              </w:tc>
              <w:tc>
                <w:tcPr>
                  <w:tcW w:w="370" w:type="dxa"/>
                  <w:vMerge/>
                  <w:shd w:val="clear" w:color="auto" w:fill="auto"/>
                  <w:vAlign w:val="center"/>
                </w:tcPr>
                <w:p w14:paraId="2D51AC72" w14:textId="77777777" w:rsidR="00D75905" w:rsidRPr="004574C6" w:rsidRDefault="00D75905" w:rsidP="009D7DC8">
                  <w:pPr>
                    <w:jc w:val="center"/>
                    <w:rPr>
                      <w:rFonts w:asciiTheme="minorHAnsi" w:hAnsiTheme="minorHAnsi"/>
                      <w:sz w:val="14"/>
                      <w:szCs w:val="14"/>
                    </w:rPr>
                  </w:pPr>
                </w:p>
              </w:tc>
              <w:tc>
                <w:tcPr>
                  <w:tcW w:w="404" w:type="dxa"/>
                  <w:vMerge/>
                  <w:shd w:val="clear" w:color="auto" w:fill="auto"/>
                  <w:vAlign w:val="center"/>
                </w:tcPr>
                <w:p w14:paraId="31516E07" w14:textId="77777777" w:rsidR="00D75905" w:rsidRPr="004574C6" w:rsidRDefault="00D75905" w:rsidP="009D7DC8">
                  <w:pPr>
                    <w:jc w:val="center"/>
                    <w:rPr>
                      <w:rFonts w:asciiTheme="minorHAnsi" w:hAnsiTheme="minorHAnsi"/>
                      <w:sz w:val="14"/>
                      <w:szCs w:val="14"/>
                    </w:rPr>
                  </w:pPr>
                </w:p>
              </w:tc>
              <w:tc>
                <w:tcPr>
                  <w:tcW w:w="5000" w:type="dxa"/>
                  <w:shd w:val="clear" w:color="auto" w:fill="auto"/>
                  <w:vAlign w:val="center"/>
                </w:tcPr>
                <w:p w14:paraId="7E15E835" w14:textId="77777777" w:rsidR="00D75905" w:rsidRPr="004574C6" w:rsidRDefault="00D75905" w:rsidP="00D75905">
                  <w:pPr>
                    <w:jc w:val="center"/>
                    <w:rPr>
                      <w:rFonts w:ascii="Calibri" w:hAnsi="Calibri" w:cs="Calibri"/>
                      <w:color w:val="000000"/>
                      <w:sz w:val="14"/>
                      <w:szCs w:val="14"/>
                    </w:rPr>
                  </w:pPr>
                  <w:r w:rsidRPr="004574C6">
                    <w:rPr>
                      <w:rFonts w:ascii="Calibri" w:hAnsi="Calibri" w:cs="Calibri"/>
                      <w:color w:val="000000"/>
                      <w:sz w:val="14"/>
                      <w:szCs w:val="14"/>
                    </w:rPr>
                    <w:t>IMAGEM E MARCA MERAMENTE ILUSTRATIVA</w:t>
                  </w:r>
                </w:p>
                <w:p w14:paraId="1BF6C981" w14:textId="76000952" w:rsidR="00D75905" w:rsidRPr="004574C6" w:rsidRDefault="00D75905" w:rsidP="00FF584A">
                  <w:pPr>
                    <w:jc w:val="center"/>
                    <w:rPr>
                      <w:rFonts w:ascii="Calibri" w:hAnsi="Calibri" w:cs="Calibri"/>
                      <w:color w:val="000000"/>
                      <w:sz w:val="14"/>
                      <w:szCs w:val="14"/>
                    </w:rPr>
                  </w:pPr>
                  <w:r w:rsidRPr="004574C6">
                    <w:rPr>
                      <w:rFonts w:ascii="Calibri" w:hAnsi="Calibri" w:cs="Calibri"/>
                      <w:noProof/>
                      <w:color w:val="000000"/>
                      <w:sz w:val="14"/>
                      <w:szCs w:val="14"/>
                      <w:lang w:eastAsia="pt-BR" w:bidi="ar-SA"/>
                    </w:rPr>
                    <w:drawing>
                      <wp:inline distT="0" distB="0" distL="0" distR="0" wp14:anchorId="61D40FCD" wp14:editId="0CBB2F1F">
                        <wp:extent cx="3086100" cy="2419350"/>
                        <wp:effectExtent l="0" t="0" r="0" b="0"/>
                        <wp:docPr id="6" name="Imagem 6" descr="C:\Users\sergiogoltz\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giogoltz\Download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419350"/>
                                </a:xfrm>
                                <a:prstGeom prst="rect">
                                  <a:avLst/>
                                </a:prstGeom>
                                <a:noFill/>
                                <a:ln>
                                  <a:noFill/>
                                </a:ln>
                              </pic:spPr>
                            </pic:pic>
                          </a:graphicData>
                        </a:graphic>
                      </wp:inline>
                    </w:drawing>
                  </w:r>
                </w:p>
              </w:tc>
              <w:tc>
                <w:tcPr>
                  <w:tcW w:w="858" w:type="dxa"/>
                  <w:vMerge/>
                  <w:shd w:val="clear" w:color="auto" w:fill="auto"/>
                  <w:vAlign w:val="center"/>
                </w:tcPr>
                <w:p w14:paraId="659D0DDD" w14:textId="77777777" w:rsidR="00D75905" w:rsidRPr="004574C6" w:rsidRDefault="00D75905" w:rsidP="009D7DC8">
                  <w:pPr>
                    <w:jc w:val="center"/>
                    <w:rPr>
                      <w:rFonts w:asciiTheme="minorHAnsi" w:eastAsia="Times New Roman" w:hAnsiTheme="minorHAnsi" w:cs="Times New Roman"/>
                      <w:bCs/>
                      <w:color w:val="000000"/>
                      <w:sz w:val="14"/>
                      <w:szCs w:val="14"/>
                      <w:lang w:eastAsia="pt-BR"/>
                    </w:rPr>
                  </w:pPr>
                </w:p>
              </w:tc>
              <w:tc>
                <w:tcPr>
                  <w:tcW w:w="1067" w:type="dxa"/>
                  <w:vMerge/>
                  <w:shd w:val="clear" w:color="auto" w:fill="auto"/>
                  <w:vAlign w:val="center"/>
                </w:tcPr>
                <w:p w14:paraId="5529B35F" w14:textId="77777777" w:rsidR="00D75905" w:rsidRPr="004574C6" w:rsidRDefault="00D75905" w:rsidP="009D7DC8">
                  <w:pPr>
                    <w:jc w:val="center"/>
                    <w:rPr>
                      <w:rFonts w:asciiTheme="minorHAnsi" w:eastAsia="Times New Roman" w:hAnsiTheme="minorHAnsi" w:cs="Times New Roman"/>
                      <w:bCs/>
                      <w:color w:val="000000"/>
                      <w:sz w:val="14"/>
                      <w:szCs w:val="14"/>
                      <w:lang w:eastAsia="pt-BR"/>
                    </w:rPr>
                  </w:pPr>
                </w:p>
              </w:tc>
            </w:tr>
            <w:tr w:rsidR="00FB6496" w:rsidRPr="004574C6" w14:paraId="58F505F1" w14:textId="77777777" w:rsidTr="00FB6496">
              <w:trPr>
                <w:trHeight w:val="1456"/>
                <w:jc w:val="center"/>
              </w:trPr>
              <w:tc>
                <w:tcPr>
                  <w:tcW w:w="813" w:type="dxa"/>
                  <w:vMerge w:val="restart"/>
                  <w:shd w:val="clear" w:color="auto" w:fill="auto"/>
                  <w:vAlign w:val="center"/>
                </w:tcPr>
                <w:p w14:paraId="5B0DC714" w14:textId="16CDABAE" w:rsidR="00DE0255" w:rsidRPr="004574C6" w:rsidRDefault="00D6618A" w:rsidP="009D7DC8">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01</w:t>
                  </w:r>
                  <w:r w:rsidR="00DE0255" w:rsidRPr="004574C6">
                    <w:rPr>
                      <w:rFonts w:asciiTheme="minorHAnsi" w:eastAsia="Times New Roman" w:hAnsiTheme="minorHAnsi" w:cs="Times New Roman"/>
                      <w:color w:val="000000"/>
                      <w:kern w:val="0"/>
                      <w:sz w:val="14"/>
                      <w:szCs w:val="14"/>
                      <w:lang w:eastAsia="pt-BR" w:bidi="ar-SA"/>
                    </w:rPr>
                    <w:t>/04</w:t>
                  </w:r>
                </w:p>
              </w:tc>
              <w:tc>
                <w:tcPr>
                  <w:tcW w:w="712" w:type="dxa"/>
                  <w:vMerge w:val="restart"/>
                  <w:shd w:val="clear" w:color="000000" w:fill="FFFFFF"/>
                  <w:vAlign w:val="center"/>
                </w:tcPr>
                <w:p w14:paraId="3A9B1FC2" w14:textId="6AC4B64C" w:rsidR="00DE0255" w:rsidRPr="004574C6" w:rsidRDefault="00DE0255" w:rsidP="00DE0255">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1063898/ 377325-6</w:t>
                  </w:r>
                </w:p>
              </w:tc>
              <w:tc>
                <w:tcPr>
                  <w:tcW w:w="370" w:type="dxa"/>
                  <w:vMerge w:val="restart"/>
                  <w:shd w:val="clear" w:color="auto" w:fill="auto"/>
                  <w:vAlign w:val="center"/>
                </w:tcPr>
                <w:p w14:paraId="6C1E38FB" w14:textId="1891573A" w:rsidR="00DE0255" w:rsidRPr="004574C6" w:rsidRDefault="00DE0255" w:rsidP="00DE0255">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UN</w:t>
                  </w:r>
                </w:p>
              </w:tc>
              <w:tc>
                <w:tcPr>
                  <w:tcW w:w="404" w:type="dxa"/>
                  <w:vMerge w:val="restart"/>
                  <w:shd w:val="clear" w:color="auto" w:fill="auto"/>
                  <w:vAlign w:val="center"/>
                </w:tcPr>
                <w:p w14:paraId="5E7CD76A" w14:textId="68675A7E" w:rsidR="00DE0255" w:rsidRPr="004574C6" w:rsidRDefault="00727B18" w:rsidP="00DE0255">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32</w:t>
                  </w:r>
                </w:p>
              </w:tc>
              <w:tc>
                <w:tcPr>
                  <w:tcW w:w="5000" w:type="dxa"/>
                  <w:shd w:val="clear" w:color="auto" w:fill="auto"/>
                  <w:vAlign w:val="center"/>
                </w:tcPr>
                <w:p w14:paraId="7660DC70" w14:textId="7357CA78" w:rsidR="00DE0255" w:rsidRPr="004574C6" w:rsidRDefault="00DE0255" w:rsidP="00DE0255">
                  <w:pPr>
                    <w:widowControl/>
                    <w:suppressAutoHyphens w:val="0"/>
                    <w:jc w:val="both"/>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CONDICIONADOR DE AR TIPO SPLIT TIPO PISO-TETO - INVERTER, CAPACIDADE DE REFRIGERAÇÃO DE MIN. 32.000 E MÁX. 36.000 BTUS, TENSÃO NOMINAL DE 220V, CICLO FRIO OU QUENTE/FRIO, GABINETE E CHASSI COM TRATAMENTO ANTICORROSIVO, COMPRESSOR ROTATIVO OU SCROLL, CLASSIFICAÇÃO ENERGÉTICA INMETRO "A" OU "B", FILTRAGEM DE AR (REDUZ BACTÉRIAS E ODORES), DESUMIFICADOR, FUNÇÃO TURBO, CONTROLE REMOTO (INCLUSO PILHAS), MANUAL DO USUÁRIO EM LÍNGUA PORTUGUESA. GARANTIA MÍNIMA DE 01 (UM) ANO. UNIDADE.</w:t>
                  </w:r>
                </w:p>
              </w:tc>
              <w:tc>
                <w:tcPr>
                  <w:tcW w:w="858" w:type="dxa"/>
                  <w:vMerge w:val="restart"/>
                  <w:shd w:val="clear" w:color="auto" w:fill="auto"/>
                  <w:vAlign w:val="center"/>
                </w:tcPr>
                <w:p w14:paraId="7CF5BA35" w14:textId="5B55E38D" w:rsidR="00DE0255" w:rsidRPr="00FB6496" w:rsidRDefault="00FB6496" w:rsidP="00FB6496">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R$</w:t>
                  </w:r>
                  <w:r w:rsidRPr="00FB6496">
                    <w:rPr>
                      <w:rFonts w:asciiTheme="minorHAnsi" w:eastAsia="Times New Roman" w:hAnsiTheme="minorHAnsi" w:cs="Times New Roman"/>
                      <w:color w:val="000000"/>
                      <w:kern w:val="0"/>
                      <w:sz w:val="14"/>
                      <w:szCs w:val="14"/>
                      <w:lang w:eastAsia="pt-BR" w:bidi="ar-SA"/>
                    </w:rPr>
                    <w:t>8.391,81</w:t>
                  </w:r>
                </w:p>
              </w:tc>
              <w:tc>
                <w:tcPr>
                  <w:tcW w:w="1067" w:type="dxa"/>
                  <w:vMerge w:val="restart"/>
                  <w:shd w:val="clear" w:color="auto" w:fill="auto"/>
                  <w:vAlign w:val="center"/>
                </w:tcPr>
                <w:p w14:paraId="79F57777" w14:textId="64F7D33B" w:rsidR="00DE0255" w:rsidRPr="00727B18" w:rsidRDefault="00727B18" w:rsidP="00727B18">
                  <w:pPr>
                    <w:widowControl/>
                    <w:suppressAutoHyphens w:val="0"/>
                    <w:jc w:val="center"/>
                    <w:rPr>
                      <w:rFonts w:asciiTheme="minorHAnsi" w:eastAsia="Times New Roman" w:hAnsiTheme="minorHAnsi" w:cs="Times New Roman"/>
                      <w:color w:val="000000"/>
                      <w:kern w:val="0"/>
                      <w:sz w:val="14"/>
                      <w:szCs w:val="14"/>
                      <w:lang w:eastAsia="pt-BR" w:bidi="ar-SA"/>
                    </w:rPr>
                  </w:pPr>
                  <w:r w:rsidRPr="00727B18">
                    <w:rPr>
                      <w:rFonts w:asciiTheme="minorHAnsi" w:eastAsia="Times New Roman" w:hAnsiTheme="minorHAnsi" w:cs="Times New Roman"/>
                      <w:color w:val="000000"/>
                      <w:kern w:val="0"/>
                      <w:sz w:val="14"/>
                      <w:szCs w:val="14"/>
                      <w:lang w:eastAsia="pt-BR" w:bidi="ar-SA"/>
                    </w:rPr>
                    <w:t>R$268.537,92</w:t>
                  </w:r>
                </w:p>
              </w:tc>
            </w:tr>
            <w:tr w:rsidR="00FB6496" w:rsidRPr="004574C6" w14:paraId="0DD16709" w14:textId="77777777" w:rsidTr="00FB6496">
              <w:trPr>
                <w:trHeight w:val="2837"/>
                <w:jc w:val="center"/>
              </w:trPr>
              <w:tc>
                <w:tcPr>
                  <w:tcW w:w="813" w:type="dxa"/>
                  <w:vMerge/>
                  <w:shd w:val="clear" w:color="auto" w:fill="auto"/>
                  <w:vAlign w:val="center"/>
                </w:tcPr>
                <w:p w14:paraId="53679EEE" w14:textId="77777777" w:rsidR="00DE0255" w:rsidRPr="004574C6" w:rsidRDefault="00DE0255" w:rsidP="009D7DC8">
                  <w:pPr>
                    <w:widowControl/>
                    <w:suppressAutoHyphens w:val="0"/>
                    <w:jc w:val="center"/>
                    <w:rPr>
                      <w:rFonts w:asciiTheme="minorHAnsi" w:eastAsia="Times New Roman" w:hAnsiTheme="minorHAnsi" w:cs="Times New Roman"/>
                      <w:color w:val="000000"/>
                      <w:kern w:val="0"/>
                      <w:sz w:val="14"/>
                      <w:szCs w:val="14"/>
                      <w:lang w:eastAsia="pt-BR" w:bidi="ar-SA"/>
                    </w:rPr>
                  </w:pPr>
                </w:p>
              </w:tc>
              <w:tc>
                <w:tcPr>
                  <w:tcW w:w="712" w:type="dxa"/>
                  <w:vMerge/>
                  <w:shd w:val="clear" w:color="000000" w:fill="FFFFFF"/>
                  <w:vAlign w:val="center"/>
                </w:tcPr>
                <w:p w14:paraId="49490220" w14:textId="77777777" w:rsidR="00DE0255" w:rsidRPr="004574C6" w:rsidRDefault="00DE0255" w:rsidP="009D7DC8">
                  <w:pPr>
                    <w:jc w:val="center"/>
                    <w:rPr>
                      <w:rFonts w:ascii="Calibri" w:hAnsi="Calibri"/>
                      <w:color w:val="000000"/>
                      <w:sz w:val="14"/>
                      <w:szCs w:val="14"/>
                    </w:rPr>
                  </w:pPr>
                </w:p>
              </w:tc>
              <w:tc>
                <w:tcPr>
                  <w:tcW w:w="370" w:type="dxa"/>
                  <w:vMerge/>
                  <w:shd w:val="clear" w:color="auto" w:fill="auto"/>
                  <w:vAlign w:val="center"/>
                </w:tcPr>
                <w:p w14:paraId="10E37486" w14:textId="77777777" w:rsidR="00DE0255" w:rsidRPr="004574C6" w:rsidRDefault="00DE0255" w:rsidP="009D7DC8">
                  <w:pPr>
                    <w:jc w:val="center"/>
                    <w:rPr>
                      <w:rFonts w:asciiTheme="minorHAnsi" w:hAnsiTheme="minorHAnsi"/>
                      <w:sz w:val="14"/>
                      <w:szCs w:val="14"/>
                    </w:rPr>
                  </w:pPr>
                </w:p>
              </w:tc>
              <w:tc>
                <w:tcPr>
                  <w:tcW w:w="404" w:type="dxa"/>
                  <w:vMerge/>
                  <w:shd w:val="clear" w:color="auto" w:fill="auto"/>
                  <w:vAlign w:val="center"/>
                </w:tcPr>
                <w:p w14:paraId="00F9E591" w14:textId="77777777" w:rsidR="00DE0255" w:rsidRPr="004574C6" w:rsidRDefault="00DE0255" w:rsidP="009D7DC8">
                  <w:pPr>
                    <w:jc w:val="center"/>
                    <w:rPr>
                      <w:rFonts w:asciiTheme="minorHAnsi" w:hAnsiTheme="minorHAnsi"/>
                      <w:sz w:val="14"/>
                      <w:szCs w:val="14"/>
                    </w:rPr>
                  </w:pPr>
                </w:p>
              </w:tc>
              <w:tc>
                <w:tcPr>
                  <w:tcW w:w="5000" w:type="dxa"/>
                  <w:shd w:val="clear" w:color="auto" w:fill="auto"/>
                  <w:vAlign w:val="center"/>
                </w:tcPr>
                <w:p w14:paraId="18234D2D" w14:textId="77777777" w:rsidR="00DE0255" w:rsidRPr="004574C6" w:rsidRDefault="00DE0255" w:rsidP="00DE0255">
                  <w:pPr>
                    <w:jc w:val="center"/>
                    <w:rPr>
                      <w:rFonts w:ascii="Calibri" w:hAnsi="Calibri" w:cs="Calibri"/>
                      <w:color w:val="000000"/>
                      <w:sz w:val="14"/>
                      <w:szCs w:val="14"/>
                    </w:rPr>
                  </w:pPr>
                  <w:r w:rsidRPr="004574C6">
                    <w:rPr>
                      <w:rFonts w:ascii="Calibri" w:hAnsi="Calibri" w:cs="Calibri"/>
                      <w:color w:val="000000"/>
                      <w:sz w:val="14"/>
                      <w:szCs w:val="14"/>
                    </w:rPr>
                    <w:t>IMAGEM E MARCA MERAMENTE ILUSTRATIVA</w:t>
                  </w:r>
                </w:p>
                <w:p w14:paraId="0DE89796" w14:textId="6A1AFD9D" w:rsidR="00DE0255" w:rsidRPr="004574C6" w:rsidRDefault="00DE0255" w:rsidP="00FF584A">
                  <w:pPr>
                    <w:jc w:val="center"/>
                    <w:rPr>
                      <w:rFonts w:ascii="Calibri" w:hAnsi="Calibri" w:cs="Calibri"/>
                      <w:color w:val="000000"/>
                      <w:sz w:val="14"/>
                      <w:szCs w:val="14"/>
                    </w:rPr>
                  </w:pPr>
                  <w:r w:rsidRPr="004574C6">
                    <w:rPr>
                      <w:rFonts w:ascii="Calibri" w:hAnsi="Calibri" w:cs="Calibri"/>
                      <w:noProof/>
                      <w:color w:val="000000"/>
                      <w:sz w:val="14"/>
                      <w:szCs w:val="14"/>
                      <w:lang w:eastAsia="pt-BR" w:bidi="ar-SA"/>
                    </w:rPr>
                    <w:drawing>
                      <wp:inline distT="0" distB="0" distL="0" distR="0" wp14:anchorId="79F1D789" wp14:editId="2E1352D9">
                        <wp:extent cx="2933700" cy="1895475"/>
                        <wp:effectExtent l="0" t="0" r="0" b="9525"/>
                        <wp:docPr id="7" name="Imagem 7" descr="C:\Users\sergiogoltz\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giogoltz\Download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1895475"/>
                                </a:xfrm>
                                <a:prstGeom prst="rect">
                                  <a:avLst/>
                                </a:prstGeom>
                                <a:noFill/>
                                <a:ln>
                                  <a:noFill/>
                                </a:ln>
                              </pic:spPr>
                            </pic:pic>
                          </a:graphicData>
                        </a:graphic>
                      </wp:inline>
                    </w:drawing>
                  </w:r>
                </w:p>
              </w:tc>
              <w:tc>
                <w:tcPr>
                  <w:tcW w:w="858" w:type="dxa"/>
                  <w:vMerge/>
                  <w:shd w:val="clear" w:color="auto" w:fill="auto"/>
                  <w:vAlign w:val="center"/>
                </w:tcPr>
                <w:p w14:paraId="2F0C19E7" w14:textId="77777777" w:rsidR="00DE0255" w:rsidRPr="004574C6" w:rsidRDefault="00DE0255" w:rsidP="009D7DC8">
                  <w:pPr>
                    <w:jc w:val="center"/>
                    <w:rPr>
                      <w:rFonts w:asciiTheme="minorHAnsi" w:eastAsia="Times New Roman" w:hAnsiTheme="minorHAnsi" w:cs="Times New Roman"/>
                      <w:bCs/>
                      <w:color w:val="000000"/>
                      <w:sz w:val="14"/>
                      <w:szCs w:val="14"/>
                      <w:lang w:eastAsia="pt-BR"/>
                    </w:rPr>
                  </w:pPr>
                </w:p>
              </w:tc>
              <w:tc>
                <w:tcPr>
                  <w:tcW w:w="1067" w:type="dxa"/>
                  <w:vMerge/>
                  <w:shd w:val="clear" w:color="auto" w:fill="auto"/>
                  <w:vAlign w:val="center"/>
                </w:tcPr>
                <w:p w14:paraId="7E4A9209" w14:textId="77777777" w:rsidR="00DE0255" w:rsidRPr="004574C6" w:rsidRDefault="00DE0255" w:rsidP="009D7DC8">
                  <w:pPr>
                    <w:jc w:val="center"/>
                    <w:rPr>
                      <w:rFonts w:asciiTheme="minorHAnsi" w:eastAsia="Times New Roman" w:hAnsiTheme="minorHAnsi" w:cs="Times New Roman"/>
                      <w:bCs/>
                      <w:color w:val="000000"/>
                      <w:sz w:val="14"/>
                      <w:szCs w:val="14"/>
                      <w:lang w:eastAsia="pt-BR"/>
                    </w:rPr>
                  </w:pPr>
                </w:p>
              </w:tc>
            </w:tr>
            <w:tr w:rsidR="00FB6496" w:rsidRPr="004574C6" w14:paraId="433413CA" w14:textId="77777777" w:rsidTr="00FB6496">
              <w:trPr>
                <w:trHeight w:val="1066"/>
                <w:jc w:val="center"/>
              </w:trPr>
              <w:tc>
                <w:tcPr>
                  <w:tcW w:w="813" w:type="dxa"/>
                  <w:vMerge w:val="restart"/>
                  <w:shd w:val="clear" w:color="auto" w:fill="auto"/>
                  <w:vAlign w:val="center"/>
                </w:tcPr>
                <w:p w14:paraId="30AE9BC8" w14:textId="52016469" w:rsidR="00DE0255" w:rsidRPr="004574C6" w:rsidRDefault="00D6618A" w:rsidP="009D7DC8">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t>01</w:t>
                  </w:r>
                  <w:r w:rsidR="00DE0255" w:rsidRPr="004574C6">
                    <w:rPr>
                      <w:rFonts w:asciiTheme="minorHAnsi" w:eastAsia="Times New Roman" w:hAnsiTheme="minorHAnsi" w:cs="Times New Roman"/>
                      <w:color w:val="000000"/>
                      <w:kern w:val="0"/>
                      <w:sz w:val="14"/>
                      <w:szCs w:val="14"/>
                      <w:lang w:eastAsia="pt-BR" w:bidi="ar-SA"/>
                    </w:rPr>
                    <w:t>/05</w:t>
                  </w:r>
                </w:p>
              </w:tc>
              <w:tc>
                <w:tcPr>
                  <w:tcW w:w="712" w:type="dxa"/>
                  <w:vMerge w:val="restart"/>
                  <w:shd w:val="clear" w:color="000000" w:fill="FFFFFF"/>
                  <w:vAlign w:val="center"/>
                </w:tcPr>
                <w:p w14:paraId="359B0D31" w14:textId="6EA4ECF6" w:rsidR="00DE0255" w:rsidRPr="004574C6" w:rsidRDefault="00DE0255" w:rsidP="00DE0255">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1064275/ 373352-1</w:t>
                  </w:r>
                </w:p>
              </w:tc>
              <w:tc>
                <w:tcPr>
                  <w:tcW w:w="370" w:type="dxa"/>
                  <w:vMerge w:val="restart"/>
                  <w:shd w:val="clear" w:color="auto" w:fill="auto"/>
                  <w:vAlign w:val="center"/>
                </w:tcPr>
                <w:p w14:paraId="1855D9DC" w14:textId="759D7839" w:rsidR="00DE0255" w:rsidRPr="004574C6" w:rsidRDefault="00DE0255" w:rsidP="00DE0255">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UN</w:t>
                  </w:r>
                </w:p>
              </w:tc>
              <w:tc>
                <w:tcPr>
                  <w:tcW w:w="404" w:type="dxa"/>
                  <w:vMerge w:val="restart"/>
                  <w:shd w:val="clear" w:color="auto" w:fill="auto"/>
                  <w:vAlign w:val="center"/>
                </w:tcPr>
                <w:p w14:paraId="30938438" w14:textId="45A622CE" w:rsidR="00DE0255" w:rsidRPr="004574C6" w:rsidRDefault="00DE0255" w:rsidP="00DE0255">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10</w:t>
                  </w:r>
                </w:p>
              </w:tc>
              <w:tc>
                <w:tcPr>
                  <w:tcW w:w="5000" w:type="dxa"/>
                  <w:shd w:val="clear" w:color="auto" w:fill="auto"/>
                  <w:vAlign w:val="center"/>
                </w:tcPr>
                <w:p w14:paraId="26443422" w14:textId="2F521AB3" w:rsidR="00DE0255" w:rsidRPr="004574C6" w:rsidRDefault="00DE0255" w:rsidP="00DE0255">
                  <w:pPr>
                    <w:widowControl/>
                    <w:suppressAutoHyphens w:val="0"/>
                    <w:jc w:val="both"/>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 xml:space="preserve">CONDICIONADOR DE AR TIPO SPLIT TIPO PISO-TETO - INVERTER, CAPACIDADE DE REFRIGERAÇÃO DE 42.000 </w:t>
                  </w:r>
                  <w:proofErr w:type="gramStart"/>
                  <w:r w:rsidRPr="004574C6">
                    <w:rPr>
                      <w:rFonts w:asciiTheme="minorHAnsi" w:eastAsia="Times New Roman" w:hAnsiTheme="minorHAnsi" w:cs="Times New Roman"/>
                      <w:color w:val="000000"/>
                      <w:kern w:val="0"/>
                      <w:sz w:val="14"/>
                      <w:szCs w:val="14"/>
                      <w:lang w:eastAsia="pt-BR" w:bidi="ar-SA"/>
                    </w:rPr>
                    <w:t>À</w:t>
                  </w:r>
                  <w:proofErr w:type="gramEnd"/>
                  <w:r w:rsidRPr="004574C6">
                    <w:rPr>
                      <w:rFonts w:asciiTheme="minorHAnsi" w:eastAsia="Times New Roman" w:hAnsiTheme="minorHAnsi" w:cs="Times New Roman"/>
                      <w:color w:val="000000"/>
                      <w:kern w:val="0"/>
                      <w:sz w:val="14"/>
                      <w:szCs w:val="14"/>
                      <w:lang w:eastAsia="pt-BR" w:bidi="ar-SA"/>
                    </w:rPr>
                    <w:t xml:space="preserve"> 48.000 BTUS, TENSÃO NOMINAL DE 220V, CICLO FRIO OU QUENTE/FRIO, GABINETE E CHASSI COM TRATAMENTO ANTICORROSIVO, COMPRESSOR ROTATIVO OU SCROLL, CLASSIFICAÇÃO ENERGÉTICA INMETRO "A" OU "B", FILTRAGEM DE AR (REDUZ BACTÉRIAS E ODORES), DESUMIDIFICADOR, FUNÇÃO TURBO, CONTROLE REMOTO (INCLUSO PILHAS), MANUAL DO USUÁRIO EM LÍNGUA PORTUGUESA. GARANTIA MÍNIMA DE 01 (UM) ANO. UNIDADE.</w:t>
                  </w:r>
                </w:p>
              </w:tc>
              <w:tc>
                <w:tcPr>
                  <w:tcW w:w="858" w:type="dxa"/>
                  <w:vMerge w:val="restart"/>
                  <w:shd w:val="clear" w:color="auto" w:fill="auto"/>
                  <w:vAlign w:val="center"/>
                </w:tcPr>
                <w:p w14:paraId="2190C363" w14:textId="62025D1F" w:rsidR="00DE0255" w:rsidRPr="00E079A0" w:rsidRDefault="00E079A0" w:rsidP="00E079A0">
                  <w:pPr>
                    <w:widowControl/>
                    <w:suppressAutoHyphens w:val="0"/>
                    <w:jc w:val="center"/>
                    <w:rPr>
                      <w:rFonts w:asciiTheme="minorHAnsi" w:eastAsia="Times New Roman" w:hAnsiTheme="minorHAnsi" w:cs="Times New Roman"/>
                      <w:color w:val="000000"/>
                      <w:kern w:val="0"/>
                      <w:sz w:val="14"/>
                      <w:szCs w:val="14"/>
                      <w:lang w:eastAsia="pt-BR" w:bidi="ar-SA"/>
                    </w:rPr>
                  </w:pPr>
                  <w:r w:rsidRPr="00E079A0">
                    <w:rPr>
                      <w:rFonts w:asciiTheme="minorHAnsi" w:eastAsia="Times New Roman" w:hAnsiTheme="minorHAnsi" w:cs="Times New Roman"/>
                      <w:color w:val="000000"/>
                      <w:kern w:val="0"/>
                      <w:sz w:val="14"/>
                      <w:szCs w:val="14"/>
                      <w:lang w:eastAsia="pt-BR" w:bidi="ar-SA"/>
                    </w:rPr>
                    <w:t>R$11.357,46</w:t>
                  </w:r>
                </w:p>
              </w:tc>
              <w:tc>
                <w:tcPr>
                  <w:tcW w:w="1067" w:type="dxa"/>
                  <w:vMerge w:val="restart"/>
                  <w:shd w:val="clear" w:color="auto" w:fill="auto"/>
                  <w:vAlign w:val="center"/>
                </w:tcPr>
                <w:p w14:paraId="49A467EF" w14:textId="43FD5DA9" w:rsidR="00DE0255" w:rsidRPr="00E079A0" w:rsidRDefault="00E079A0" w:rsidP="00E079A0">
                  <w:pPr>
                    <w:widowControl/>
                    <w:suppressAutoHyphens w:val="0"/>
                    <w:jc w:val="center"/>
                    <w:rPr>
                      <w:rFonts w:asciiTheme="minorHAnsi" w:eastAsia="Times New Roman" w:hAnsiTheme="minorHAnsi" w:cs="Times New Roman"/>
                      <w:color w:val="000000"/>
                      <w:kern w:val="0"/>
                      <w:sz w:val="14"/>
                      <w:szCs w:val="14"/>
                      <w:lang w:eastAsia="pt-BR" w:bidi="ar-SA"/>
                    </w:rPr>
                  </w:pPr>
                  <w:r w:rsidRPr="00E079A0">
                    <w:rPr>
                      <w:rFonts w:asciiTheme="minorHAnsi" w:eastAsia="Times New Roman" w:hAnsiTheme="minorHAnsi" w:cs="Times New Roman"/>
                      <w:color w:val="000000"/>
                      <w:kern w:val="0"/>
                      <w:sz w:val="14"/>
                      <w:szCs w:val="14"/>
                      <w:lang w:eastAsia="pt-BR" w:bidi="ar-SA"/>
                    </w:rPr>
                    <w:t>R$113.574,60</w:t>
                  </w:r>
                </w:p>
              </w:tc>
            </w:tr>
            <w:tr w:rsidR="00FB6496" w:rsidRPr="004574C6" w14:paraId="5D39FA30" w14:textId="77777777" w:rsidTr="00FB6496">
              <w:trPr>
                <w:trHeight w:val="3900"/>
                <w:jc w:val="center"/>
              </w:trPr>
              <w:tc>
                <w:tcPr>
                  <w:tcW w:w="813" w:type="dxa"/>
                  <w:vMerge/>
                  <w:shd w:val="clear" w:color="auto" w:fill="auto"/>
                  <w:vAlign w:val="center"/>
                </w:tcPr>
                <w:p w14:paraId="611B6364" w14:textId="77777777" w:rsidR="00DE0255" w:rsidRPr="004574C6" w:rsidRDefault="00DE0255" w:rsidP="009D7DC8">
                  <w:pPr>
                    <w:widowControl/>
                    <w:suppressAutoHyphens w:val="0"/>
                    <w:jc w:val="center"/>
                    <w:rPr>
                      <w:rFonts w:asciiTheme="minorHAnsi" w:eastAsia="Times New Roman" w:hAnsiTheme="minorHAnsi" w:cs="Times New Roman"/>
                      <w:color w:val="000000"/>
                      <w:kern w:val="0"/>
                      <w:sz w:val="14"/>
                      <w:szCs w:val="14"/>
                      <w:lang w:eastAsia="pt-BR" w:bidi="ar-SA"/>
                    </w:rPr>
                  </w:pPr>
                </w:p>
              </w:tc>
              <w:tc>
                <w:tcPr>
                  <w:tcW w:w="712" w:type="dxa"/>
                  <w:vMerge/>
                  <w:shd w:val="clear" w:color="000000" w:fill="FFFFFF"/>
                  <w:vAlign w:val="center"/>
                </w:tcPr>
                <w:p w14:paraId="72C0E0CC" w14:textId="77777777" w:rsidR="00DE0255" w:rsidRPr="004574C6" w:rsidRDefault="00DE0255" w:rsidP="009D7DC8">
                  <w:pPr>
                    <w:jc w:val="center"/>
                    <w:rPr>
                      <w:rFonts w:ascii="Calibri" w:hAnsi="Calibri"/>
                      <w:color w:val="000000"/>
                      <w:sz w:val="14"/>
                      <w:szCs w:val="14"/>
                    </w:rPr>
                  </w:pPr>
                </w:p>
              </w:tc>
              <w:tc>
                <w:tcPr>
                  <w:tcW w:w="370" w:type="dxa"/>
                  <w:vMerge/>
                  <w:shd w:val="clear" w:color="auto" w:fill="auto"/>
                  <w:vAlign w:val="center"/>
                </w:tcPr>
                <w:p w14:paraId="6C7CDA68" w14:textId="77777777" w:rsidR="00DE0255" w:rsidRPr="004574C6" w:rsidRDefault="00DE0255" w:rsidP="009D7DC8">
                  <w:pPr>
                    <w:jc w:val="center"/>
                    <w:rPr>
                      <w:rFonts w:asciiTheme="minorHAnsi" w:hAnsiTheme="minorHAnsi"/>
                      <w:sz w:val="14"/>
                      <w:szCs w:val="14"/>
                    </w:rPr>
                  </w:pPr>
                </w:p>
              </w:tc>
              <w:tc>
                <w:tcPr>
                  <w:tcW w:w="404" w:type="dxa"/>
                  <w:vMerge/>
                  <w:shd w:val="clear" w:color="auto" w:fill="auto"/>
                  <w:vAlign w:val="center"/>
                </w:tcPr>
                <w:p w14:paraId="0CD3C1FE" w14:textId="77777777" w:rsidR="00DE0255" w:rsidRPr="004574C6" w:rsidRDefault="00DE0255" w:rsidP="009D7DC8">
                  <w:pPr>
                    <w:jc w:val="center"/>
                    <w:rPr>
                      <w:rFonts w:asciiTheme="minorHAnsi" w:hAnsiTheme="minorHAnsi"/>
                      <w:sz w:val="14"/>
                      <w:szCs w:val="14"/>
                    </w:rPr>
                  </w:pPr>
                </w:p>
              </w:tc>
              <w:tc>
                <w:tcPr>
                  <w:tcW w:w="5000" w:type="dxa"/>
                  <w:shd w:val="clear" w:color="auto" w:fill="auto"/>
                  <w:vAlign w:val="center"/>
                </w:tcPr>
                <w:p w14:paraId="0D7A3D07" w14:textId="77777777" w:rsidR="00DE0255" w:rsidRPr="004574C6" w:rsidRDefault="00DE0255" w:rsidP="00FF584A">
                  <w:pPr>
                    <w:jc w:val="center"/>
                    <w:rPr>
                      <w:rFonts w:ascii="Calibri" w:hAnsi="Calibri" w:cs="Calibri"/>
                      <w:color w:val="000000"/>
                      <w:sz w:val="14"/>
                      <w:szCs w:val="14"/>
                    </w:rPr>
                  </w:pPr>
                  <w:r w:rsidRPr="004574C6">
                    <w:rPr>
                      <w:rFonts w:ascii="Calibri" w:hAnsi="Calibri" w:cs="Calibri"/>
                      <w:color w:val="000000"/>
                      <w:sz w:val="14"/>
                      <w:szCs w:val="14"/>
                    </w:rPr>
                    <w:t>IMAGEM E MARCA MERAMENTE ILUSTRATIVA</w:t>
                  </w:r>
                </w:p>
                <w:p w14:paraId="32C5EAA4" w14:textId="114F2002" w:rsidR="00DE0255" w:rsidRPr="004574C6" w:rsidRDefault="00EC5C7D" w:rsidP="00FF584A">
                  <w:pPr>
                    <w:jc w:val="center"/>
                    <w:rPr>
                      <w:rFonts w:ascii="Calibri" w:hAnsi="Calibri" w:cs="Calibri"/>
                      <w:color w:val="000000"/>
                      <w:sz w:val="14"/>
                      <w:szCs w:val="14"/>
                    </w:rPr>
                  </w:pPr>
                  <w:r w:rsidRPr="004574C6">
                    <w:rPr>
                      <w:rFonts w:ascii="Calibri" w:hAnsi="Calibri" w:cs="Calibri"/>
                      <w:noProof/>
                      <w:color w:val="000000"/>
                      <w:sz w:val="14"/>
                      <w:szCs w:val="14"/>
                      <w:lang w:eastAsia="pt-BR" w:bidi="ar-SA"/>
                    </w:rPr>
                    <w:drawing>
                      <wp:inline distT="0" distB="0" distL="0" distR="0" wp14:anchorId="1F193661" wp14:editId="430BECDF">
                        <wp:extent cx="2981325" cy="2257425"/>
                        <wp:effectExtent l="0" t="0" r="9525" b="9525"/>
                        <wp:docPr id="10" name="Imagem 10" descr="C:\Users\sergiogoltz\Downloads\2903568254_1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rgiogoltz\Downloads\2903568254_1S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2257425"/>
                                </a:xfrm>
                                <a:prstGeom prst="rect">
                                  <a:avLst/>
                                </a:prstGeom>
                                <a:noFill/>
                                <a:ln>
                                  <a:noFill/>
                                </a:ln>
                              </pic:spPr>
                            </pic:pic>
                          </a:graphicData>
                        </a:graphic>
                      </wp:inline>
                    </w:drawing>
                  </w:r>
                </w:p>
              </w:tc>
              <w:tc>
                <w:tcPr>
                  <w:tcW w:w="858" w:type="dxa"/>
                  <w:vMerge/>
                  <w:shd w:val="clear" w:color="auto" w:fill="auto"/>
                  <w:vAlign w:val="center"/>
                </w:tcPr>
                <w:p w14:paraId="6DC76659" w14:textId="77777777" w:rsidR="00DE0255" w:rsidRPr="004574C6" w:rsidRDefault="00DE0255" w:rsidP="009D7DC8">
                  <w:pPr>
                    <w:jc w:val="center"/>
                    <w:rPr>
                      <w:rFonts w:asciiTheme="minorHAnsi" w:eastAsia="Times New Roman" w:hAnsiTheme="minorHAnsi" w:cs="Times New Roman"/>
                      <w:bCs/>
                      <w:color w:val="000000"/>
                      <w:sz w:val="14"/>
                      <w:szCs w:val="14"/>
                      <w:lang w:eastAsia="pt-BR"/>
                    </w:rPr>
                  </w:pPr>
                </w:p>
              </w:tc>
              <w:tc>
                <w:tcPr>
                  <w:tcW w:w="1067" w:type="dxa"/>
                  <w:vMerge/>
                  <w:shd w:val="clear" w:color="auto" w:fill="auto"/>
                  <w:vAlign w:val="center"/>
                </w:tcPr>
                <w:p w14:paraId="15AE5D32" w14:textId="77777777" w:rsidR="00DE0255" w:rsidRPr="004574C6" w:rsidRDefault="00DE0255" w:rsidP="009D7DC8">
                  <w:pPr>
                    <w:jc w:val="center"/>
                    <w:rPr>
                      <w:rFonts w:asciiTheme="minorHAnsi" w:eastAsia="Times New Roman" w:hAnsiTheme="minorHAnsi" w:cs="Times New Roman"/>
                      <w:bCs/>
                      <w:color w:val="000000"/>
                      <w:sz w:val="14"/>
                      <w:szCs w:val="14"/>
                      <w:lang w:eastAsia="pt-BR"/>
                    </w:rPr>
                  </w:pPr>
                </w:p>
              </w:tc>
            </w:tr>
            <w:tr w:rsidR="00FB6496" w:rsidRPr="004574C6" w14:paraId="667A2266" w14:textId="77777777" w:rsidTr="00FB6496">
              <w:trPr>
                <w:trHeight w:val="1060"/>
                <w:jc w:val="center"/>
              </w:trPr>
              <w:tc>
                <w:tcPr>
                  <w:tcW w:w="813" w:type="dxa"/>
                  <w:vMerge w:val="restart"/>
                  <w:shd w:val="clear" w:color="auto" w:fill="auto"/>
                  <w:vAlign w:val="center"/>
                </w:tcPr>
                <w:p w14:paraId="29DC93DA" w14:textId="59D09B4A" w:rsidR="00DE0255" w:rsidRPr="004574C6" w:rsidRDefault="00D6618A" w:rsidP="009D7DC8">
                  <w:pPr>
                    <w:widowControl/>
                    <w:suppressAutoHyphens w:val="0"/>
                    <w:jc w:val="center"/>
                    <w:rPr>
                      <w:rFonts w:asciiTheme="minorHAnsi" w:eastAsia="Times New Roman" w:hAnsiTheme="minorHAnsi" w:cs="Times New Roman"/>
                      <w:color w:val="000000"/>
                      <w:kern w:val="0"/>
                      <w:sz w:val="14"/>
                      <w:szCs w:val="14"/>
                      <w:lang w:eastAsia="pt-BR" w:bidi="ar-SA"/>
                    </w:rPr>
                  </w:pPr>
                  <w:r>
                    <w:rPr>
                      <w:rFonts w:asciiTheme="minorHAnsi" w:eastAsia="Times New Roman" w:hAnsiTheme="minorHAnsi" w:cs="Times New Roman"/>
                      <w:color w:val="000000"/>
                      <w:kern w:val="0"/>
                      <w:sz w:val="14"/>
                      <w:szCs w:val="14"/>
                      <w:lang w:eastAsia="pt-BR" w:bidi="ar-SA"/>
                    </w:rPr>
                    <w:lastRenderedPageBreak/>
                    <w:t>01</w:t>
                  </w:r>
                  <w:r w:rsidR="00DE0255" w:rsidRPr="004574C6">
                    <w:rPr>
                      <w:rFonts w:asciiTheme="minorHAnsi" w:eastAsia="Times New Roman" w:hAnsiTheme="minorHAnsi" w:cs="Times New Roman"/>
                      <w:color w:val="000000"/>
                      <w:kern w:val="0"/>
                      <w:sz w:val="14"/>
                      <w:szCs w:val="14"/>
                      <w:lang w:eastAsia="pt-BR" w:bidi="ar-SA"/>
                    </w:rPr>
                    <w:t>/06</w:t>
                  </w:r>
                </w:p>
              </w:tc>
              <w:tc>
                <w:tcPr>
                  <w:tcW w:w="712" w:type="dxa"/>
                  <w:vMerge w:val="restart"/>
                  <w:shd w:val="clear" w:color="000000" w:fill="FFFFFF"/>
                  <w:vAlign w:val="center"/>
                </w:tcPr>
                <w:p w14:paraId="0E20CBAB" w14:textId="299FED9D" w:rsidR="00DE0255" w:rsidRPr="004574C6" w:rsidRDefault="00DE0255" w:rsidP="00DE0255">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1064276/ 377092-3</w:t>
                  </w:r>
                </w:p>
              </w:tc>
              <w:tc>
                <w:tcPr>
                  <w:tcW w:w="370" w:type="dxa"/>
                  <w:vMerge w:val="restart"/>
                  <w:shd w:val="clear" w:color="auto" w:fill="auto"/>
                  <w:vAlign w:val="center"/>
                </w:tcPr>
                <w:p w14:paraId="1B321ED0" w14:textId="3EAFAF7B" w:rsidR="00DE0255" w:rsidRPr="004574C6" w:rsidRDefault="00EC5C7D" w:rsidP="00EC5C7D">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UN</w:t>
                  </w:r>
                </w:p>
              </w:tc>
              <w:tc>
                <w:tcPr>
                  <w:tcW w:w="404" w:type="dxa"/>
                  <w:vMerge w:val="restart"/>
                  <w:shd w:val="clear" w:color="auto" w:fill="auto"/>
                  <w:vAlign w:val="center"/>
                </w:tcPr>
                <w:p w14:paraId="6CD4D42C" w14:textId="14D35211" w:rsidR="00DE0255" w:rsidRPr="004574C6" w:rsidRDefault="00EC5C7D" w:rsidP="00EC5C7D">
                  <w:pPr>
                    <w:widowControl/>
                    <w:suppressAutoHyphens w:val="0"/>
                    <w:jc w:val="center"/>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16</w:t>
                  </w:r>
                </w:p>
              </w:tc>
              <w:tc>
                <w:tcPr>
                  <w:tcW w:w="5000" w:type="dxa"/>
                  <w:shd w:val="clear" w:color="auto" w:fill="auto"/>
                  <w:vAlign w:val="center"/>
                </w:tcPr>
                <w:p w14:paraId="3BDC882E" w14:textId="2046C391" w:rsidR="00DE0255" w:rsidRPr="004574C6" w:rsidRDefault="00EC5C7D" w:rsidP="00EC5C7D">
                  <w:pPr>
                    <w:widowControl/>
                    <w:suppressAutoHyphens w:val="0"/>
                    <w:jc w:val="both"/>
                    <w:rPr>
                      <w:rFonts w:asciiTheme="minorHAnsi" w:eastAsia="Times New Roman" w:hAnsiTheme="minorHAnsi" w:cs="Times New Roman"/>
                      <w:color w:val="000000"/>
                      <w:kern w:val="0"/>
                      <w:sz w:val="14"/>
                      <w:szCs w:val="14"/>
                      <w:lang w:eastAsia="pt-BR" w:bidi="ar-SA"/>
                    </w:rPr>
                  </w:pPr>
                  <w:r w:rsidRPr="004574C6">
                    <w:rPr>
                      <w:rFonts w:asciiTheme="minorHAnsi" w:eastAsia="Times New Roman" w:hAnsiTheme="minorHAnsi" w:cs="Times New Roman"/>
                      <w:color w:val="000000"/>
                      <w:kern w:val="0"/>
                      <w:sz w:val="14"/>
                      <w:szCs w:val="14"/>
                      <w:lang w:eastAsia="pt-BR" w:bidi="ar-SA"/>
                    </w:rPr>
                    <w:t xml:space="preserve">CONDICIONADOR DE AR TIPO SPLIT TIPO PISO-TETO - INVERTER, CAPACIDADE DE REFRIGERAÇÃO DE 54.000 </w:t>
                  </w:r>
                  <w:proofErr w:type="gramStart"/>
                  <w:r w:rsidRPr="004574C6">
                    <w:rPr>
                      <w:rFonts w:asciiTheme="minorHAnsi" w:eastAsia="Times New Roman" w:hAnsiTheme="minorHAnsi" w:cs="Times New Roman"/>
                      <w:color w:val="000000"/>
                      <w:kern w:val="0"/>
                      <w:sz w:val="14"/>
                      <w:szCs w:val="14"/>
                      <w:lang w:eastAsia="pt-BR" w:bidi="ar-SA"/>
                    </w:rPr>
                    <w:t>À</w:t>
                  </w:r>
                  <w:proofErr w:type="gramEnd"/>
                  <w:r w:rsidRPr="004574C6">
                    <w:rPr>
                      <w:rFonts w:asciiTheme="minorHAnsi" w:eastAsia="Times New Roman" w:hAnsiTheme="minorHAnsi" w:cs="Times New Roman"/>
                      <w:color w:val="000000"/>
                      <w:kern w:val="0"/>
                      <w:sz w:val="14"/>
                      <w:szCs w:val="14"/>
                      <w:lang w:eastAsia="pt-BR" w:bidi="ar-SA"/>
                    </w:rPr>
                    <w:t xml:space="preserve"> 60.000 BTUS, TENSÃO NOMINAL DE 220V, CICLO FRIO OU QUENTE/FRIO, GABINETE E CHASSI COM TRATAMENTO ANTICORROSIVO, COMPRESSOR ROTATIVO OU SCROLL, CLASSIFICAÇÃO ENERGÉTICA INMETRO "A", "B" OU "C", FILTRAGEM DE AR (REDUZ BACTÉRIAS E ODORES), DESUMIFICADOR, FUNÇÃO TURBO, CONTROLE REMOTO (INCLUSO PILHAS), MANUAL DO USUÁRIO EM LÍNGUA PORTUGUESA. GARANTIA MÍNIMA DE 01 (UM) ANO. UNIDADE.</w:t>
                  </w:r>
                </w:p>
              </w:tc>
              <w:tc>
                <w:tcPr>
                  <w:tcW w:w="858" w:type="dxa"/>
                  <w:vMerge w:val="restart"/>
                  <w:shd w:val="clear" w:color="auto" w:fill="auto"/>
                  <w:vAlign w:val="center"/>
                </w:tcPr>
                <w:p w14:paraId="166131A4" w14:textId="71A93D11" w:rsidR="00DE0255" w:rsidRPr="00FB6496" w:rsidRDefault="00FB6496" w:rsidP="00FB6496">
                  <w:pPr>
                    <w:widowControl/>
                    <w:suppressAutoHyphens w:val="0"/>
                    <w:jc w:val="center"/>
                    <w:rPr>
                      <w:rFonts w:eastAsia="Times New Roman" w:cs="Times New Roman"/>
                      <w:kern w:val="0"/>
                      <w:lang w:eastAsia="pt-BR" w:bidi="ar-SA"/>
                    </w:rPr>
                  </w:pPr>
                  <w:r>
                    <w:rPr>
                      <w:rStyle w:val="fontstyle01"/>
                    </w:rPr>
                    <w:t>R</w:t>
                  </w:r>
                  <w:r>
                    <w:rPr>
                      <w:rFonts w:asciiTheme="minorHAnsi" w:eastAsia="Times New Roman" w:hAnsiTheme="minorHAnsi" w:cs="Times New Roman"/>
                      <w:color w:val="000000"/>
                      <w:kern w:val="0"/>
                      <w:sz w:val="14"/>
                      <w:szCs w:val="14"/>
                      <w:lang w:eastAsia="pt-BR" w:bidi="ar-SA"/>
                    </w:rPr>
                    <w:t>$</w:t>
                  </w:r>
                  <w:r w:rsidRPr="00FB6496">
                    <w:rPr>
                      <w:rFonts w:asciiTheme="minorHAnsi" w:eastAsia="Times New Roman" w:hAnsiTheme="minorHAnsi" w:cs="Times New Roman"/>
                      <w:color w:val="000000"/>
                      <w:kern w:val="0"/>
                      <w:sz w:val="14"/>
                      <w:szCs w:val="14"/>
                      <w:lang w:eastAsia="pt-BR" w:bidi="ar-SA"/>
                    </w:rPr>
                    <w:t>12.589,52</w:t>
                  </w:r>
                </w:p>
              </w:tc>
              <w:tc>
                <w:tcPr>
                  <w:tcW w:w="1067" w:type="dxa"/>
                  <w:vMerge w:val="restart"/>
                  <w:shd w:val="clear" w:color="auto" w:fill="auto"/>
                  <w:vAlign w:val="center"/>
                </w:tcPr>
                <w:p w14:paraId="29BA2DC2" w14:textId="61005A55" w:rsidR="00DE0255" w:rsidRPr="00FB6496" w:rsidRDefault="00FB6496" w:rsidP="00FB6496">
                  <w:pPr>
                    <w:widowControl/>
                    <w:suppressAutoHyphens w:val="0"/>
                    <w:jc w:val="center"/>
                    <w:rPr>
                      <w:rFonts w:eastAsia="Times New Roman" w:cs="Times New Roman"/>
                      <w:kern w:val="0"/>
                      <w:lang w:eastAsia="pt-BR" w:bidi="ar-SA"/>
                    </w:rPr>
                  </w:pPr>
                  <w:r>
                    <w:rPr>
                      <w:rFonts w:asciiTheme="minorHAnsi" w:eastAsia="Times New Roman" w:hAnsiTheme="minorHAnsi" w:cs="Times New Roman"/>
                      <w:color w:val="000000"/>
                      <w:kern w:val="0"/>
                      <w:sz w:val="14"/>
                      <w:szCs w:val="14"/>
                      <w:lang w:eastAsia="pt-BR" w:bidi="ar-SA"/>
                    </w:rPr>
                    <w:t>R$</w:t>
                  </w:r>
                  <w:r w:rsidRPr="00FB6496">
                    <w:rPr>
                      <w:rFonts w:asciiTheme="minorHAnsi" w:eastAsia="Times New Roman" w:hAnsiTheme="minorHAnsi" w:cs="Times New Roman"/>
                      <w:color w:val="000000"/>
                      <w:kern w:val="0"/>
                      <w:sz w:val="14"/>
                      <w:szCs w:val="14"/>
                      <w:lang w:eastAsia="pt-BR" w:bidi="ar-SA"/>
                    </w:rPr>
                    <w:t>201.432,32</w:t>
                  </w:r>
                </w:p>
              </w:tc>
            </w:tr>
            <w:tr w:rsidR="00FB6496" w:rsidRPr="004574C6" w14:paraId="7E707DC1" w14:textId="77777777" w:rsidTr="00FB6496">
              <w:trPr>
                <w:trHeight w:val="3671"/>
                <w:jc w:val="center"/>
              </w:trPr>
              <w:tc>
                <w:tcPr>
                  <w:tcW w:w="813" w:type="dxa"/>
                  <w:vMerge/>
                  <w:shd w:val="clear" w:color="auto" w:fill="auto"/>
                  <w:vAlign w:val="center"/>
                </w:tcPr>
                <w:p w14:paraId="62E1A97B" w14:textId="77777777" w:rsidR="00DE0255" w:rsidRPr="004574C6" w:rsidRDefault="00DE0255" w:rsidP="009D7DC8">
                  <w:pPr>
                    <w:widowControl/>
                    <w:suppressAutoHyphens w:val="0"/>
                    <w:jc w:val="center"/>
                    <w:rPr>
                      <w:rFonts w:asciiTheme="minorHAnsi" w:eastAsia="Times New Roman" w:hAnsiTheme="minorHAnsi" w:cs="Times New Roman"/>
                      <w:color w:val="000000"/>
                      <w:kern w:val="0"/>
                      <w:sz w:val="14"/>
                      <w:szCs w:val="14"/>
                      <w:lang w:eastAsia="pt-BR" w:bidi="ar-SA"/>
                    </w:rPr>
                  </w:pPr>
                </w:p>
              </w:tc>
              <w:tc>
                <w:tcPr>
                  <w:tcW w:w="712" w:type="dxa"/>
                  <w:vMerge/>
                  <w:shd w:val="clear" w:color="000000" w:fill="FFFFFF"/>
                  <w:vAlign w:val="center"/>
                </w:tcPr>
                <w:p w14:paraId="062FCFD9" w14:textId="77777777" w:rsidR="00DE0255" w:rsidRPr="004574C6" w:rsidRDefault="00DE0255" w:rsidP="009D7DC8">
                  <w:pPr>
                    <w:jc w:val="center"/>
                    <w:rPr>
                      <w:rFonts w:ascii="Calibri" w:hAnsi="Calibri"/>
                      <w:color w:val="000000"/>
                      <w:sz w:val="14"/>
                      <w:szCs w:val="14"/>
                    </w:rPr>
                  </w:pPr>
                </w:p>
              </w:tc>
              <w:tc>
                <w:tcPr>
                  <w:tcW w:w="370" w:type="dxa"/>
                  <w:vMerge/>
                  <w:shd w:val="clear" w:color="auto" w:fill="auto"/>
                  <w:vAlign w:val="center"/>
                </w:tcPr>
                <w:p w14:paraId="73455B1F" w14:textId="77777777" w:rsidR="00DE0255" w:rsidRPr="004574C6" w:rsidRDefault="00DE0255" w:rsidP="009D7DC8">
                  <w:pPr>
                    <w:jc w:val="center"/>
                    <w:rPr>
                      <w:rFonts w:asciiTheme="minorHAnsi" w:hAnsiTheme="minorHAnsi"/>
                      <w:sz w:val="14"/>
                      <w:szCs w:val="14"/>
                    </w:rPr>
                  </w:pPr>
                </w:p>
              </w:tc>
              <w:tc>
                <w:tcPr>
                  <w:tcW w:w="404" w:type="dxa"/>
                  <w:vMerge/>
                  <w:shd w:val="clear" w:color="auto" w:fill="auto"/>
                  <w:vAlign w:val="center"/>
                </w:tcPr>
                <w:p w14:paraId="46C5A34E" w14:textId="77777777" w:rsidR="00DE0255" w:rsidRPr="004574C6" w:rsidRDefault="00DE0255" w:rsidP="009D7DC8">
                  <w:pPr>
                    <w:jc w:val="center"/>
                    <w:rPr>
                      <w:rFonts w:asciiTheme="minorHAnsi" w:hAnsiTheme="minorHAnsi"/>
                      <w:sz w:val="14"/>
                      <w:szCs w:val="14"/>
                    </w:rPr>
                  </w:pPr>
                </w:p>
              </w:tc>
              <w:tc>
                <w:tcPr>
                  <w:tcW w:w="5000" w:type="dxa"/>
                  <w:shd w:val="clear" w:color="auto" w:fill="auto"/>
                  <w:vAlign w:val="center"/>
                </w:tcPr>
                <w:p w14:paraId="0E631452" w14:textId="77777777" w:rsidR="00EC5C7D" w:rsidRPr="004574C6" w:rsidRDefault="00EC5C7D" w:rsidP="00EC5C7D">
                  <w:pPr>
                    <w:jc w:val="center"/>
                    <w:rPr>
                      <w:rFonts w:ascii="Calibri" w:hAnsi="Calibri" w:cs="Calibri"/>
                      <w:color w:val="000000"/>
                      <w:sz w:val="14"/>
                      <w:szCs w:val="14"/>
                    </w:rPr>
                  </w:pPr>
                  <w:r w:rsidRPr="004574C6">
                    <w:rPr>
                      <w:rFonts w:ascii="Calibri" w:hAnsi="Calibri" w:cs="Calibri"/>
                      <w:color w:val="000000"/>
                      <w:sz w:val="14"/>
                      <w:szCs w:val="14"/>
                    </w:rPr>
                    <w:t>IMAGEM E MARCA MERAMENTE ILUSTRATIVA</w:t>
                  </w:r>
                </w:p>
                <w:p w14:paraId="2716C8AB" w14:textId="5F19ED45" w:rsidR="00DE0255" w:rsidRPr="004574C6" w:rsidRDefault="00EC5C7D" w:rsidP="00FF584A">
                  <w:pPr>
                    <w:jc w:val="center"/>
                    <w:rPr>
                      <w:rFonts w:ascii="Calibri" w:hAnsi="Calibri" w:cs="Calibri"/>
                      <w:color w:val="000000"/>
                      <w:sz w:val="14"/>
                      <w:szCs w:val="14"/>
                    </w:rPr>
                  </w:pPr>
                  <w:r w:rsidRPr="004574C6">
                    <w:rPr>
                      <w:rFonts w:ascii="Calibri" w:hAnsi="Calibri" w:cs="Calibri"/>
                      <w:noProof/>
                      <w:color w:val="000000"/>
                      <w:sz w:val="14"/>
                      <w:szCs w:val="14"/>
                      <w:lang w:eastAsia="pt-BR" w:bidi="ar-SA"/>
                    </w:rPr>
                    <w:drawing>
                      <wp:inline distT="0" distB="0" distL="0" distR="0" wp14:anchorId="109FCC14" wp14:editId="7A475AC0">
                        <wp:extent cx="3038475" cy="2371725"/>
                        <wp:effectExtent l="0" t="0" r="9525" b="9525"/>
                        <wp:docPr id="9" name="Imagem 9" descr="C:\Users\sergiogoltz\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rgiogoltz\Download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2371725"/>
                                </a:xfrm>
                                <a:prstGeom prst="rect">
                                  <a:avLst/>
                                </a:prstGeom>
                                <a:noFill/>
                                <a:ln>
                                  <a:noFill/>
                                </a:ln>
                              </pic:spPr>
                            </pic:pic>
                          </a:graphicData>
                        </a:graphic>
                      </wp:inline>
                    </w:drawing>
                  </w:r>
                </w:p>
              </w:tc>
              <w:tc>
                <w:tcPr>
                  <w:tcW w:w="858" w:type="dxa"/>
                  <w:vMerge/>
                  <w:shd w:val="clear" w:color="auto" w:fill="auto"/>
                  <w:vAlign w:val="center"/>
                </w:tcPr>
                <w:p w14:paraId="301D2017" w14:textId="77777777" w:rsidR="00DE0255" w:rsidRPr="004574C6" w:rsidRDefault="00DE0255" w:rsidP="009D7DC8">
                  <w:pPr>
                    <w:jc w:val="center"/>
                    <w:rPr>
                      <w:rFonts w:asciiTheme="minorHAnsi" w:eastAsia="Times New Roman" w:hAnsiTheme="minorHAnsi" w:cs="Times New Roman"/>
                      <w:bCs/>
                      <w:color w:val="000000"/>
                      <w:sz w:val="14"/>
                      <w:szCs w:val="14"/>
                      <w:lang w:eastAsia="pt-BR"/>
                    </w:rPr>
                  </w:pPr>
                </w:p>
              </w:tc>
              <w:tc>
                <w:tcPr>
                  <w:tcW w:w="1067" w:type="dxa"/>
                  <w:vMerge/>
                  <w:shd w:val="clear" w:color="auto" w:fill="auto"/>
                  <w:vAlign w:val="center"/>
                </w:tcPr>
                <w:p w14:paraId="6864CF45" w14:textId="77777777" w:rsidR="00DE0255" w:rsidRPr="004574C6" w:rsidRDefault="00DE0255" w:rsidP="009D7DC8">
                  <w:pPr>
                    <w:jc w:val="center"/>
                    <w:rPr>
                      <w:rFonts w:asciiTheme="minorHAnsi" w:eastAsia="Times New Roman" w:hAnsiTheme="minorHAnsi" w:cs="Times New Roman"/>
                      <w:bCs/>
                      <w:color w:val="000000"/>
                      <w:sz w:val="14"/>
                      <w:szCs w:val="14"/>
                      <w:lang w:eastAsia="pt-BR"/>
                    </w:rPr>
                  </w:pPr>
                </w:p>
              </w:tc>
            </w:tr>
            <w:tr w:rsidR="00EC5C7D" w:rsidRPr="004574C6" w14:paraId="79E57081" w14:textId="77777777" w:rsidTr="006E6D66">
              <w:trPr>
                <w:trHeight w:val="507"/>
                <w:jc w:val="center"/>
              </w:trPr>
              <w:tc>
                <w:tcPr>
                  <w:tcW w:w="9224" w:type="dxa"/>
                  <w:gridSpan w:val="7"/>
                  <w:shd w:val="clear" w:color="auto" w:fill="auto"/>
                  <w:vAlign w:val="center"/>
                </w:tcPr>
                <w:p w14:paraId="6DC5AAC2" w14:textId="609FAE12" w:rsidR="0011072D" w:rsidRPr="00727B18" w:rsidRDefault="005E593C" w:rsidP="00727B18">
                  <w:pPr>
                    <w:jc w:val="center"/>
                    <w:rPr>
                      <w:rFonts w:asciiTheme="minorHAnsi" w:eastAsia="Times New Roman" w:hAnsiTheme="minorHAnsi" w:cs="Times New Roman"/>
                      <w:b/>
                      <w:color w:val="000000"/>
                      <w:kern w:val="0"/>
                      <w:sz w:val="22"/>
                      <w:szCs w:val="22"/>
                      <w:lang w:eastAsia="pt-BR" w:bidi="ar-SA"/>
                    </w:rPr>
                  </w:pPr>
                  <w:r w:rsidRPr="00BB077E">
                    <w:rPr>
                      <w:rFonts w:asciiTheme="minorHAnsi" w:eastAsia="Times New Roman" w:hAnsiTheme="minorHAnsi" w:cs="Times New Roman"/>
                      <w:b/>
                      <w:color w:val="000000"/>
                      <w:kern w:val="0"/>
                      <w:sz w:val="22"/>
                      <w:szCs w:val="22"/>
                      <w:lang w:eastAsia="pt-BR" w:bidi="ar-SA"/>
                    </w:rPr>
                    <w:t>TOTAL ESTIMADO CONTRATAÇÃO</w:t>
                  </w:r>
                  <w:r w:rsidR="00BE03A0" w:rsidRPr="00BB077E">
                    <w:rPr>
                      <w:rFonts w:asciiTheme="minorHAnsi" w:eastAsia="Times New Roman" w:hAnsiTheme="minorHAnsi" w:cs="Times New Roman"/>
                      <w:b/>
                      <w:color w:val="000000"/>
                      <w:kern w:val="0"/>
                      <w:sz w:val="22"/>
                      <w:szCs w:val="22"/>
                      <w:lang w:eastAsia="pt-BR" w:bidi="ar-SA"/>
                    </w:rPr>
                    <w:t>:</w:t>
                  </w:r>
                  <w:r w:rsidR="00FC7DDE" w:rsidRPr="00BB077E">
                    <w:rPr>
                      <w:rFonts w:asciiTheme="minorHAnsi" w:eastAsia="Times New Roman" w:hAnsiTheme="minorHAnsi" w:cs="Times New Roman"/>
                      <w:b/>
                      <w:color w:val="000000"/>
                      <w:kern w:val="0"/>
                      <w:sz w:val="22"/>
                      <w:szCs w:val="22"/>
                      <w:lang w:eastAsia="pt-BR" w:bidi="ar-SA"/>
                    </w:rPr>
                    <w:t xml:space="preserve"> </w:t>
                  </w:r>
                  <w:r w:rsidR="00E079A0" w:rsidRPr="00E079A0">
                    <w:rPr>
                      <w:rFonts w:asciiTheme="minorHAnsi" w:eastAsia="Times New Roman" w:hAnsiTheme="minorHAnsi" w:cs="Times New Roman"/>
                      <w:b/>
                      <w:color w:val="000000"/>
                      <w:kern w:val="0"/>
                      <w:sz w:val="22"/>
                      <w:szCs w:val="22"/>
                      <w:lang w:eastAsia="pt-BR" w:bidi="ar-SA"/>
                    </w:rPr>
                    <w:t xml:space="preserve">R$ </w:t>
                  </w:r>
                  <w:r w:rsidR="00727B18" w:rsidRPr="00727B18">
                    <w:rPr>
                      <w:rFonts w:asciiTheme="minorHAnsi" w:eastAsia="Times New Roman" w:hAnsiTheme="minorHAnsi" w:cs="Times New Roman"/>
                      <w:b/>
                      <w:color w:val="000000"/>
                      <w:kern w:val="0"/>
                      <w:sz w:val="22"/>
                      <w:szCs w:val="22"/>
                      <w:lang w:eastAsia="pt-BR" w:bidi="ar-SA"/>
                    </w:rPr>
                    <w:t>725.045,62</w:t>
                  </w:r>
                </w:p>
                <w:p w14:paraId="20FBE0A2" w14:textId="53D8836B" w:rsidR="005E593C" w:rsidRPr="004574C6" w:rsidRDefault="0011072D" w:rsidP="00727B18">
                  <w:pPr>
                    <w:widowControl/>
                    <w:suppressAutoHyphens w:val="0"/>
                    <w:jc w:val="center"/>
                    <w:rPr>
                      <w:rFonts w:ascii="Calibri" w:hAnsi="Calibri"/>
                      <w:b/>
                      <w:bCs/>
                      <w:color w:val="000000"/>
                      <w:sz w:val="14"/>
                      <w:szCs w:val="14"/>
                    </w:rPr>
                  </w:pPr>
                  <w:r w:rsidRPr="00BB077E">
                    <w:rPr>
                      <w:rFonts w:ascii="Calibri" w:hAnsi="Calibri"/>
                      <w:b/>
                      <w:bCs/>
                      <w:color w:val="000000"/>
                      <w:sz w:val="22"/>
                      <w:szCs w:val="22"/>
                    </w:rPr>
                    <w:t>(</w:t>
                  </w:r>
                  <w:r w:rsidR="00580676">
                    <w:rPr>
                      <w:rFonts w:ascii="Calibri" w:hAnsi="Calibri"/>
                      <w:b/>
                      <w:bCs/>
                      <w:color w:val="000000"/>
                      <w:sz w:val="22"/>
                      <w:szCs w:val="22"/>
                    </w:rPr>
                    <w:t xml:space="preserve">Setecentos </w:t>
                  </w:r>
                  <w:r w:rsidR="00727B18">
                    <w:rPr>
                      <w:rFonts w:ascii="Calibri" w:hAnsi="Calibri"/>
                      <w:b/>
                      <w:bCs/>
                      <w:color w:val="000000"/>
                      <w:sz w:val="22"/>
                      <w:szCs w:val="22"/>
                    </w:rPr>
                    <w:t xml:space="preserve">e vinte cinco </w:t>
                  </w:r>
                  <w:r w:rsidR="00580676">
                    <w:rPr>
                      <w:rFonts w:ascii="Calibri" w:hAnsi="Calibri"/>
                      <w:b/>
                      <w:bCs/>
                      <w:color w:val="000000"/>
                      <w:sz w:val="22"/>
                      <w:szCs w:val="22"/>
                    </w:rPr>
                    <w:t xml:space="preserve">mil, </w:t>
                  </w:r>
                  <w:r w:rsidR="00727B18">
                    <w:rPr>
                      <w:rFonts w:ascii="Calibri" w:hAnsi="Calibri"/>
                      <w:b/>
                      <w:bCs/>
                      <w:color w:val="000000"/>
                      <w:sz w:val="22"/>
                      <w:szCs w:val="22"/>
                    </w:rPr>
                    <w:t>quarenta</w:t>
                  </w:r>
                  <w:r w:rsidR="00E079A0">
                    <w:rPr>
                      <w:rFonts w:ascii="Calibri" w:hAnsi="Calibri"/>
                      <w:b/>
                      <w:bCs/>
                      <w:color w:val="000000"/>
                      <w:sz w:val="22"/>
                      <w:szCs w:val="22"/>
                    </w:rPr>
                    <w:t xml:space="preserve"> e cinco reais, </w:t>
                  </w:r>
                  <w:r w:rsidR="00727B18">
                    <w:rPr>
                      <w:rFonts w:ascii="Calibri" w:hAnsi="Calibri"/>
                      <w:b/>
                      <w:bCs/>
                      <w:color w:val="000000"/>
                      <w:sz w:val="22"/>
                      <w:szCs w:val="22"/>
                    </w:rPr>
                    <w:t>sessenta e dois</w:t>
                  </w:r>
                  <w:r w:rsidR="00E079A0">
                    <w:rPr>
                      <w:rFonts w:ascii="Calibri" w:hAnsi="Calibri"/>
                      <w:b/>
                      <w:bCs/>
                      <w:color w:val="000000"/>
                      <w:sz w:val="22"/>
                      <w:szCs w:val="22"/>
                    </w:rPr>
                    <w:t xml:space="preserve"> centavos.)</w:t>
                  </w:r>
                </w:p>
              </w:tc>
            </w:tr>
            <w:tr w:rsidR="00EC5C7D" w:rsidRPr="004574C6" w14:paraId="68AEEC9C" w14:textId="77777777" w:rsidTr="006E6D66">
              <w:trPr>
                <w:trHeight w:val="507"/>
                <w:jc w:val="center"/>
              </w:trPr>
              <w:tc>
                <w:tcPr>
                  <w:tcW w:w="9224" w:type="dxa"/>
                  <w:gridSpan w:val="7"/>
                  <w:shd w:val="clear" w:color="auto" w:fill="auto"/>
                  <w:vAlign w:val="center"/>
                </w:tcPr>
                <w:p w14:paraId="5A3CBE43" w14:textId="646DE252" w:rsidR="00635023" w:rsidRPr="004574C6" w:rsidRDefault="005F634C" w:rsidP="00612312">
                  <w:pPr>
                    <w:jc w:val="both"/>
                    <w:rPr>
                      <w:rFonts w:ascii="Calibri" w:eastAsia="Times New Roman" w:hAnsi="Calibri" w:cs="Times New Roman"/>
                      <w:b/>
                      <w:bCs/>
                      <w:color w:val="000000"/>
                      <w:sz w:val="14"/>
                      <w:szCs w:val="14"/>
                      <w:lang w:eastAsia="pt-BR"/>
                    </w:rPr>
                  </w:pPr>
                  <w:r w:rsidRPr="004574C6">
                    <w:rPr>
                      <w:rFonts w:ascii="Calibri" w:eastAsia="Times New Roman" w:hAnsi="Calibri" w:cs="Times New Roman"/>
                      <w:b/>
                      <w:bCs/>
                      <w:color w:val="000000"/>
                      <w:sz w:val="14"/>
                      <w:szCs w:val="14"/>
                      <w:lang w:eastAsia="pt-BR"/>
                    </w:rPr>
                    <w:t>OBASERVAÇÕES: Os condicionadores de ar deverão ser novo</w:t>
                  </w:r>
                  <w:r w:rsidR="00612312" w:rsidRPr="004574C6">
                    <w:rPr>
                      <w:rFonts w:ascii="Calibri" w:eastAsia="Times New Roman" w:hAnsi="Calibri" w:cs="Times New Roman"/>
                      <w:b/>
                      <w:bCs/>
                      <w:color w:val="000000"/>
                      <w:sz w:val="14"/>
                      <w:szCs w:val="14"/>
                      <w:lang w:eastAsia="pt-BR"/>
                    </w:rPr>
                    <w:t>s, respei</w:t>
                  </w:r>
                  <w:r w:rsidRPr="004574C6">
                    <w:rPr>
                      <w:rFonts w:ascii="Calibri" w:eastAsia="Times New Roman" w:hAnsi="Calibri" w:cs="Times New Roman"/>
                      <w:b/>
                      <w:bCs/>
                      <w:color w:val="000000"/>
                      <w:sz w:val="14"/>
                      <w:szCs w:val="14"/>
                      <w:lang w:eastAsia="pt-BR"/>
                    </w:rPr>
                    <w:t>tando as descrições dos itens</w:t>
                  </w:r>
                  <w:r w:rsidR="00612312" w:rsidRPr="004574C6">
                    <w:rPr>
                      <w:rFonts w:ascii="Calibri" w:eastAsia="Times New Roman" w:hAnsi="Calibri" w:cs="Times New Roman"/>
                      <w:b/>
                      <w:bCs/>
                      <w:color w:val="000000"/>
                      <w:sz w:val="14"/>
                      <w:szCs w:val="14"/>
                      <w:lang w:eastAsia="pt-BR"/>
                    </w:rPr>
                    <w:t xml:space="preserve"> no Termo de Referência, sem defeitos ou avarias, observados os padrões e normas baixadas pelos órgãos competentes de controle de qualidade industrial – ABNT, INMETRO</w:t>
                  </w:r>
                  <w:r w:rsidR="00790873" w:rsidRPr="004574C6">
                    <w:rPr>
                      <w:rFonts w:ascii="Calibri" w:eastAsia="Times New Roman" w:hAnsi="Calibri" w:cs="Times New Roman"/>
                      <w:b/>
                      <w:bCs/>
                      <w:color w:val="000000"/>
                      <w:sz w:val="14"/>
                      <w:szCs w:val="14"/>
                      <w:lang w:eastAsia="pt-BR"/>
                    </w:rPr>
                    <w:t>, entre outros.</w:t>
                  </w:r>
                </w:p>
                <w:p w14:paraId="7219F3E7" w14:textId="502C9AD5" w:rsidR="00EF50B3" w:rsidRPr="004574C6" w:rsidRDefault="00EF50B3" w:rsidP="00612312">
                  <w:pPr>
                    <w:jc w:val="both"/>
                    <w:rPr>
                      <w:rFonts w:asciiTheme="minorHAnsi" w:hAnsiTheme="minorHAnsi"/>
                      <w:b/>
                      <w:kern w:val="0"/>
                      <w:sz w:val="14"/>
                      <w:szCs w:val="14"/>
                    </w:rPr>
                  </w:pPr>
                </w:p>
              </w:tc>
            </w:tr>
          </w:tbl>
          <w:p w14:paraId="19B81B14" w14:textId="77777777" w:rsidR="0077742E" w:rsidRPr="00C9221A" w:rsidRDefault="0077742E" w:rsidP="00373C44">
            <w:pPr>
              <w:tabs>
                <w:tab w:val="left" w:pos="497"/>
              </w:tabs>
              <w:ind w:right="57"/>
              <w:jc w:val="both"/>
              <w:rPr>
                <w:rFonts w:asciiTheme="minorHAnsi" w:hAnsiTheme="minorHAnsi"/>
                <w:sz w:val="2"/>
                <w:szCs w:val="2"/>
              </w:rPr>
            </w:pPr>
          </w:p>
        </w:tc>
      </w:tr>
      <w:tr w:rsidR="00EC5C7D" w:rsidRPr="00567176" w14:paraId="1637AE39" w14:textId="77777777" w:rsidTr="006E6D66">
        <w:tblPrEx>
          <w:tblCellMar>
            <w:top w:w="55" w:type="dxa"/>
            <w:left w:w="55" w:type="dxa"/>
            <w:bottom w:w="55" w:type="dxa"/>
            <w:right w:w="55" w:type="dxa"/>
          </w:tblCellMar>
        </w:tblPrEx>
        <w:trPr>
          <w:trHeight w:val="518"/>
        </w:trPr>
        <w:tc>
          <w:tcPr>
            <w:tcW w:w="5000" w:type="pct"/>
            <w:gridSpan w:val="6"/>
            <w:shd w:val="clear" w:color="auto" w:fill="auto"/>
          </w:tcPr>
          <w:p w14:paraId="093AAB60" w14:textId="77777777" w:rsidR="00C72226" w:rsidRPr="00567176" w:rsidRDefault="00781170" w:rsidP="00F727DB">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 xml:space="preserve">DA </w:t>
            </w:r>
            <w:r w:rsidR="00365AC0" w:rsidRPr="00567176">
              <w:rPr>
                <w:rFonts w:asciiTheme="minorHAnsi" w:eastAsia="Calibri" w:hAnsiTheme="minorHAnsi" w:cs="Calibri"/>
                <w:b/>
                <w:color w:val="000000"/>
                <w:sz w:val="22"/>
                <w:szCs w:val="22"/>
              </w:rPr>
              <w:t>JUSTIFICATIVA</w:t>
            </w:r>
            <w:r w:rsidR="00DD2250" w:rsidRPr="00567176">
              <w:rPr>
                <w:rFonts w:asciiTheme="minorHAnsi" w:eastAsia="Calibri" w:hAnsiTheme="minorHAnsi" w:cs="Calibri"/>
                <w:b/>
                <w:sz w:val="22"/>
                <w:szCs w:val="22"/>
              </w:rPr>
              <w:t xml:space="preserve"> PARA A CONTRATAÇÃO</w:t>
            </w:r>
            <w:r w:rsidR="00F238F8" w:rsidRPr="00567176">
              <w:rPr>
                <w:rFonts w:asciiTheme="minorHAnsi" w:eastAsia="Calibri" w:hAnsiTheme="minorHAnsi" w:cs="Calibri"/>
                <w:b/>
                <w:sz w:val="22"/>
                <w:szCs w:val="22"/>
              </w:rPr>
              <w:t xml:space="preserve"> E DEMAIS DEFINIÇÕES</w:t>
            </w:r>
          </w:p>
          <w:p w14:paraId="1363587F" w14:textId="5B6ED43C" w:rsidR="00951594" w:rsidRPr="00951594" w:rsidRDefault="00951594" w:rsidP="00951594">
            <w:pPr>
              <w:numPr>
                <w:ilvl w:val="1"/>
                <w:numId w:val="3"/>
              </w:numPr>
              <w:ind w:left="0" w:right="57" w:firstLine="0"/>
              <w:jc w:val="both"/>
              <w:rPr>
                <w:rFonts w:ascii="Calibri" w:hAnsi="Calibri"/>
                <w:sz w:val="22"/>
                <w:szCs w:val="22"/>
              </w:rPr>
            </w:pPr>
            <w:r w:rsidRPr="004A0555">
              <w:rPr>
                <w:rFonts w:ascii="Calibri" w:hAnsi="Calibri"/>
                <w:sz w:val="22"/>
                <w:szCs w:val="22"/>
              </w:rPr>
              <w:t xml:space="preserve">Considerando </w:t>
            </w:r>
            <w:r w:rsidRPr="00951594">
              <w:rPr>
                <w:rFonts w:ascii="Calibri" w:hAnsi="Calibri"/>
                <w:sz w:val="22"/>
                <w:szCs w:val="22"/>
              </w:rPr>
              <w:t>os</w:t>
            </w:r>
            <w:r w:rsidRPr="004A0555">
              <w:rPr>
                <w:rFonts w:ascii="Calibri" w:hAnsi="Calibri"/>
                <w:sz w:val="22"/>
                <w:szCs w:val="22"/>
              </w:rPr>
              <w:t xml:space="preserve"> Princípios Administrativos da Continuidade, Eficiência e Eficácia, indispensáveis à Administração Pública;</w:t>
            </w:r>
          </w:p>
          <w:p w14:paraId="10EADAEE" w14:textId="692D8C11" w:rsidR="008F48FC" w:rsidRPr="008F48FC" w:rsidRDefault="008F48FC" w:rsidP="00365564">
            <w:pPr>
              <w:numPr>
                <w:ilvl w:val="1"/>
                <w:numId w:val="3"/>
              </w:numPr>
              <w:ind w:left="0" w:right="57" w:firstLine="0"/>
              <w:jc w:val="both"/>
              <w:rPr>
                <w:rFonts w:ascii="Calibri" w:hAnsi="Calibri"/>
                <w:sz w:val="22"/>
                <w:szCs w:val="22"/>
              </w:rPr>
            </w:pPr>
            <w:r w:rsidRPr="00951594">
              <w:rPr>
                <w:rFonts w:ascii="Calibri" w:hAnsi="Calibri"/>
                <w:sz w:val="22"/>
                <w:szCs w:val="22"/>
              </w:rPr>
              <w:t>Cabe informar que com o contrato 011/2021 (</w:t>
            </w:r>
            <w:proofErr w:type="spellStart"/>
            <w:r w:rsidRPr="00951594">
              <w:rPr>
                <w:rFonts w:ascii="Calibri" w:hAnsi="Calibri"/>
                <w:sz w:val="22"/>
                <w:szCs w:val="22"/>
              </w:rPr>
              <w:t>Friolar</w:t>
            </w:r>
            <w:proofErr w:type="spellEnd"/>
            <w:r w:rsidRPr="00951594">
              <w:rPr>
                <w:rFonts w:ascii="Calibri" w:hAnsi="Calibri"/>
                <w:sz w:val="22"/>
                <w:szCs w:val="22"/>
              </w:rPr>
              <w:t>) foram fornecidos 55 aparelhos condicionadores de ar para o Detran, mas, desse quantitativo, 25 aparelhos foram doados para a Delegacia de Furtos e Roubos de Veículos;</w:t>
            </w:r>
          </w:p>
          <w:p w14:paraId="5F56FDE0" w14:textId="4C9F6D64" w:rsidR="008F48FC" w:rsidRPr="008F48FC" w:rsidRDefault="008F48FC" w:rsidP="00365564">
            <w:pPr>
              <w:numPr>
                <w:ilvl w:val="1"/>
                <w:numId w:val="3"/>
              </w:numPr>
              <w:ind w:left="0" w:right="57" w:firstLine="0"/>
              <w:jc w:val="both"/>
              <w:rPr>
                <w:rFonts w:ascii="Calibri" w:hAnsi="Calibri"/>
                <w:sz w:val="22"/>
                <w:szCs w:val="22"/>
              </w:rPr>
            </w:pPr>
            <w:r w:rsidRPr="00951594">
              <w:rPr>
                <w:rFonts w:ascii="Calibri" w:hAnsi="Calibri"/>
                <w:sz w:val="22"/>
                <w:szCs w:val="22"/>
              </w:rPr>
              <w:t>O referido contrato, Contrato 011/2021 (</w:t>
            </w:r>
            <w:proofErr w:type="spellStart"/>
            <w:r w:rsidRPr="00951594">
              <w:rPr>
                <w:rFonts w:ascii="Calibri" w:hAnsi="Calibri"/>
                <w:sz w:val="22"/>
                <w:szCs w:val="22"/>
              </w:rPr>
              <w:t>Friolar</w:t>
            </w:r>
            <w:proofErr w:type="spellEnd"/>
            <w:r w:rsidRPr="00951594">
              <w:rPr>
                <w:rFonts w:ascii="Calibri" w:hAnsi="Calibri"/>
                <w:sz w:val="22"/>
                <w:szCs w:val="22"/>
              </w:rPr>
              <w:t>), tem seu prazo de vigência encerrado em fevereiro de 2021, o que deixará a Autarquia descoberta;</w:t>
            </w:r>
          </w:p>
          <w:p w14:paraId="1B347829" w14:textId="73A672CD" w:rsidR="008F48FC" w:rsidRDefault="00951594" w:rsidP="00365564">
            <w:pPr>
              <w:numPr>
                <w:ilvl w:val="1"/>
                <w:numId w:val="3"/>
              </w:numPr>
              <w:ind w:left="0" w:right="57" w:firstLine="0"/>
              <w:jc w:val="both"/>
              <w:rPr>
                <w:rFonts w:ascii="Calibri" w:hAnsi="Calibri"/>
                <w:sz w:val="22"/>
                <w:szCs w:val="22"/>
              </w:rPr>
            </w:pPr>
            <w:r w:rsidRPr="00951594">
              <w:rPr>
                <w:rFonts w:ascii="Calibri" w:hAnsi="Calibri"/>
                <w:sz w:val="22"/>
                <w:szCs w:val="22"/>
              </w:rPr>
              <w:t>Outro fator importante é que aparelhos mais antigos além de serem menos eficientes, necessitam de reposição de peças com mais frequência. Apenas em 2021, 16 aparelhos tiveram seus compressores com defeitos, levando, na maioria vazes, o aparelho a condição de inservível. Isto posto, algumas Ciretrans estão com aparelhos de ar condicionado, em especial os dos atendimentos, em péssimo estado de conservação;</w:t>
            </w:r>
          </w:p>
          <w:p w14:paraId="2CC072AB" w14:textId="60AFDCB5" w:rsidR="004A0555" w:rsidRPr="004A0555" w:rsidRDefault="004A0555" w:rsidP="00365564">
            <w:pPr>
              <w:numPr>
                <w:ilvl w:val="1"/>
                <w:numId w:val="3"/>
              </w:numPr>
              <w:ind w:left="0" w:right="57" w:firstLine="0"/>
              <w:jc w:val="both"/>
              <w:rPr>
                <w:rFonts w:ascii="Calibri" w:hAnsi="Calibri"/>
                <w:sz w:val="22"/>
                <w:szCs w:val="22"/>
              </w:rPr>
            </w:pPr>
            <w:r>
              <w:rPr>
                <w:rFonts w:ascii="Calibri" w:hAnsi="Calibri"/>
                <w:sz w:val="22"/>
                <w:szCs w:val="22"/>
              </w:rPr>
              <w:t>Tendo em vista</w:t>
            </w:r>
            <w:r w:rsidRPr="004A0555">
              <w:rPr>
                <w:rFonts w:ascii="Calibri" w:hAnsi="Calibri"/>
                <w:sz w:val="22"/>
                <w:szCs w:val="22"/>
              </w:rPr>
              <w:t xml:space="preserve"> que o DETRAN-MT é uma entidade do Poder Executivo Estadual com demandas, em sua ma</w:t>
            </w:r>
            <w:r w:rsidR="00545C14">
              <w:rPr>
                <w:rFonts w:ascii="Calibri" w:hAnsi="Calibri"/>
                <w:sz w:val="22"/>
                <w:szCs w:val="22"/>
              </w:rPr>
              <w:t>ioria, voltadas ao atendimento d</w:t>
            </w:r>
            <w:r w:rsidRPr="004A0555">
              <w:rPr>
                <w:rFonts w:ascii="Calibri" w:hAnsi="Calibri"/>
                <w:sz w:val="22"/>
                <w:szCs w:val="22"/>
              </w:rPr>
              <w:t xml:space="preserve">o público; </w:t>
            </w:r>
          </w:p>
          <w:p w14:paraId="690B87F9" w14:textId="1586C9A7" w:rsidR="004A0555" w:rsidRPr="00B90490" w:rsidRDefault="00B90490" w:rsidP="00365564">
            <w:pPr>
              <w:numPr>
                <w:ilvl w:val="1"/>
                <w:numId w:val="3"/>
              </w:numPr>
              <w:ind w:left="0" w:right="57" w:firstLine="0"/>
              <w:jc w:val="both"/>
              <w:rPr>
                <w:rFonts w:ascii="Calibri" w:hAnsi="Calibri"/>
                <w:sz w:val="22"/>
                <w:szCs w:val="22"/>
              </w:rPr>
            </w:pPr>
            <w:r>
              <w:rPr>
                <w:rFonts w:ascii="Calibri" w:hAnsi="Calibri"/>
                <w:sz w:val="22"/>
                <w:szCs w:val="22"/>
              </w:rPr>
              <w:t>Julgando que</w:t>
            </w:r>
            <w:r w:rsidR="008F0BEB" w:rsidRPr="008F0BEB">
              <w:rPr>
                <w:rFonts w:ascii="Calibri" w:hAnsi="Calibri"/>
                <w:sz w:val="22"/>
                <w:szCs w:val="22"/>
              </w:rPr>
              <w:t xml:space="preserve"> a qualidade </w:t>
            </w:r>
            <w:r>
              <w:rPr>
                <w:rFonts w:ascii="Calibri" w:hAnsi="Calibri"/>
                <w:sz w:val="22"/>
                <w:szCs w:val="22"/>
              </w:rPr>
              <w:t>de vida funcional e a saúde dos servidores, bem como dos usuários</w:t>
            </w:r>
            <w:r w:rsidR="008F0BEB" w:rsidRPr="008F0BEB">
              <w:rPr>
                <w:rFonts w:ascii="Calibri" w:hAnsi="Calibri"/>
                <w:sz w:val="22"/>
                <w:szCs w:val="22"/>
              </w:rPr>
              <w:t xml:space="preserve"> da Autarquia é pr</w:t>
            </w:r>
            <w:r>
              <w:rPr>
                <w:rFonts w:ascii="Calibri" w:hAnsi="Calibri"/>
                <w:sz w:val="22"/>
                <w:szCs w:val="22"/>
              </w:rPr>
              <w:t>ioridade da Administração</w:t>
            </w:r>
            <w:r w:rsidR="008F0BEB" w:rsidRPr="008F0BEB">
              <w:rPr>
                <w:rFonts w:ascii="Calibri" w:hAnsi="Calibri"/>
                <w:sz w:val="22"/>
                <w:szCs w:val="22"/>
              </w:rPr>
              <w:t>;</w:t>
            </w:r>
          </w:p>
          <w:p w14:paraId="30AD12CA" w14:textId="213BF3E8" w:rsidR="008F0BEB" w:rsidRPr="00783211" w:rsidRDefault="00B90490" w:rsidP="00365564">
            <w:pPr>
              <w:numPr>
                <w:ilvl w:val="1"/>
                <w:numId w:val="3"/>
              </w:numPr>
              <w:ind w:left="0" w:right="57" w:firstLine="0"/>
              <w:jc w:val="both"/>
              <w:rPr>
                <w:rFonts w:ascii="Calibri" w:hAnsi="Calibri"/>
                <w:sz w:val="22"/>
                <w:szCs w:val="22"/>
              </w:rPr>
            </w:pPr>
            <w:r>
              <w:rPr>
                <w:rFonts w:ascii="Calibri" w:hAnsi="Calibri"/>
                <w:sz w:val="22"/>
                <w:szCs w:val="22"/>
              </w:rPr>
              <w:t>Bastando ver que o Departamento Estadual de Trânsito de Mato Grosso</w:t>
            </w:r>
            <w:r w:rsidR="008F0BEB" w:rsidRPr="008F0BEB">
              <w:rPr>
                <w:rFonts w:ascii="Calibri" w:hAnsi="Calibri"/>
                <w:sz w:val="22"/>
                <w:szCs w:val="22"/>
              </w:rPr>
              <w:t xml:space="preserve"> possui unidades </w:t>
            </w:r>
            <w:r w:rsidRPr="00B90490">
              <w:rPr>
                <w:rFonts w:ascii="Calibri" w:hAnsi="Calibri"/>
                <w:sz w:val="22"/>
                <w:szCs w:val="22"/>
              </w:rPr>
              <w:t>circunscricionais</w:t>
            </w:r>
            <w:r w:rsidR="008F0BEB" w:rsidRPr="008F0BEB">
              <w:rPr>
                <w:rFonts w:ascii="Calibri" w:hAnsi="Calibri"/>
                <w:sz w:val="22"/>
                <w:szCs w:val="22"/>
              </w:rPr>
              <w:t xml:space="preserve"> em diversos </w:t>
            </w:r>
            <w:r>
              <w:rPr>
                <w:rFonts w:ascii="Calibri" w:hAnsi="Calibri"/>
                <w:sz w:val="22"/>
                <w:szCs w:val="22"/>
              </w:rPr>
              <w:t>municípios do Interior do Estado</w:t>
            </w:r>
            <w:r w:rsidR="008F0BEB" w:rsidRPr="008F0BEB">
              <w:rPr>
                <w:rFonts w:ascii="Calibri" w:hAnsi="Calibri"/>
                <w:sz w:val="22"/>
                <w:szCs w:val="22"/>
              </w:rPr>
              <w:t>;</w:t>
            </w:r>
          </w:p>
          <w:p w14:paraId="4F47A710" w14:textId="055597BD" w:rsidR="0080711E" w:rsidRDefault="00545C14" w:rsidP="00365564">
            <w:pPr>
              <w:numPr>
                <w:ilvl w:val="1"/>
                <w:numId w:val="3"/>
              </w:numPr>
              <w:ind w:left="0" w:right="57" w:firstLine="0"/>
              <w:jc w:val="both"/>
              <w:rPr>
                <w:rFonts w:ascii="Calibri" w:hAnsi="Calibri"/>
                <w:sz w:val="22"/>
                <w:szCs w:val="22"/>
              </w:rPr>
            </w:pPr>
            <w:r>
              <w:rPr>
                <w:rFonts w:ascii="Calibri" w:hAnsi="Calibri"/>
                <w:sz w:val="22"/>
                <w:szCs w:val="22"/>
              </w:rPr>
              <w:t>Tendo em conta</w:t>
            </w:r>
            <w:r w:rsidR="008F48FC">
              <w:rPr>
                <w:rFonts w:ascii="Calibri" w:hAnsi="Calibri"/>
                <w:sz w:val="22"/>
                <w:szCs w:val="22"/>
              </w:rPr>
              <w:t xml:space="preserve"> que o PTA 2022</w:t>
            </w:r>
            <w:r w:rsidR="0080711E" w:rsidRPr="0080711E">
              <w:rPr>
                <w:rFonts w:ascii="Calibri" w:hAnsi="Calibri"/>
                <w:sz w:val="22"/>
                <w:szCs w:val="22"/>
              </w:rPr>
              <w:t xml:space="preserve"> prevê a aquisição de materiais permanentes</w:t>
            </w:r>
            <w:r w:rsidR="0080711E">
              <w:rPr>
                <w:rFonts w:ascii="Calibri" w:hAnsi="Calibri"/>
                <w:sz w:val="22"/>
                <w:szCs w:val="22"/>
              </w:rPr>
              <w:t>;</w:t>
            </w:r>
          </w:p>
          <w:p w14:paraId="1DC3600D" w14:textId="1BA4E199" w:rsidR="00783211" w:rsidRDefault="004F1093" w:rsidP="00365564">
            <w:pPr>
              <w:numPr>
                <w:ilvl w:val="1"/>
                <w:numId w:val="3"/>
              </w:numPr>
              <w:ind w:left="0" w:right="57" w:firstLine="0"/>
              <w:jc w:val="both"/>
              <w:rPr>
                <w:rFonts w:ascii="Calibri" w:hAnsi="Calibri"/>
                <w:sz w:val="22"/>
                <w:szCs w:val="22"/>
              </w:rPr>
            </w:pPr>
            <w:r w:rsidRPr="008734E7">
              <w:rPr>
                <w:rFonts w:ascii="Calibri" w:hAnsi="Calibri"/>
                <w:sz w:val="22"/>
                <w:szCs w:val="22"/>
              </w:rPr>
              <w:t xml:space="preserve">Assim, faz-se necessário aquisição dos </w:t>
            </w:r>
            <w:r w:rsidR="0080711E">
              <w:rPr>
                <w:rFonts w:ascii="Calibri" w:hAnsi="Calibri"/>
                <w:sz w:val="22"/>
                <w:szCs w:val="22"/>
              </w:rPr>
              <w:t>bens</w:t>
            </w:r>
            <w:r w:rsidR="00783211">
              <w:rPr>
                <w:rFonts w:ascii="Calibri" w:hAnsi="Calibri"/>
                <w:sz w:val="22"/>
                <w:szCs w:val="22"/>
              </w:rPr>
              <w:t xml:space="preserve"> perma</w:t>
            </w:r>
            <w:r w:rsidR="008F48FC">
              <w:rPr>
                <w:rFonts w:ascii="Calibri" w:hAnsi="Calibri"/>
                <w:sz w:val="22"/>
                <w:szCs w:val="22"/>
              </w:rPr>
              <w:t>nentes descritos</w:t>
            </w:r>
            <w:r w:rsidR="00C56A58">
              <w:rPr>
                <w:rFonts w:ascii="Calibri" w:hAnsi="Calibri"/>
                <w:sz w:val="22"/>
                <w:szCs w:val="22"/>
              </w:rPr>
              <w:t xml:space="preserve">, para </w:t>
            </w:r>
            <w:r w:rsidRPr="008734E7">
              <w:rPr>
                <w:rFonts w:ascii="Calibri" w:hAnsi="Calibri"/>
                <w:sz w:val="22"/>
                <w:szCs w:val="22"/>
              </w:rPr>
              <w:t xml:space="preserve">às demandas da </w:t>
            </w:r>
            <w:r w:rsidR="00C56A58">
              <w:rPr>
                <w:rFonts w:ascii="Calibri" w:hAnsi="Calibri"/>
                <w:sz w:val="22"/>
                <w:szCs w:val="22"/>
              </w:rPr>
              <w:t>Gerência de Material e Mobiliário</w:t>
            </w:r>
            <w:r w:rsidRPr="008734E7">
              <w:rPr>
                <w:rFonts w:ascii="Calibri" w:hAnsi="Calibri"/>
                <w:sz w:val="22"/>
                <w:szCs w:val="22"/>
              </w:rPr>
              <w:t xml:space="preserve"> do Detran/MT, proporcionando, por consequência, maior qualidade no atendimento e nas condições de trabalho dos servidores</w:t>
            </w:r>
            <w:r w:rsidR="00C56A58">
              <w:rPr>
                <w:rFonts w:ascii="Calibri" w:hAnsi="Calibri"/>
                <w:sz w:val="22"/>
                <w:szCs w:val="22"/>
              </w:rPr>
              <w:t xml:space="preserve">, bem como </w:t>
            </w:r>
            <w:r w:rsidR="00783211">
              <w:rPr>
                <w:rFonts w:ascii="Calibri" w:hAnsi="Calibri"/>
                <w:sz w:val="22"/>
                <w:szCs w:val="22"/>
              </w:rPr>
              <w:t xml:space="preserve">atender a necessidade de diminuir o impacto </w:t>
            </w:r>
            <w:r w:rsidR="008F48FC">
              <w:rPr>
                <w:rFonts w:ascii="Calibri" w:hAnsi="Calibri"/>
                <w:sz w:val="22"/>
                <w:szCs w:val="22"/>
              </w:rPr>
              <w:t>do calor sobre o ambiente de trabalho e atendimento dos usuários do Detran/MT</w:t>
            </w:r>
            <w:r w:rsidR="00545C14">
              <w:rPr>
                <w:rFonts w:ascii="Calibri" w:hAnsi="Calibri"/>
                <w:sz w:val="22"/>
                <w:szCs w:val="22"/>
              </w:rPr>
              <w:t xml:space="preserve">. </w:t>
            </w:r>
          </w:p>
          <w:p w14:paraId="00A2AD5F" w14:textId="3A58D4BE" w:rsidR="00357E02" w:rsidRPr="00567176" w:rsidRDefault="00357E02" w:rsidP="00545C14">
            <w:pPr>
              <w:tabs>
                <w:tab w:val="left" w:pos="625"/>
              </w:tabs>
              <w:spacing w:line="276" w:lineRule="auto"/>
              <w:ind w:right="57"/>
              <w:jc w:val="both"/>
              <w:rPr>
                <w:rFonts w:asciiTheme="minorHAnsi" w:hAnsiTheme="minorHAnsi"/>
                <w:sz w:val="22"/>
                <w:szCs w:val="22"/>
              </w:rPr>
            </w:pPr>
          </w:p>
          <w:p w14:paraId="545C6227" w14:textId="77777777" w:rsidR="00463C62" w:rsidRPr="00567176" w:rsidRDefault="00463C62" w:rsidP="008A3F24">
            <w:pPr>
              <w:ind w:right="57"/>
              <w:jc w:val="both"/>
              <w:rPr>
                <w:rFonts w:asciiTheme="minorHAnsi" w:hAnsiTheme="minorHAnsi"/>
                <w:sz w:val="22"/>
                <w:szCs w:val="22"/>
              </w:rPr>
            </w:pPr>
            <w:r w:rsidRPr="00567176">
              <w:rPr>
                <w:rFonts w:asciiTheme="minorHAnsi" w:hAnsiTheme="minorHAnsi"/>
                <w:sz w:val="22"/>
                <w:szCs w:val="22"/>
              </w:rPr>
              <w:t>DAS QUANTIDADES</w:t>
            </w:r>
          </w:p>
          <w:p w14:paraId="772E42A3" w14:textId="4856057A" w:rsidR="00463C62" w:rsidRDefault="00463C62" w:rsidP="008A3F24">
            <w:pPr>
              <w:ind w:right="57"/>
              <w:jc w:val="both"/>
              <w:rPr>
                <w:rFonts w:asciiTheme="minorHAnsi" w:hAnsiTheme="minorHAnsi"/>
                <w:sz w:val="22"/>
                <w:szCs w:val="22"/>
                <w:highlight w:val="yellow"/>
              </w:rPr>
            </w:pPr>
          </w:p>
          <w:p w14:paraId="271CF855" w14:textId="6A79CB9B" w:rsidR="00D53B08" w:rsidRPr="00951594" w:rsidRDefault="00951594" w:rsidP="00395F0B">
            <w:pPr>
              <w:numPr>
                <w:ilvl w:val="1"/>
                <w:numId w:val="3"/>
              </w:numPr>
              <w:ind w:left="0" w:right="57" w:firstLine="0"/>
              <w:jc w:val="both"/>
              <w:rPr>
                <w:rFonts w:ascii="Calibri" w:hAnsi="Calibri"/>
                <w:sz w:val="22"/>
                <w:szCs w:val="22"/>
              </w:rPr>
            </w:pPr>
            <w:r w:rsidRPr="006E6D66">
              <w:rPr>
                <w:rFonts w:ascii="Calibri" w:hAnsi="Calibri"/>
                <w:sz w:val="22"/>
                <w:szCs w:val="22"/>
              </w:rPr>
              <w:t xml:space="preserve">As quantidades foram definidas conforme levantamento dos aparelhos antigos existentes nas </w:t>
            </w:r>
            <w:r w:rsidRPr="006E6D66">
              <w:rPr>
                <w:rFonts w:ascii="Calibri" w:hAnsi="Calibri"/>
                <w:sz w:val="22"/>
                <w:szCs w:val="22"/>
              </w:rPr>
              <w:lastRenderedPageBreak/>
              <w:t>Ciretrans:</w:t>
            </w:r>
          </w:p>
          <w:p w14:paraId="5D84E1D5" w14:textId="4DD89121" w:rsidR="00951594" w:rsidRDefault="00951594" w:rsidP="00951594">
            <w:pPr>
              <w:ind w:right="57"/>
              <w:jc w:val="both"/>
            </w:pPr>
          </w:p>
          <w:tbl>
            <w:tblPr>
              <w:tblW w:w="10328" w:type="dxa"/>
              <w:jc w:val="center"/>
              <w:tblCellMar>
                <w:left w:w="70" w:type="dxa"/>
                <w:right w:w="70" w:type="dxa"/>
              </w:tblCellMar>
              <w:tblLook w:val="04A0" w:firstRow="1" w:lastRow="0" w:firstColumn="1" w:lastColumn="0" w:noHBand="0" w:noVBand="1"/>
            </w:tblPr>
            <w:tblGrid>
              <w:gridCol w:w="3763"/>
              <w:gridCol w:w="1284"/>
              <w:gridCol w:w="1007"/>
              <w:gridCol w:w="1522"/>
              <w:gridCol w:w="1648"/>
            </w:tblGrid>
            <w:tr w:rsidR="00E96159" w:rsidRPr="00E96159" w14:paraId="273AA617" w14:textId="77777777" w:rsidTr="005253F1">
              <w:trPr>
                <w:trHeight w:val="300"/>
                <w:jc w:val="center"/>
              </w:trPr>
              <w:tc>
                <w:tcPr>
                  <w:tcW w:w="42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7396BBE" w14:textId="77777777" w:rsidR="00951594" w:rsidRPr="00E96159" w:rsidRDefault="00951594" w:rsidP="00951594">
                  <w:pPr>
                    <w:jc w:val="center"/>
                    <w:rPr>
                      <w:rFonts w:eastAsia="Times New Roman" w:cstheme="minorHAnsi"/>
                      <w:b/>
                      <w:bCs/>
                      <w:color w:val="000000"/>
                      <w:sz w:val="20"/>
                      <w:szCs w:val="20"/>
                      <w:lang w:eastAsia="pt-BR"/>
                    </w:rPr>
                  </w:pPr>
                  <w:r w:rsidRPr="00E96159">
                    <w:rPr>
                      <w:rFonts w:eastAsia="Times New Roman" w:cstheme="minorHAnsi"/>
                      <w:b/>
                      <w:bCs/>
                      <w:color w:val="000000"/>
                      <w:sz w:val="20"/>
                      <w:szCs w:val="20"/>
                      <w:lang w:eastAsia="pt-BR"/>
                    </w:rPr>
                    <w:t>Ciretran</w:t>
                  </w:r>
                </w:p>
              </w:tc>
              <w:tc>
                <w:tcPr>
                  <w:tcW w:w="143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E733E3" w14:textId="77777777" w:rsidR="00951594" w:rsidRPr="00E96159" w:rsidRDefault="00951594" w:rsidP="00951594">
                  <w:pPr>
                    <w:jc w:val="center"/>
                    <w:rPr>
                      <w:rFonts w:eastAsia="Times New Roman" w:cstheme="minorHAnsi"/>
                      <w:b/>
                      <w:bCs/>
                      <w:color w:val="000000"/>
                      <w:sz w:val="20"/>
                      <w:szCs w:val="20"/>
                      <w:lang w:eastAsia="pt-BR"/>
                    </w:rPr>
                  </w:pPr>
                  <w:r w:rsidRPr="00E96159">
                    <w:rPr>
                      <w:rFonts w:eastAsia="Times New Roman" w:cstheme="minorHAnsi"/>
                      <w:b/>
                      <w:bCs/>
                      <w:color w:val="000000"/>
                      <w:sz w:val="20"/>
                      <w:szCs w:val="20"/>
                      <w:lang w:eastAsia="pt-BR"/>
                    </w:rPr>
                    <w:t>Marca</w:t>
                  </w:r>
                </w:p>
              </w:tc>
              <w:tc>
                <w:tcPr>
                  <w:tcW w:w="11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BE5977" w14:textId="77777777" w:rsidR="00951594" w:rsidRPr="00E96159" w:rsidRDefault="00951594" w:rsidP="00951594">
                  <w:pPr>
                    <w:jc w:val="center"/>
                    <w:rPr>
                      <w:rFonts w:eastAsia="Times New Roman" w:cstheme="minorHAnsi"/>
                      <w:b/>
                      <w:bCs/>
                      <w:color w:val="000000"/>
                      <w:sz w:val="20"/>
                      <w:szCs w:val="20"/>
                      <w:lang w:eastAsia="pt-BR"/>
                    </w:rPr>
                  </w:pPr>
                  <w:r w:rsidRPr="00E96159">
                    <w:rPr>
                      <w:rFonts w:eastAsia="Times New Roman" w:cstheme="minorHAnsi"/>
                      <w:b/>
                      <w:bCs/>
                      <w:color w:val="000000"/>
                      <w:sz w:val="20"/>
                      <w:szCs w:val="20"/>
                      <w:lang w:eastAsia="pt-BR"/>
                    </w:rPr>
                    <w:t>Potência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17B0772" w14:textId="77777777" w:rsidR="00951594" w:rsidRPr="00E96159" w:rsidRDefault="00951594" w:rsidP="00951594">
                  <w:pPr>
                    <w:jc w:val="center"/>
                    <w:rPr>
                      <w:rFonts w:eastAsia="Times New Roman" w:cstheme="minorHAnsi"/>
                      <w:b/>
                      <w:bCs/>
                      <w:color w:val="000000"/>
                      <w:sz w:val="20"/>
                      <w:szCs w:val="20"/>
                      <w:lang w:eastAsia="pt-BR"/>
                    </w:rPr>
                  </w:pPr>
                  <w:r w:rsidRPr="00E96159">
                    <w:rPr>
                      <w:rFonts w:eastAsia="Times New Roman" w:cstheme="minorHAnsi"/>
                      <w:b/>
                      <w:bCs/>
                      <w:color w:val="000000"/>
                      <w:sz w:val="20"/>
                      <w:szCs w:val="20"/>
                      <w:lang w:eastAsia="pt-BR"/>
                    </w:rPr>
                    <w:t>Patrimônio</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D95264" w14:textId="77777777" w:rsidR="00951594" w:rsidRPr="00E96159" w:rsidRDefault="00951594" w:rsidP="00951594">
                  <w:pPr>
                    <w:jc w:val="center"/>
                    <w:rPr>
                      <w:rFonts w:eastAsia="Times New Roman" w:cstheme="minorHAnsi"/>
                      <w:b/>
                      <w:bCs/>
                      <w:color w:val="000000"/>
                      <w:sz w:val="20"/>
                      <w:szCs w:val="20"/>
                      <w:lang w:eastAsia="pt-BR"/>
                    </w:rPr>
                  </w:pPr>
                  <w:r w:rsidRPr="00E96159">
                    <w:rPr>
                      <w:rFonts w:eastAsia="Times New Roman" w:cstheme="minorHAnsi"/>
                      <w:b/>
                      <w:bCs/>
                      <w:color w:val="000000"/>
                      <w:sz w:val="20"/>
                      <w:szCs w:val="20"/>
                      <w:lang w:eastAsia="pt-BR"/>
                    </w:rPr>
                    <w:t>Ano</w:t>
                  </w:r>
                </w:p>
              </w:tc>
            </w:tr>
            <w:tr w:rsidR="00951594" w:rsidRPr="00E96159" w14:paraId="1873A877"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1002791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ALTA FLORESTA</w:t>
                  </w:r>
                </w:p>
              </w:tc>
              <w:tc>
                <w:tcPr>
                  <w:tcW w:w="1432" w:type="dxa"/>
                  <w:tcBorders>
                    <w:top w:val="nil"/>
                    <w:left w:val="nil"/>
                    <w:bottom w:val="single" w:sz="4" w:space="0" w:color="auto"/>
                    <w:right w:val="single" w:sz="4" w:space="0" w:color="auto"/>
                  </w:tcBorders>
                  <w:shd w:val="clear" w:color="auto" w:fill="auto"/>
                  <w:noWrap/>
                  <w:vAlign w:val="center"/>
                  <w:hideMark/>
                </w:tcPr>
                <w:p w14:paraId="49EBBAF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GREE</w:t>
                  </w:r>
                </w:p>
              </w:tc>
              <w:tc>
                <w:tcPr>
                  <w:tcW w:w="1119" w:type="dxa"/>
                  <w:tcBorders>
                    <w:top w:val="nil"/>
                    <w:left w:val="nil"/>
                    <w:bottom w:val="single" w:sz="4" w:space="0" w:color="auto"/>
                    <w:right w:val="single" w:sz="4" w:space="0" w:color="auto"/>
                  </w:tcBorders>
                  <w:shd w:val="clear" w:color="auto" w:fill="auto"/>
                  <w:noWrap/>
                  <w:vAlign w:val="center"/>
                  <w:hideMark/>
                </w:tcPr>
                <w:p w14:paraId="7371B47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6C24D4F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199687</w:t>
                  </w:r>
                </w:p>
              </w:tc>
              <w:tc>
                <w:tcPr>
                  <w:tcW w:w="1843" w:type="dxa"/>
                  <w:tcBorders>
                    <w:top w:val="nil"/>
                    <w:left w:val="nil"/>
                    <w:bottom w:val="single" w:sz="4" w:space="0" w:color="auto"/>
                    <w:right w:val="single" w:sz="4" w:space="0" w:color="auto"/>
                  </w:tcBorders>
                  <w:shd w:val="clear" w:color="auto" w:fill="auto"/>
                  <w:noWrap/>
                  <w:vAlign w:val="center"/>
                  <w:hideMark/>
                </w:tcPr>
                <w:p w14:paraId="5C0A769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2012</w:t>
                  </w:r>
                </w:p>
              </w:tc>
            </w:tr>
            <w:tr w:rsidR="00951594" w:rsidRPr="00E96159" w14:paraId="3514E659"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812A68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ALTA FLORESTA</w:t>
                  </w:r>
                </w:p>
              </w:tc>
              <w:tc>
                <w:tcPr>
                  <w:tcW w:w="1432" w:type="dxa"/>
                  <w:tcBorders>
                    <w:top w:val="nil"/>
                    <w:left w:val="nil"/>
                    <w:bottom w:val="single" w:sz="4" w:space="0" w:color="auto"/>
                    <w:right w:val="single" w:sz="4" w:space="0" w:color="auto"/>
                  </w:tcBorders>
                  <w:shd w:val="clear" w:color="auto" w:fill="auto"/>
                  <w:noWrap/>
                  <w:vAlign w:val="center"/>
                  <w:hideMark/>
                </w:tcPr>
                <w:p w14:paraId="6E8ABBC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GREE</w:t>
                  </w:r>
                </w:p>
              </w:tc>
              <w:tc>
                <w:tcPr>
                  <w:tcW w:w="1119" w:type="dxa"/>
                  <w:tcBorders>
                    <w:top w:val="nil"/>
                    <w:left w:val="nil"/>
                    <w:bottom w:val="single" w:sz="4" w:space="0" w:color="auto"/>
                    <w:right w:val="single" w:sz="4" w:space="0" w:color="auto"/>
                  </w:tcBorders>
                  <w:shd w:val="clear" w:color="auto" w:fill="auto"/>
                  <w:noWrap/>
                  <w:vAlign w:val="center"/>
                  <w:hideMark/>
                </w:tcPr>
                <w:p w14:paraId="5B532A2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13.000</w:t>
                  </w:r>
                </w:p>
              </w:tc>
              <w:tc>
                <w:tcPr>
                  <w:tcW w:w="1701" w:type="dxa"/>
                  <w:tcBorders>
                    <w:top w:val="nil"/>
                    <w:left w:val="nil"/>
                    <w:bottom w:val="single" w:sz="4" w:space="0" w:color="auto"/>
                    <w:right w:val="single" w:sz="4" w:space="0" w:color="auto"/>
                  </w:tcBorders>
                  <w:shd w:val="clear" w:color="auto" w:fill="auto"/>
                  <w:noWrap/>
                  <w:vAlign w:val="center"/>
                  <w:hideMark/>
                </w:tcPr>
                <w:p w14:paraId="2085A22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199679</w:t>
                  </w:r>
                </w:p>
              </w:tc>
              <w:tc>
                <w:tcPr>
                  <w:tcW w:w="1843" w:type="dxa"/>
                  <w:tcBorders>
                    <w:top w:val="nil"/>
                    <w:left w:val="nil"/>
                    <w:bottom w:val="single" w:sz="4" w:space="0" w:color="auto"/>
                    <w:right w:val="single" w:sz="4" w:space="0" w:color="auto"/>
                  </w:tcBorders>
                  <w:shd w:val="clear" w:color="auto" w:fill="auto"/>
                  <w:noWrap/>
                  <w:vAlign w:val="center"/>
                  <w:hideMark/>
                </w:tcPr>
                <w:p w14:paraId="41AA15D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2012</w:t>
                  </w:r>
                </w:p>
              </w:tc>
            </w:tr>
            <w:tr w:rsidR="00951594" w:rsidRPr="00E96159" w14:paraId="50DE5C0A"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7DD5A6D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ALTA FLORESTA</w:t>
                  </w:r>
                </w:p>
              </w:tc>
              <w:tc>
                <w:tcPr>
                  <w:tcW w:w="1432" w:type="dxa"/>
                  <w:tcBorders>
                    <w:top w:val="nil"/>
                    <w:left w:val="nil"/>
                    <w:bottom w:val="single" w:sz="4" w:space="0" w:color="auto"/>
                    <w:right w:val="single" w:sz="4" w:space="0" w:color="auto"/>
                  </w:tcBorders>
                  <w:shd w:val="clear" w:color="auto" w:fill="auto"/>
                  <w:noWrap/>
                  <w:vAlign w:val="center"/>
                  <w:hideMark/>
                </w:tcPr>
                <w:p w14:paraId="086F77E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GREE</w:t>
                  </w:r>
                </w:p>
              </w:tc>
              <w:tc>
                <w:tcPr>
                  <w:tcW w:w="1119" w:type="dxa"/>
                  <w:tcBorders>
                    <w:top w:val="nil"/>
                    <w:left w:val="nil"/>
                    <w:bottom w:val="single" w:sz="4" w:space="0" w:color="auto"/>
                    <w:right w:val="single" w:sz="4" w:space="0" w:color="auto"/>
                  </w:tcBorders>
                  <w:shd w:val="clear" w:color="auto" w:fill="auto"/>
                  <w:noWrap/>
                  <w:vAlign w:val="center"/>
                  <w:hideMark/>
                </w:tcPr>
                <w:p w14:paraId="3756B58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13.000</w:t>
                  </w:r>
                </w:p>
              </w:tc>
              <w:tc>
                <w:tcPr>
                  <w:tcW w:w="1701" w:type="dxa"/>
                  <w:tcBorders>
                    <w:top w:val="nil"/>
                    <w:left w:val="nil"/>
                    <w:bottom w:val="single" w:sz="4" w:space="0" w:color="auto"/>
                    <w:right w:val="single" w:sz="4" w:space="0" w:color="auto"/>
                  </w:tcBorders>
                  <w:shd w:val="clear" w:color="auto" w:fill="auto"/>
                  <w:noWrap/>
                  <w:vAlign w:val="center"/>
                  <w:hideMark/>
                </w:tcPr>
                <w:p w14:paraId="147DC34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199676</w:t>
                  </w:r>
                </w:p>
              </w:tc>
              <w:tc>
                <w:tcPr>
                  <w:tcW w:w="1843" w:type="dxa"/>
                  <w:tcBorders>
                    <w:top w:val="nil"/>
                    <w:left w:val="nil"/>
                    <w:bottom w:val="single" w:sz="4" w:space="0" w:color="auto"/>
                    <w:right w:val="single" w:sz="4" w:space="0" w:color="auto"/>
                  </w:tcBorders>
                  <w:shd w:val="clear" w:color="auto" w:fill="auto"/>
                  <w:noWrap/>
                  <w:vAlign w:val="center"/>
                  <w:hideMark/>
                </w:tcPr>
                <w:p w14:paraId="37B90AC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2012</w:t>
                  </w:r>
                </w:p>
              </w:tc>
            </w:tr>
            <w:tr w:rsidR="00951594" w:rsidRPr="00E96159" w14:paraId="4C7AB6EC"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7D7DC1D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ALTO GARÇAS</w:t>
                  </w:r>
                </w:p>
              </w:tc>
              <w:tc>
                <w:tcPr>
                  <w:tcW w:w="1432" w:type="dxa"/>
                  <w:tcBorders>
                    <w:top w:val="nil"/>
                    <w:left w:val="nil"/>
                    <w:bottom w:val="single" w:sz="4" w:space="0" w:color="auto"/>
                    <w:right w:val="single" w:sz="4" w:space="0" w:color="auto"/>
                  </w:tcBorders>
                  <w:shd w:val="clear" w:color="auto" w:fill="auto"/>
                  <w:noWrap/>
                  <w:vAlign w:val="center"/>
                  <w:hideMark/>
                </w:tcPr>
                <w:p w14:paraId="5C838AD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GREE</w:t>
                  </w:r>
                </w:p>
              </w:tc>
              <w:tc>
                <w:tcPr>
                  <w:tcW w:w="1119" w:type="dxa"/>
                  <w:tcBorders>
                    <w:top w:val="nil"/>
                    <w:left w:val="nil"/>
                    <w:bottom w:val="single" w:sz="4" w:space="0" w:color="auto"/>
                    <w:right w:val="single" w:sz="4" w:space="0" w:color="auto"/>
                  </w:tcBorders>
                  <w:shd w:val="clear" w:color="auto" w:fill="auto"/>
                  <w:noWrap/>
                  <w:vAlign w:val="center"/>
                  <w:hideMark/>
                </w:tcPr>
                <w:p w14:paraId="3D72134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5C5A54F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20160</w:t>
                  </w:r>
                </w:p>
              </w:tc>
              <w:tc>
                <w:tcPr>
                  <w:tcW w:w="1843" w:type="dxa"/>
                  <w:tcBorders>
                    <w:top w:val="nil"/>
                    <w:left w:val="nil"/>
                    <w:bottom w:val="single" w:sz="4" w:space="0" w:color="auto"/>
                    <w:right w:val="single" w:sz="4" w:space="0" w:color="auto"/>
                  </w:tcBorders>
                  <w:shd w:val="clear" w:color="auto" w:fill="auto"/>
                  <w:noWrap/>
                  <w:vAlign w:val="center"/>
                  <w:hideMark/>
                </w:tcPr>
                <w:p w14:paraId="107AA78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7E47228F"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1AC84863"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ARENÁPOLIS</w:t>
                  </w:r>
                </w:p>
              </w:tc>
              <w:tc>
                <w:tcPr>
                  <w:tcW w:w="1432" w:type="dxa"/>
                  <w:tcBorders>
                    <w:top w:val="nil"/>
                    <w:left w:val="nil"/>
                    <w:bottom w:val="single" w:sz="4" w:space="0" w:color="auto"/>
                    <w:right w:val="single" w:sz="4" w:space="0" w:color="auto"/>
                  </w:tcBorders>
                  <w:shd w:val="clear" w:color="auto" w:fill="auto"/>
                  <w:noWrap/>
                  <w:vAlign w:val="center"/>
                  <w:hideMark/>
                </w:tcPr>
                <w:p w14:paraId="108DD0D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ELETROLUX</w:t>
                  </w:r>
                </w:p>
              </w:tc>
              <w:tc>
                <w:tcPr>
                  <w:tcW w:w="1119" w:type="dxa"/>
                  <w:tcBorders>
                    <w:top w:val="nil"/>
                    <w:left w:val="nil"/>
                    <w:bottom w:val="single" w:sz="4" w:space="0" w:color="auto"/>
                    <w:right w:val="single" w:sz="4" w:space="0" w:color="auto"/>
                  </w:tcBorders>
                  <w:shd w:val="clear" w:color="auto" w:fill="auto"/>
                  <w:noWrap/>
                  <w:vAlign w:val="center"/>
                  <w:hideMark/>
                </w:tcPr>
                <w:p w14:paraId="2B91778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10.000</w:t>
                  </w:r>
                </w:p>
              </w:tc>
              <w:tc>
                <w:tcPr>
                  <w:tcW w:w="1701" w:type="dxa"/>
                  <w:tcBorders>
                    <w:top w:val="nil"/>
                    <w:left w:val="nil"/>
                    <w:bottom w:val="single" w:sz="4" w:space="0" w:color="auto"/>
                    <w:right w:val="single" w:sz="4" w:space="0" w:color="auto"/>
                  </w:tcBorders>
                  <w:shd w:val="clear" w:color="auto" w:fill="auto"/>
                  <w:noWrap/>
                  <w:vAlign w:val="center"/>
                  <w:hideMark/>
                </w:tcPr>
                <w:p w14:paraId="06A39BC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19301125140081</w:t>
                  </w:r>
                </w:p>
              </w:tc>
              <w:tc>
                <w:tcPr>
                  <w:tcW w:w="1843" w:type="dxa"/>
                  <w:tcBorders>
                    <w:top w:val="nil"/>
                    <w:left w:val="nil"/>
                    <w:bottom w:val="single" w:sz="4" w:space="0" w:color="auto"/>
                    <w:right w:val="single" w:sz="4" w:space="0" w:color="auto"/>
                  </w:tcBorders>
                  <w:shd w:val="clear" w:color="auto" w:fill="auto"/>
                  <w:noWrap/>
                  <w:vAlign w:val="center"/>
                  <w:hideMark/>
                </w:tcPr>
                <w:p w14:paraId="4D9C3FC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2007</w:t>
                  </w:r>
                </w:p>
              </w:tc>
            </w:tr>
            <w:tr w:rsidR="00951594" w:rsidRPr="00E96159" w14:paraId="77F2DA20"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A05B86C"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ARENÁPOLIS</w:t>
                  </w:r>
                </w:p>
              </w:tc>
              <w:tc>
                <w:tcPr>
                  <w:tcW w:w="1432" w:type="dxa"/>
                  <w:tcBorders>
                    <w:top w:val="nil"/>
                    <w:left w:val="nil"/>
                    <w:bottom w:val="single" w:sz="4" w:space="0" w:color="auto"/>
                    <w:right w:val="single" w:sz="4" w:space="0" w:color="auto"/>
                  </w:tcBorders>
                  <w:shd w:val="clear" w:color="auto" w:fill="auto"/>
                  <w:noWrap/>
                  <w:vAlign w:val="center"/>
                  <w:hideMark/>
                </w:tcPr>
                <w:p w14:paraId="1880AD1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EVER</w:t>
                  </w:r>
                </w:p>
              </w:tc>
              <w:tc>
                <w:tcPr>
                  <w:tcW w:w="1119" w:type="dxa"/>
                  <w:tcBorders>
                    <w:top w:val="nil"/>
                    <w:left w:val="nil"/>
                    <w:bottom w:val="single" w:sz="4" w:space="0" w:color="auto"/>
                    <w:right w:val="single" w:sz="4" w:space="0" w:color="auto"/>
                  </w:tcBorders>
                  <w:shd w:val="clear" w:color="auto" w:fill="auto"/>
                  <w:noWrap/>
                  <w:vAlign w:val="center"/>
                  <w:hideMark/>
                </w:tcPr>
                <w:p w14:paraId="1B7C815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127A3BA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19301125140085</w:t>
                  </w:r>
                </w:p>
              </w:tc>
              <w:tc>
                <w:tcPr>
                  <w:tcW w:w="1843" w:type="dxa"/>
                  <w:tcBorders>
                    <w:top w:val="nil"/>
                    <w:left w:val="nil"/>
                    <w:bottom w:val="single" w:sz="4" w:space="0" w:color="auto"/>
                    <w:right w:val="single" w:sz="4" w:space="0" w:color="auto"/>
                  </w:tcBorders>
                  <w:shd w:val="clear" w:color="auto" w:fill="auto"/>
                  <w:noWrap/>
                  <w:vAlign w:val="center"/>
                  <w:hideMark/>
                </w:tcPr>
                <w:p w14:paraId="76500C4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2007</w:t>
                  </w:r>
                </w:p>
              </w:tc>
            </w:tr>
            <w:tr w:rsidR="00951594" w:rsidRPr="00E96159" w14:paraId="014074A6"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3AA6E69A"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ARENÁPOLIS</w:t>
                  </w:r>
                </w:p>
              </w:tc>
              <w:tc>
                <w:tcPr>
                  <w:tcW w:w="1432" w:type="dxa"/>
                  <w:tcBorders>
                    <w:top w:val="nil"/>
                    <w:left w:val="nil"/>
                    <w:bottom w:val="single" w:sz="4" w:space="0" w:color="auto"/>
                    <w:right w:val="single" w:sz="4" w:space="0" w:color="auto"/>
                  </w:tcBorders>
                  <w:shd w:val="clear" w:color="auto" w:fill="auto"/>
                  <w:noWrap/>
                  <w:vAlign w:val="center"/>
                  <w:hideMark/>
                </w:tcPr>
                <w:p w14:paraId="2FE967D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EVER</w:t>
                  </w:r>
                </w:p>
              </w:tc>
              <w:tc>
                <w:tcPr>
                  <w:tcW w:w="1119" w:type="dxa"/>
                  <w:tcBorders>
                    <w:top w:val="nil"/>
                    <w:left w:val="nil"/>
                    <w:bottom w:val="single" w:sz="4" w:space="0" w:color="auto"/>
                    <w:right w:val="single" w:sz="4" w:space="0" w:color="auto"/>
                  </w:tcBorders>
                  <w:shd w:val="clear" w:color="auto" w:fill="auto"/>
                  <w:noWrap/>
                  <w:vAlign w:val="center"/>
                  <w:hideMark/>
                </w:tcPr>
                <w:p w14:paraId="2842021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07571BC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19301125140083</w:t>
                  </w:r>
                </w:p>
              </w:tc>
              <w:tc>
                <w:tcPr>
                  <w:tcW w:w="1843" w:type="dxa"/>
                  <w:tcBorders>
                    <w:top w:val="nil"/>
                    <w:left w:val="nil"/>
                    <w:bottom w:val="single" w:sz="4" w:space="0" w:color="auto"/>
                    <w:right w:val="single" w:sz="4" w:space="0" w:color="auto"/>
                  </w:tcBorders>
                  <w:shd w:val="clear" w:color="auto" w:fill="auto"/>
                  <w:noWrap/>
                  <w:vAlign w:val="center"/>
                  <w:hideMark/>
                </w:tcPr>
                <w:p w14:paraId="33D1589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2007</w:t>
                  </w:r>
                </w:p>
              </w:tc>
            </w:tr>
            <w:tr w:rsidR="00951594" w:rsidRPr="00E96159" w14:paraId="512AC693"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0C7A4FA"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ARENÁPOLIS</w:t>
                  </w:r>
                </w:p>
              </w:tc>
              <w:tc>
                <w:tcPr>
                  <w:tcW w:w="1432" w:type="dxa"/>
                  <w:tcBorders>
                    <w:top w:val="nil"/>
                    <w:left w:val="nil"/>
                    <w:bottom w:val="single" w:sz="4" w:space="0" w:color="auto"/>
                    <w:right w:val="single" w:sz="4" w:space="0" w:color="auto"/>
                  </w:tcBorders>
                  <w:shd w:val="clear" w:color="auto" w:fill="auto"/>
                  <w:noWrap/>
                  <w:vAlign w:val="center"/>
                  <w:hideMark/>
                </w:tcPr>
                <w:p w14:paraId="2610C5C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CARRIER</w:t>
                  </w:r>
                </w:p>
              </w:tc>
              <w:tc>
                <w:tcPr>
                  <w:tcW w:w="1119" w:type="dxa"/>
                  <w:tcBorders>
                    <w:top w:val="nil"/>
                    <w:left w:val="nil"/>
                    <w:bottom w:val="single" w:sz="4" w:space="0" w:color="auto"/>
                    <w:right w:val="single" w:sz="4" w:space="0" w:color="auto"/>
                  </w:tcBorders>
                  <w:shd w:val="clear" w:color="auto" w:fill="auto"/>
                  <w:noWrap/>
                  <w:vAlign w:val="center"/>
                  <w:hideMark/>
                </w:tcPr>
                <w:p w14:paraId="6C80B9D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2166ABC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692407</w:t>
                  </w:r>
                </w:p>
              </w:tc>
              <w:tc>
                <w:tcPr>
                  <w:tcW w:w="1843" w:type="dxa"/>
                  <w:tcBorders>
                    <w:top w:val="nil"/>
                    <w:left w:val="nil"/>
                    <w:bottom w:val="single" w:sz="4" w:space="0" w:color="auto"/>
                    <w:right w:val="single" w:sz="4" w:space="0" w:color="auto"/>
                  </w:tcBorders>
                  <w:shd w:val="clear" w:color="auto" w:fill="auto"/>
                  <w:noWrap/>
                  <w:vAlign w:val="center"/>
                  <w:hideMark/>
                </w:tcPr>
                <w:p w14:paraId="7AD825B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079FC4F2"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7110D62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ARIPUANA</w:t>
                  </w:r>
                </w:p>
              </w:tc>
              <w:tc>
                <w:tcPr>
                  <w:tcW w:w="1432" w:type="dxa"/>
                  <w:tcBorders>
                    <w:top w:val="nil"/>
                    <w:left w:val="nil"/>
                    <w:bottom w:val="single" w:sz="4" w:space="0" w:color="auto"/>
                    <w:right w:val="single" w:sz="4" w:space="0" w:color="auto"/>
                  </w:tcBorders>
                  <w:shd w:val="clear" w:color="auto" w:fill="auto"/>
                  <w:noWrap/>
                  <w:vAlign w:val="center"/>
                  <w:hideMark/>
                </w:tcPr>
                <w:p w14:paraId="2DF3C34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7B9818A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9.000</w:t>
                  </w:r>
                </w:p>
              </w:tc>
              <w:tc>
                <w:tcPr>
                  <w:tcW w:w="1701" w:type="dxa"/>
                  <w:tcBorders>
                    <w:top w:val="nil"/>
                    <w:left w:val="nil"/>
                    <w:bottom w:val="single" w:sz="4" w:space="0" w:color="auto"/>
                    <w:right w:val="single" w:sz="4" w:space="0" w:color="auto"/>
                  </w:tcBorders>
                  <w:shd w:val="clear" w:color="auto" w:fill="auto"/>
                  <w:noWrap/>
                  <w:vAlign w:val="center"/>
                  <w:hideMark/>
                </w:tcPr>
                <w:p w14:paraId="14F64A3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73215</w:t>
                  </w:r>
                </w:p>
              </w:tc>
              <w:tc>
                <w:tcPr>
                  <w:tcW w:w="1843" w:type="dxa"/>
                  <w:tcBorders>
                    <w:top w:val="nil"/>
                    <w:left w:val="nil"/>
                    <w:bottom w:val="single" w:sz="4" w:space="0" w:color="auto"/>
                    <w:right w:val="single" w:sz="4" w:space="0" w:color="auto"/>
                  </w:tcBorders>
                  <w:shd w:val="clear" w:color="auto" w:fill="auto"/>
                  <w:noWrap/>
                  <w:vAlign w:val="center"/>
                  <w:hideMark/>
                </w:tcPr>
                <w:p w14:paraId="4789AC3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02301731"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1753360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BRASNORTE</w:t>
                  </w:r>
                </w:p>
              </w:tc>
              <w:tc>
                <w:tcPr>
                  <w:tcW w:w="1432" w:type="dxa"/>
                  <w:tcBorders>
                    <w:top w:val="nil"/>
                    <w:left w:val="nil"/>
                    <w:bottom w:val="single" w:sz="4" w:space="0" w:color="auto"/>
                    <w:right w:val="single" w:sz="4" w:space="0" w:color="auto"/>
                  </w:tcBorders>
                  <w:shd w:val="clear" w:color="auto" w:fill="auto"/>
                  <w:noWrap/>
                  <w:vAlign w:val="center"/>
                  <w:hideMark/>
                </w:tcPr>
                <w:p w14:paraId="6E4C9AA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0BD52ED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0C73B16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756919</w:t>
                  </w:r>
                </w:p>
              </w:tc>
              <w:tc>
                <w:tcPr>
                  <w:tcW w:w="1843" w:type="dxa"/>
                  <w:tcBorders>
                    <w:top w:val="nil"/>
                    <w:left w:val="nil"/>
                    <w:bottom w:val="single" w:sz="4" w:space="0" w:color="auto"/>
                    <w:right w:val="single" w:sz="4" w:space="0" w:color="auto"/>
                  </w:tcBorders>
                  <w:shd w:val="clear" w:color="auto" w:fill="auto"/>
                  <w:noWrap/>
                  <w:vAlign w:val="center"/>
                  <w:hideMark/>
                </w:tcPr>
                <w:p w14:paraId="4D6A4D9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718E022B"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9F66B27"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CAMPO NOVO DO PARECIS</w:t>
                  </w:r>
                </w:p>
              </w:tc>
              <w:tc>
                <w:tcPr>
                  <w:tcW w:w="1432" w:type="dxa"/>
                  <w:tcBorders>
                    <w:top w:val="nil"/>
                    <w:left w:val="nil"/>
                    <w:bottom w:val="single" w:sz="4" w:space="0" w:color="auto"/>
                    <w:right w:val="single" w:sz="4" w:space="0" w:color="auto"/>
                  </w:tcBorders>
                  <w:shd w:val="clear" w:color="auto" w:fill="auto"/>
                  <w:noWrap/>
                  <w:vAlign w:val="center"/>
                  <w:hideMark/>
                </w:tcPr>
                <w:p w14:paraId="4D795B0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GREE</w:t>
                  </w:r>
                </w:p>
              </w:tc>
              <w:tc>
                <w:tcPr>
                  <w:tcW w:w="1119" w:type="dxa"/>
                  <w:tcBorders>
                    <w:top w:val="nil"/>
                    <w:left w:val="nil"/>
                    <w:bottom w:val="single" w:sz="4" w:space="0" w:color="auto"/>
                    <w:right w:val="single" w:sz="4" w:space="0" w:color="auto"/>
                  </w:tcBorders>
                  <w:shd w:val="clear" w:color="auto" w:fill="auto"/>
                  <w:noWrap/>
                  <w:vAlign w:val="center"/>
                  <w:hideMark/>
                </w:tcPr>
                <w:p w14:paraId="43A73F8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023C2C7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438910</w:t>
                  </w:r>
                </w:p>
              </w:tc>
              <w:tc>
                <w:tcPr>
                  <w:tcW w:w="1843" w:type="dxa"/>
                  <w:tcBorders>
                    <w:top w:val="nil"/>
                    <w:left w:val="nil"/>
                    <w:bottom w:val="single" w:sz="4" w:space="0" w:color="auto"/>
                    <w:right w:val="single" w:sz="4" w:space="0" w:color="auto"/>
                  </w:tcBorders>
                  <w:shd w:val="clear" w:color="auto" w:fill="auto"/>
                  <w:noWrap/>
                  <w:vAlign w:val="center"/>
                  <w:hideMark/>
                </w:tcPr>
                <w:p w14:paraId="598229E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47D688C0"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FF62381"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CAMPO NOVO DO PARECIS</w:t>
                  </w:r>
                </w:p>
              </w:tc>
              <w:tc>
                <w:tcPr>
                  <w:tcW w:w="1432" w:type="dxa"/>
                  <w:tcBorders>
                    <w:top w:val="nil"/>
                    <w:left w:val="nil"/>
                    <w:bottom w:val="single" w:sz="4" w:space="0" w:color="auto"/>
                    <w:right w:val="single" w:sz="4" w:space="0" w:color="auto"/>
                  </w:tcBorders>
                  <w:shd w:val="clear" w:color="auto" w:fill="auto"/>
                  <w:noWrap/>
                  <w:vAlign w:val="center"/>
                  <w:hideMark/>
                </w:tcPr>
                <w:p w14:paraId="50BCFDA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GREE</w:t>
                  </w:r>
                </w:p>
              </w:tc>
              <w:tc>
                <w:tcPr>
                  <w:tcW w:w="1119" w:type="dxa"/>
                  <w:tcBorders>
                    <w:top w:val="nil"/>
                    <w:left w:val="nil"/>
                    <w:bottom w:val="single" w:sz="4" w:space="0" w:color="auto"/>
                    <w:right w:val="single" w:sz="4" w:space="0" w:color="auto"/>
                  </w:tcBorders>
                  <w:shd w:val="clear" w:color="auto" w:fill="auto"/>
                  <w:noWrap/>
                  <w:vAlign w:val="center"/>
                  <w:hideMark/>
                </w:tcPr>
                <w:p w14:paraId="7D5CD2C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6D0E081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438883</w:t>
                  </w:r>
                </w:p>
              </w:tc>
              <w:tc>
                <w:tcPr>
                  <w:tcW w:w="1843" w:type="dxa"/>
                  <w:tcBorders>
                    <w:top w:val="nil"/>
                    <w:left w:val="nil"/>
                    <w:bottom w:val="single" w:sz="4" w:space="0" w:color="auto"/>
                    <w:right w:val="single" w:sz="4" w:space="0" w:color="auto"/>
                  </w:tcBorders>
                  <w:shd w:val="clear" w:color="auto" w:fill="auto"/>
                  <w:noWrap/>
                  <w:vAlign w:val="center"/>
                  <w:hideMark/>
                </w:tcPr>
                <w:p w14:paraId="4E59030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0C46861C"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C48F9B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CAMPO VERDE</w:t>
                  </w:r>
                </w:p>
              </w:tc>
              <w:tc>
                <w:tcPr>
                  <w:tcW w:w="1432" w:type="dxa"/>
                  <w:tcBorders>
                    <w:top w:val="nil"/>
                    <w:left w:val="nil"/>
                    <w:bottom w:val="single" w:sz="4" w:space="0" w:color="auto"/>
                    <w:right w:val="single" w:sz="4" w:space="0" w:color="auto"/>
                  </w:tcBorders>
                  <w:shd w:val="clear" w:color="auto" w:fill="auto"/>
                  <w:noWrap/>
                  <w:vAlign w:val="center"/>
                  <w:hideMark/>
                </w:tcPr>
                <w:p w14:paraId="66A1357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518C77A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14D7640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365934</w:t>
                  </w:r>
                </w:p>
              </w:tc>
              <w:tc>
                <w:tcPr>
                  <w:tcW w:w="1843" w:type="dxa"/>
                  <w:tcBorders>
                    <w:top w:val="nil"/>
                    <w:left w:val="nil"/>
                    <w:bottom w:val="single" w:sz="4" w:space="0" w:color="auto"/>
                    <w:right w:val="single" w:sz="4" w:space="0" w:color="auto"/>
                  </w:tcBorders>
                  <w:shd w:val="clear" w:color="auto" w:fill="auto"/>
                  <w:noWrap/>
                  <w:vAlign w:val="center"/>
                  <w:hideMark/>
                </w:tcPr>
                <w:p w14:paraId="26259EB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75FFAD7A"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893996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CANARANA</w:t>
                  </w:r>
                </w:p>
              </w:tc>
              <w:tc>
                <w:tcPr>
                  <w:tcW w:w="1432" w:type="dxa"/>
                  <w:tcBorders>
                    <w:top w:val="nil"/>
                    <w:left w:val="nil"/>
                    <w:bottom w:val="single" w:sz="4" w:space="0" w:color="auto"/>
                    <w:right w:val="single" w:sz="4" w:space="0" w:color="auto"/>
                  </w:tcBorders>
                  <w:shd w:val="clear" w:color="auto" w:fill="auto"/>
                  <w:noWrap/>
                  <w:vAlign w:val="center"/>
                  <w:hideMark/>
                </w:tcPr>
                <w:p w14:paraId="21716F0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17BCE1C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24.000</w:t>
                  </w:r>
                </w:p>
              </w:tc>
              <w:tc>
                <w:tcPr>
                  <w:tcW w:w="1701" w:type="dxa"/>
                  <w:tcBorders>
                    <w:top w:val="nil"/>
                    <w:left w:val="nil"/>
                    <w:bottom w:val="single" w:sz="4" w:space="0" w:color="auto"/>
                    <w:right w:val="single" w:sz="4" w:space="0" w:color="auto"/>
                  </w:tcBorders>
                  <w:shd w:val="clear" w:color="auto" w:fill="auto"/>
                  <w:noWrap/>
                  <w:vAlign w:val="center"/>
                  <w:hideMark/>
                </w:tcPr>
                <w:p w14:paraId="442EED7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73238</w:t>
                  </w:r>
                </w:p>
              </w:tc>
              <w:tc>
                <w:tcPr>
                  <w:tcW w:w="1843" w:type="dxa"/>
                  <w:tcBorders>
                    <w:top w:val="nil"/>
                    <w:left w:val="nil"/>
                    <w:bottom w:val="single" w:sz="4" w:space="0" w:color="auto"/>
                    <w:right w:val="single" w:sz="4" w:space="0" w:color="auto"/>
                  </w:tcBorders>
                  <w:shd w:val="clear" w:color="auto" w:fill="auto"/>
                  <w:noWrap/>
                  <w:vAlign w:val="center"/>
                  <w:hideMark/>
                </w:tcPr>
                <w:p w14:paraId="57586AA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4428D0B7"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CAF1F5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CHAPADA</w:t>
                  </w:r>
                </w:p>
              </w:tc>
              <w:tc>
                <w:tcPr>
                  <w:tcW w:w="1432" w:type="dxa"/>
                  <w:tcBorders>
                    <w:top w:val="nil"/>
                    <w:left w:val="nil"/>
                    <w:bottom w:val="single" w:sz="4" w:space="0" w:color="auto"/>
                    <w:right w:val="single" w:sz="4" w:space="0" w:color="auto"/>
                  </w:tcBorders>
                  <w:shd w:val="clear" w:color="auto" w:fill="auto"/>
                  <w:noWrap/>
                  <w:vAlign w:val="center"/>
                  <w:hideMark/>
                </w:tcPr>
                <w:p w14:paraId="1552874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1A1B8E1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2E2630F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322492</w:t>
                  </w:r>
                </w:p>
              </w:tc>
              <w:tc>
                <w:tcPr>
                  <w:tcW w:w="1843" w:type="dxa"/>
                  <w:tcBorders>
                    <w:top w:val="nil"/>
                    <w:left w:val="nil"/>
                    <w:bottom w:val="single" w:sz="4" w:space="0" w:color="auto"/>
                    <w:right w:val="single" w:sz="4" w:space="0" w:color="auto"/>
                  </w:tcBorders>
                  <w:shd w:val="clear" w:color="auto" w:fill="auto"/>
                  <w:noWrap/>
                  <w:vAlign w:val="center"/>
                  <w:hideMark/>
                </w:tcPr>
                <w:p w14:paraId="0A323BB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691CE668"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CDBC70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CHAPADA</w:t>
                  </w:r>
                </w:p>
              </w:tc>
              <w:tc>
                <w:tcPr>
                  <w:tcW w:w="1432" w:type="dxa"/>
                  <w:tcBorders>
                    <w:top w:val="nil"/>
                    <w:left w:val="nil"/>
                    <w:bottom w:val="single" w:sz="4" w:space="0" w:color="auto"/>
                    <w:right w:val="single" w:sz="4" w:space="0" w:color="auto"/>
                  </w:tcBorders>
                  <w:shd w:val="clear" w:color="auto" w:fill="auto"/>
                  <w:noWrap/>
                  <w:vAlign w:val="center"/>
                  <w:hideMark/>
                </w:tcPr>
                <w:p w14:paraId="466F73D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3CBBFBB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12B4519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322487</w:t>
                  </w:r>
                </w:p>
              </w:tc>
              <w:tc>
                <w:tcPr>
                  <w:tcW w:w="1843" w:type="dxa"/>
                  <w:tcBorders>
                    <w:top w:val="nil"/>
                    <w:left w:val="nil"/>
                    <w:bottom w:val="single" w:sz="4" w:space="0" w:color="auto"/>
                    <w:right w:val="single" w:sz="4" w:space="0" w:color="auto"/>
                  </w:tcBorders>
                  <w:shd w:val="clear" w:color="auto" w:fill="auto"/>
                  <w:noWrap/>
                  <w:vAlign w:val="center"/>
                  <w:hideMark/>
                </w:tcPr>
                <w:p w14:paraId="2AAA7A2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46EF8F6E"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14C0257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CHAPADA</w:t>
                  </w:r>
                </w:p>
              </w:tc>
              <w:tc>
                <w:tcPr>
                  <w:tcW w:w="1432" w:type="dxa"/>
                  <w:tcBorders>
                    <w:top w:val="nil"/>
                    <w:left w:val="nil"/>
                    <w:bottom w:val="single" w:sz="4" w:space="0" w:color="auto"/>
                    <w:right w:val="single" w:sz="4" w:space="0" w:color="auto"/>
                  </w:tcBorders>
                  <w:shd w:val="clear" w:color="auto" w:fill="auto"/>
                  <w:noWrap/>
                  <w:vAlign w:val="center"/>
                  <w:hideMark/>
                </w:tcPr>
                <w:p w14:paraId="2A6AC9A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5DC61F8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14B5139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322488</w:t>
                  </w:r>
                </w:p>
              </w:tc>
              <w:tc>
                <w:tcPr>
                  <w:tcW w:w="1843" w:type="dxa"/>
                  <w:tcBorders>
                    <w:top w:val="nil"/>
                    <w:left w:val="nil"/>
                    <w:bottom w:val="single" w:sz="4" w:space="0" w:color="auto"/>
                    <w:right w:val="single" w:sz="4" w:space="0" w:color="auto"/>
                  </w:tcBorders>
                  <w:shd w:val="clear" w:color="auto" w:fill="auto"/>
                  <w:noWrap/>
                  <w:vAlign w:val="center"/>
                  <w:hideMark/>
                </w:tcPr>
                <w:p w14:paraId="01BCE6D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6461EB9A"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F5E4EF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CHAPADA</w:t>
                  </w:r>
                </w:p>
              </w:tc>
              <w:tc>
                <w:tcPr>
                  <w:tcW w:w="1432" w:type="dxa"/>
                  <w:tcBorders>
                    <w:top w:val="nil"/>
                    <w:left w:val="nil"/>
                    <w:bottom w:val="single" w:sz="4" w:space="0" w:color="auto"/>
                    <w:right w:val="single" w:sz="4" w:space="0" w:color="auto"/>
                  </w:tcBorders>
                  <w:shd w:val="clear" w:color="auto" w:fill="auto"/>
                  <w:noWrap/>
                  <w:vAlign w:val="center"/>
                  <w:hideMark/>
                </w:tcPr>
                <w:p w14:paraId="10077E8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0A8E723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15C15C8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322450</w:t>
                  </w:r>
                </w:p>
              </w:tc>
              <w:tc>
                <w:tcPr>
                  <w:tcW w:w="1843" w:type="dxa"/>
                  <w:tcBorders>
                    <w:top w:val="nil"/>
                    <w:left w:val="nil"/>
                    <w:bottom w:val="single" w:sz="4" w:space="0" w:color="auto"/>
                    <w:right w:val="single" w:sz="4" w:space="0" w:color="auto"/>
                  </w:tcBorders>
                  <w:shd w:val="clear" w:color="auto" w:fill="auto"/>
                  <w:noWrap/>
                  <w:vAlign w:val="center"/>
                  <w:hideMark/>
                </w:tcPr>
                <w:p w14:paraId="3607CD7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64E7D55B"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1B985494"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COLÍDER</w:t>
                  </w:r>
                </w:p>
              </w:tc>
              <w:tc>
                <w:tcPr>
                  <w:tcW w:w="1432" w:type="dxa"/>
                  <w:tcBorders>
                    <w:top w:val="nil"/>
                    <w:left w:val="nil"/>
                    <w:bottom w:val="single" w:sz="4" w:space="0" w:color="auto"/>
                    <w:right w:val="single" w:sz="4" w:space="0" w:color="auto"/>
                  </w:tcBorders>
                  <w:shd w:val="clear" w:color="auto" w:fill="auto"/>
                  <w:noWrap/>
                  <w:vAlign w:val="center"/>
                  <w:hideMark/>
                </w:tcPr>
                <w:p w14:paraId="3DF17F3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74AB405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68CF589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00756346</w:t>
                  </w:r>
                </w:p>
              </w:tc>
              <w:tc>
                <w:tcPr>
                  <w:tcW w:w="1843" w:type="dxa"/>
                  <w:tcBorders>
                    <w:top w:val="nil"/>
                    <w:left w:val="nil"/>
                    <w:bottom w:val="single" w:sz="4" w:space="0" w:color="auto"/>
                    <w:right w:val="single" w:sz="4" w:space="0" w:color="auto"/>
                  </w:tcBorders>
                  <w:shd w:val="clear" w:color="auto" w:fill="auto"/>
                  <w:noWrap/>
                  <w:vAlign w:val="center"/>
                  <w:hideMark/>
                </w:tcPr>
                <w:p w14:paraId="75875C2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09F5D637"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CF0E81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COLNIZA</w:t>
                  </w:r>
                </w:p>
              </w:tc>
              <w:tc>
                <w:tcPr>
                  <w:tcW w:w="1432" w:type="dxa"/>
                  <w:tcBorders>
                    <w:top w:val="nil"/>
                    <w:left w:val="nil"/>
                    <w:bottom w:val="single" w:sz="4" w:space="0" w:color="auto"/>
                    <w:right w:val="single" w:sz="4" w:space="0" w:color="auto"/>
                  </w:tcBorders>
                  <w:shd w:val="clear" w:color="auto" w:fill="auto"/>
                  <w:noWrap/>
                  <w:vAlign w:val="center"/>
                  <w:hideMark/>
                </w:tcPr>
                <w:p w14:paraId="310480A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14C7D59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24.000</w:t>
                  </w:r>
                </w:p>
              </w:tc>
              <w:tc>
                <w:tcPr>
                  <w:tcW w:w="1701" w:type="dxa"/>
                  <w:tcBorders>
                    <w:top w:val="nil"/>
                    <w:left w:val="nil"/>
                    <w:bottom w:val="single" w:sz="4" w:space="0" w:color="auto"/>
                    <w:right w:val="single" w:sz="4" w:space="0" w:color="auto"/>
                  </w:tcBorders>
                  <w:shd w:val="clear" w:color="auto" w:fill="auto"/>
                  <w:noWrap/>
                  <w:vAlign w:val="center"/>
                  <w:hideMark/>
                </w:tcPr>
                <w:p w14:paraId="5159DCA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199671</w:t>
                  </w:r>
                </w:p>
              </w:tc>
              <w:tc>
                <w:tcPr>
                  <w:tcW w:w="1843" w:type="dxa"/>
                  <w:tcBorders>
                    <w:top w:val="nil"/>
                    <w:left w:val="nil"/>
                    <w:bottom w:val="single" w:sz="4" w:space="0" w:color="auto"/>
                    <w:right w:val="single" w:sz="4" w:space="0" w:color="auto"/>
                  </w:tcBorders>
                  <w:shd w:val="clear" w:color="auto" w:fill="auto"/>
                  <w:noWrap/>
                  <w:vAlign w:val="center"/>
                  <w:hideMark/>
                </w:tcPr>
                <w:p w14:paraId="7F736BA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2012</w:t>
                  </w:r>
                </w:p>
              </w:tc>
            </w:tr>
            <w:tr w:rsidR="00951594" w:rsidRPr="00E96159" w14:paraId="2552508E"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3727A8D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COMODORO</w:t>
                  </w:r>
                </w:p>
              </w:tc>
              <w:tc>
                <w:tcPr>
                  <w:tcW w:w="1432" w:type="dxa"/>
                  <w:tcBorders>
                    <w:top w:val="nil"/>
                    <w:left w:val="nil"/>
                    <w:bottom w:val="single" w:sz="4" w:space="0" w:color="auto"/>
                    <w:right w:val="single" w:sz="4" w:space="0" w:color="auto"/>
                  </w:tcBorders>
                  <w:shd w:val="clear" w:color="auto" w:fill="auto"/>
                  <w:noWrap/>
                  <w:vAlign w:val="center"/>
                  <w:hideMark/>
                </w:tcPr>
                <w:p w14:paraId="0785F88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399D4A5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623A7F0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756383</w:t>
                  </w:r>
                </w:p>
              </w:tc>
              <w:tc>
                <w:tcPr>
                  <w:tcW w:w="1843" w:type="dxa"/>
                  <w:tcBorders>
                    <w:top w:val="nil"/>
                    <w:left w:val="nil"/>
                    <w:bottom w:val="single" w:sz="4" w:space="0" w:color="auto"/>
                    <w:right w:val="single" w:sz="4" w:space="0" w:color="auto"/>
                  </w:tcBorders>
                  <w:shd w:val="clear" w:color="auto" w:fill="auto"/>
                  <w:noWrap/>
                  <w:vAlign w:val="center"/>
                  <w:hideMark/>
                </w:tcPr>
                <w:p w14:paraId="792897B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31422028"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1E92D3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DIAMANTINO</w:t>
                  </w:r>
                </w:p>
              </w:tc>
              <w:tc>
                <w:tcPr>
                  <w:tcW w:w="1432" w:type="dxa"/>
                  <w:tcBorders>
                    <w:top w:val="nil"/>
                    <w:left w:val="nil"/>
                    <w:bottom w:val="single" w:sz="4" w:space="0" w:color="auto"/>
                    <w:right w:val="single" w:sz="4" w:space="0" w:color="auto"/>
                  </w:tcBorders>
                  <w:shd w:val="clear" w:color="auto" w:fill="auto"/>
                  <w:noWrap/>
                  <w:vAlign w:val="center"/>
                  <w:hideMark/>
                </w:tcPr>
                <w:p w14:paraId="4978FB8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HITACHI</w:t>
                  </w:r>
                </w:p>
              </w:tc>
              <w:tc>
                <w:tcPr>
                  <w:tcW w:w="1119" w:type="dxa"/>
                  <w:tcBorders>
                    <w:top w:val="nil"/>
                    <w:left w:val="nil"/>
                    <w:bottom w:val="single" w:sz="4" w:space="0" w:color="auto"/>
                    <w:right w:val="single" w:sz="4" w:space="0" w:color="auto"/>
                  </w:tcBorders>
                  <w:shd w:val="clear" w:color="auto" w:fill="auto"/>
                  <w:noWrap/>
                  <w:vAlign w:val="center"/>
                  <w:hideMark/>
                </w:tcPr>
                <w:p w14:paraId="4155AA9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0E7DCF6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73264</w:t>
                  </w:r>
                </w:p>
              </w:tc>
              <w:tc>
                <w:tcPr>
                  <w:tcW w:w="1843" w:type="dxa"/>
                  <w:tcBorders>
                    <w:top w:val="nil"/>
                    <w:left w:val="nil"/>
                    <w:bottom w:val="single" w:sz="4" w:space="0" w:color="auto"/>
                    <w:right w:val="single" w:sz="4" w:space="0" w:color="auto"/>
                  </w:tcBorders>
                  <w:shd w:val="clear" w:color="auto" w:fill="auto"/>
                  <w:noWrap/>
                  <w:vAlign w:val="center"/>
                  <w:hideMark/>
                </w:tcPr>
                <w:p w14:paraId="0B89670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5D157556"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50D8633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DIAMANTINO</w:t>
                  </w:r>
                </w:p>
              </w:tc>
              <w:tc>
                <w:tcPr>
                  <w:tcW w:w="1432" w:type="dxa"/>
                  <w:tcBorders>
                    <w:top w:val="nil"/>
                    <w:left w:val="nil"/>
                    <w:bottom w:val="single" w:sz="4" w:space="0" w:color="auto"/>
                    <w:right w:val="single" w:sz="4" w:space="0" w:color="auto"/>
                  </w:tcBorders>
                  <w:shd w:val="clear" w:color="auto" w:fill="auto"/>
                  <w:noWrap/>
                  <w:vAlign w:val="center"/>
                  <w:hideMark/>
                </w:tcPr>
                <w:p w14:paraId="18640AA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ELGIN</w:t>
                  </w:r>
                </w:p>
              </w:tc>
              <w:tc>
                <w:tcPr>
                  <w:tcW w:w="1119" w:type="dxa"/>
                  <w:tcBorders>
                    <w:top w:val="nil"/>
                    <w:left w:val="nil"/>
                    <w:bottom w:val="single" w:sz="4" w:space="0" w:color="auto"/>
                    <w:right w:val="single" w:sz="4" w:space="0" w:color="auto"/>
                  </w:tcBorders>
                  <w:shd w:val="clear" w:color="auto" w:fill="auto"/>
                  <w:noWrap/>
                  <w:vAlign w:val="center"/>
                  <w:hideMark/>
                </w:tcPr>
                <w:p w14:paraId="50F98D4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48.000</w:t>
                  </w:r>
                </w:p>
              </w:tc>
              <w:tc>
                <w:tcPr>
                  <w:tcW w:w="1701" w:type="dxa"/>
                  <w:tcBorders>
                    <w:top w:val="nil"/>
                    <w:left w:val="nil"/>
                    <w:bottom w:val="single" w:sz="4" w:space="0" w:color="auto"/>
                    <w:right w:val="single" w:sz="4" w:space="0" w:color="auto"/>
                  </w:tcBorders>
                  <w:shd w:val="clear" w:color="auto" w:fill="auto"/>
                  <w:noWrap/>
                  <w:vAlign w:val="center"/>
                  <w:hideMark/>
                </w:tcPr>
                <w:p w14:paraId="10AE7447" w14:textId="77777777" w:rsidR="00951594" w:rsidRPr="00E96159" w:rsidRDefault="00951594" w:rsidP="00951594">
                  <w:pPr>
                    <w:jc w:val="center"/>
                    <w:rPr>
                      <w:rFonts w:ascii="Calibri" w:eastAsia="Times New Roman" w:hAnsi="Calibri" w:cs="Calibri"/>
                      <w:color w:val="222222"/>
                      <w:sz w:val="20"/>
                      <w:szCs w:val="20"/>
                      <w:lang w:eastAsia="pt-BR"/>
                    </w:rPr>
                  </w:pPr>
                  <w:r w:rsidRPr="00E96159">
                    <w:rPr>
                      <w:rFonts w:ascii="Calibri" w:eastAsia="Times New Roman" w:hAnsi="Calibri" w:cs="Calibri"/>
                      <w:color w:val="222222"/>
                      <w:sz w:val="20"/>
                      <w:szCs w:val="20"/>
                      <w:lang w:eastAsia="pt-BR"/>
                    </w:rPr>
                    <w:t>756387</w:t>
                  </w:r>
                </w:p>
              </w:tc>
              <w:tc>
                <w:tcPr>
                  <w:tcW w:w="1843" w:type="dxa"/>
                  <w:tcBorders>
                    <w:top w:val="nil"/>
                    <w:left w:val="nil"/>
                    <w:bottom w:val="single" w:sz="4" w:space="0" w:color="auto"/>
                    <w:right w:val="single" w:sz="4" w:space="0" w:color="auto"/>
                  </w:tcBorders>
                  <w:shd w:val="clear" w:color="auto" w:fill="auto"/>
                  <w:noWrap/>
                  <w:vAlign w:val="center"/>
                  <w:hideMark/>
                </w:tcPr>
                <w:p w14:paraId="0FAF8F3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7A3A2AD0"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1B434DF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DOM AQUINO</w:t>
                  </w:r>
                </w:p>
              </w:tc>
              <w:tc>
                <w:tcPr>
                  <w:tcW w:w="1432" w:type="dxa"/>
                  <w:tcBorders>
                    <w:top w:val="nil"/>
                    <w:left w:val="nil"/>
                    <w:bottom w:val="single" w:sz="4" w:space="0" w:color="auto"/>
                    <w:right w:val="single" w:sz="4" w:space="0" w:color="auto"/>
                  </w:tcBorders>
                  <w:shd w:val="clear" w:color="auto" w:fill="auto"/>
                  <w:noWrap/>
                  <w:vAlign w:val="center"/>
                  <w:hideMark/>
                </w:tcPr>
                <w:p w14:paraId="0012E1E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ELGIN</w:t>
                  </w:r>
                </w:p>
              </w:tc>
              <w:tc>
                <w:tcPr>
                  <w:tcW w:w="1119" w:type="dxa"/>
                  <w:tcBorders>
                    <w:top w:val="nil"/>
                    <w:left w:val="nil"/>
                    <w:bottom w:val="single" w:sz="4" w:space="0" w:color="auto"/>
                    <w:right w:val="single" w:sz="4" w:space="0" w:color="auto"/>
                  </w:tcBorders>
                  <w:shd w:val="clear" w:color="auto" w:fill="auto"/>
                  <w:noWrap/>
                  <w:vAlign w:val="center"/>
                  <w:hideMark/>
                </w:tcPr>
                <w:p w14:paraId="6F707D2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60.000</w:t>
                  </w:r>
                </w:p>
              </w:tc>
              <w:tc>
                <w:tcPr>
                  <w:tcW w:w="1701" w:type="dxa"/>
                  <w:tcBorders>
                    <w:top w:val="nil"/>
                    <w:left w:val="nil"/>
                    <w:bottom w:val="single" w:sz="4" w:space="0" w:color="auto"/>
                    <w:right w:val="single" w:sz="4" w:space="0" w:color="auto"/>
                  </w:tcBorders>
                  <w:shd w:val="clear" w:color="auto" w:fill="auto"/>
                  <w:noWrap/>
                  <w:vAlign w:val="center"/>
                  <w:hideMark/>
                </w:tcPr>
                <w:p w14:paraId="497F44F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756931</w:t>
                  </w:r>
                </w:p>
              </w:tc>
              <w:tc>
                <w:tcPr>
                  <w:tcW w:w="1843" w:type="dxa"/>
                  <w:tcBorders>
                    <w:top w:val="nil"/>
                    <w:left w:val="nil"/>
                    <w:bottom w:val="single" w:sz="4" w:space="0" w:color="auto"/>
                    <w:right w:val="single" w:sz="4" w:space="0" w:color="auto"/>
                  </w:tcBorders>
                  <w:shd w:val="clear" w:color="auto" w:fill="auto"/>
                  <w:noWrap/>
                  <w:vAlign w:val="center"/>
                  <w:hideMark/>
                </w:tcPr>
                <w:p w14:paraId="3286D8D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23E88405"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48964E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GUARANTÃ DO NORTE</w:t>
                  </w:r>
                </w:p>
              </w:tc>
              <w:tc>
                <w:tcPr>
                  <w:tcW w:w="1432" w:type="dxa"/>
                  <w:tcBorders>
                    <w:top w:val="nil"/>
                    <w:left w:val="nil"/>
                    <w:bottom w:val="single" w:sz="4" w:space="0" w:color="auto"/>
                    <w:right w:val="single" w:sz="4" w:space="0" w:color="auto"/>
                  </w:tcBorders>
                  <w:shd w:val="clear" w:color="auto" w:fill="auto"/>
                  <w:noWrap/>
                  <w:vAlign w:val="center"/>
                  <w:hideMark/>
                </w:tcPr>
                <w:p w14:paraId="45F1993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ELETROLUX</w:t>
                  </w:r>
                </w:p>
              </w:tc>
              <w:tc>
                <w:tcPr>
                  <w:tcW w:w="1119" w:type="dxa"/>
                  <w:tcBorders>
                    <w:top w:val="nil"/>
                    <w:left w:val="nil"/>
                    <w:bottom w:val="single" w:sz="4" w:space="0" w:color="auto"/>
                    <w:right w:val="single" w:sz="4" w:space="0" w:color="auto"/>
                  </w:tcBorders>
                  <w:shd w:val="clear" w:color="auto" w:fill="auto"/>
                  <w:noWrap/>
                  <w:vAlign w:val="center"/>
                  <w:hideMark/>
                </w:tcPr>
                <w:p w14:paraId="608F808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9.000</w:t>
                  </w:r>
                </w:p>
              </w:tc>
              <w:tc>
                <w:tcPr>
                  <w:tcW w:w="1701" w:type="dxa"/>
                  <w:tcBorders>
                    <w:top w:val="nil"/>
                    <w:left w:val="nil"/>
                    <w:bottom w:val="single" w:sz="4" w:space="0" w:color="auto"/>
                    <w:right w:val="single" w:sz="4" w:space="0" w:color="auto"/>
                  </w:tcBorders>
                  <w:shd w:val="clear" w:color="auto" w:fill="auto"/>
                  <w:noWrap/>
                  <w:vAlign w:val="center"/>
                  <w:hideMark/>
                </w:tcPr>
                <w:p w14:paraId="7C42F26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0020128</w:t>
                  </w:r>
                </w:p>
              </w:tc>
              <w:tc>
                <w:tcPr>
                  <w:tcW w:w="1843" w:type="dxa"/>
                  <w:tcBorders>
                    <w:top w:val="nil"/>
                    <w:left w:val="nil"/>
                    <w:bottom w:val="single" w:sz="4" w:space="0" w:color="auto"/>
                    <w:right w:val="single" w:sz="4" w:space="0" w:color="auto"/>
                  </w:tcBorders>
                  <w:shd w:val="clear" w:color="auto" w:fill="auto"/>
                  <w:noWrap/>
                  <w:vAlign w:val="center"/>
                  <w:hideMark/>
                </w:tcPr>
                <w:p w14:paraId="2F59D26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1D24DAB5"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A1D70C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GUARANTÃ DO NORTE</w:t>
                  </w:r>
                </w:p>
              </w:tc>
              <w:tc>
                <w:tcPr>
                  <w:tcW w:w="1432" w:type="dxa"/>
                  <w:tcBorders>
                    <w:top w:val="nil"/>
                    <w:left w:val="nil"/>
                    <w:bottom w:val="single" w:sz="4" w:space="0" w:color="auto"/>
                    <w:right w:val="single" w:sz="4" w:space="0" w:color="auto"/>
                  </w:tcBorders>
                  <w:shd w:val="clear" w:color="auto" w:fill="auto"/>
                  <w:noWrap/>
                  <w:vAlign w:val="center"/>
                  <w:hideMark/>
                </w:tcPr>
                <w:p w14:paraId="467D897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ELETROLUX</w:t>
                  </w:r>
                </w:p>
              </w:tc>
              <w:tc>
                <w:tcPr>
                  <w:tcW w:w="1119" w:type="dxa"/>
                  <w:tcBorders>
                    <w:top w:val="nil"/>
                    <w:left w:val="nil"/>
                    <w:bottom w:val="single" w:sz="4" w:space="0" w:color="auto"/>
                    <w:right w:val="single" w:sz="4" w:space="0" w:color="auto"/>
                  </w:tcBorders>
                  <w:shd w:val="clear" w:color="auto" w:fill="auto"/>
                  <w:noWrap/>
                  <w:vAlign w:val="center"/>
                  <w:hideMark/>
                </w:tcPr>
                <w:p w14:paraId="59108DE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6B1FA1D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19301125460143</w:t>
                  </w:r>
                </w:p>
              </w:tc>
              <w:tc>
                <w:tcPr>
                  <w:tcW w:w="1843" w:type="dxa"/>
                  <w:tcBorders>
                    <w:top w:val="nil"/>
                    <w:left w:val="nil"/>
                    <w:bottom w:val="single" w:sz="4" w:space="0" w:color="auto"/>
                    <w:right w:val="single" w:sz="4" w:space="0" w:color="auto"/>
                  </w:tcBorders>
                  <w:shd w:val="clear" w:color="auto" w:fill="auto"/>
                  <w:noWrap/>
                  <w:vAlign w:val="center"/>
                  <w:hideMark/>
                </w:tcPr>
                <w:p w14:paraId="378FA7C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2009</w:t>
                  </w:r>
                </w:p>
              </w:tc>
            </w:tr>
            <w:tr w:rsidR="00951594" w:rsidRPr="00E96159" w14:paraId="2A2B39CB"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9E721EE"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GUIRATINGA</w:t>
                  </w:r>
                </w:p>
              </w:tc>
              <w:tc>
                <w:tcPr>
                  <w:tcW w:w="1432" w:type="dxa"/>
                  <w:tcBorders>
                    <w:top w:val="nil"/>
                    <w:left w:val="nil"/>
                    <w:bottom w:val="single" w:sz="4" w:space="0" w:color="auto"/>
                    <w:right w:val="single" w:sz="4" w:space="0" w:color="auto"/>
                  </w:tcBorders>
                  <w:shd w:val="clear" w:color="auto" w:fill="auto"/>
                  <w:noWrap/>
                  <w:vAlign w:val="center"/>
                  <w:hideMark/>
                </w:tcPr>
                <w:p w14:paraId="230D689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CARRIER</w:t>
                  </w:r>
                </w:p>
              </w:tc>
              <w:tc>
                <w:tcPr>
                  <w:tcW w:w="1119" w:type="dxa"/>
                  <w:tcBorders>
                    <w:top w:val="nil"/>
                    <w:left w:val="nil"/>
                    <w:bottom w:val="single" w:sz="4" w:space="0" w:color="auto"/>
                    <w:right w:val="single" w:sz="4" w:space="0" w:color="auto"/>
                  </w:tcBorders>
                  <w:shd w:val="clear" w:color="auto" w:fill="auto"/>
                  <w:noWrap/>
                  <w:vAlign w:val="center"/>
                  <w:hideMark/>
                </w:tcPr>
                <w:p w14:paraId="5471A35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26936B6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692445</w:t>
                  </w:r>
                </w:p>
              </w:tc>
              <w:tc>
                <w:tcPr>
                  <w:tcW w:w="1843" w:type="dxa"/>
                  <w:tcBorders>
                    <w:top w:val="nil"/>
                    <w:left w:val="nil"/>
                    <w:bottom w:val="single" w:sz="4" w:space="0" w:color="auto"/>
                    <w:right w:val="single" w:sz="4" w:space="0" w:color="auto"/>
                  </w:tcBorders>
                  <w:shd w:val="clear" w:color="auto" w:fill="auto"/>
                  <w:noWrap/>
                  <w:vAlign w:val="center"/>
                  <w:hideMark/>
                </w:tcPr>
                <w:p w14:paraId="008C873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6F14CD6A"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5754F62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JACIARA</w:t>
                  </w:r>
                </w:p>
              </w:tc>
              <w:tc>
                <w:tcPr>
                  <w:tcW w:w="1432" w:type="dxa"/>
                  <w:tcBorders>
                    <w:top w:val="nil"/>
                    <w:left w:val="nil"/>
                    <w:bottom w:val="single" w:sz="4" w:space="0" w:color="auto"/>
                    <w:right w:val="single" w:sz="4" w:space="0" w:color="auto"/>
                  </w:tcBorders>
                  <w:shd w:val="clear" w:color="auto" w:fill="auto"/>
                  <w:noWrap/>
                  <w:vAlign w:val="center"/>
                  <w:hideMark/>
                </w:tcPr>
                <w:p w14:paraId="7174914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GREE</w:t>
                  </w:r>
                </w:p>
              </w:tc>
              <w:tc>
                <w:tcPr>
                  <w:tcW w:w="1119" w:type="dxa"/>
                  <w:tcBorders>
                    <w:top w:val="nil"/>
                    <w:left w:val="nil"/>
                    <w:bottom w:val="single" w:sz="4" w:space="0" w:color="auto"/>
                    <w:right w:val="single" w:sz="4" w:space="0" w:color="auto"/>
                  </w:tcBorders>
                  <w:shd w:val="clear" w:color="auto" w:fill="auto"/>
                  <w:noWrap/>
                  <w:vAlign w:val="center"/>
                  <w:hideMark/>
                </w:tcPr>
                <w:p w14:paraId="1FF6DF4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5CE0C2D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20158</w:t>
                  </w:r>
                </w:p>
              </w:tc>
              <w:tc>
                <w:tcPr>
                  <w:tcW w:w="1843" w:type="dxa"/>
                  <w:tcBorders>
                    <w:top w:val="nil"/>
                    <w:left w:val="nil"/>
                    <w:bottom w:val="single" w:sz="4" w:space="0" w:color="auto"/>
                    <w:right w:val="single" w:sz="4" w:space="0" w:color="auto"/>
                  </w:tcBorders>
                  <w:shd w:val="clear" w:color="auto" w:fill="auto"/>
                  <w:noWrap/>
                  <w:vAlign w:val="center"/>
                  <w:hideMark/>
                </w:tcPr>
                <w:p w14:paraId="35A0A63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3ADFDF97"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C19420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JACIARA</w:t>
                  </w:r>
                </w:p>
              </w:tc>
              <w:tc>
                <w:tcPr>
                  <w:tcW w:w="1432" w:type="dxa"/>
                  <w:tcBorders>
                    <w:top w:val="nil"/>
                    <w:left w:val="nil"/>
                    <w:bottom w:val="single" w:sz="4" w:space="0" w:color="auto"/>
                    <w:right w:val="single" w:sz="4" w:space="0" w:color="auto"/>
                  </w:tcBorders>
                  <w:shd w:val="clear" w:color="auto" w:fill="auto"/>
                  <w:noWrap/>
                  <w:vAlign w:val="center"/>
                  <w:hideMark/>
                </w:tcPr>
                <w:p w14:paraId="4006332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ELETROLUX</w:t>
                  </w:r>
                </w:p>
              </w:tc>
              <w:tc>
                <w:tcPr>
                  <w:tcW w:w="1119" w:type="dxa"/>
                  <w:tcBorders>
                    <w:top w:val="nil"/>
                    <w:left w:val="nil"/>
                    <w:bottom w:val="single" w:sz="4" w:space="0" w:color="auto"/>
                    <w:right w:val="single" w:sz="4" w:space="0" w:color="auto"/>
                  </w:tcBorders>
                  <w:shd w:val="clear" w:color="auto" w:fill="auto"/>
                  <w:noWrap/>
                  <w:vAlign w:val="center"/>
                  <w:hideMark/>
                </w:tcPr>
                <w:p w14:paraId="48E50C4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9.000</w:t>
                  </w:r>
                </w:p>
              </w:tc>
              <w:tc>
                <w:tcPr>
                  <w:tcW w:w="1701" w:type="dxa"/>
                  <w:tcBorders>
                    <w:top w:val="nil"/>
                    <w:left w:val="nil"/>
                    <w:bottom w:val="single" w:sz="4" w:space="0" w:color="auto"/>
                    <w:right w:val="single" w:sz="4" w:space="0" w:color="auto"/>
                  </w:tcBorders>
                  <w:shd w:val="clear" w:color="auto" w:fill="auto"/>
                  <w:noWrap/>
                  <w:vAlign w:val="center"/>
                  <w:hideMark/>
                </w:tcPr>
                <w:p w14:paraId="1614C09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376006</w:t>
                  </w:r>
                </w:p>
              </w:tc>
              <w:tc>
                <w:tcPr>
                  <w:tcW w:w="1843" w:type="dxa"/>
                  <w:tcBorders>
                    <w:top w:val="nil"/>
                    <w:left w:val="nil"/>
                    <w:bottom w:val="single" w:sz="4" w:space="0" w:color="auto"/>
                    <w:right w:val="single" w:sz="4" w:space="0" w:color="auto"/>
                  </w:tcBorders>
                  <w:shd w:val="clear" w:color="auto" w:fill="auto"/>
                  <w:noWrap/>
                  <w:vAlign w:val="center"/>
                  <w:hideMark/>
                </w:tcPr>
                <w:p w14:paraId="352DD8B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66E682D5"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3991680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JACIARA</w:t>
                  </w:r>
                </w:p>
              </w:tc>
              <w:tc>
                <w:tcPr>
                  <w:tcW w:w="1432" w:type="dxa"/>
                  <w:tcBorders>
                    <w:top w:val="nil"/>
                    <w:left w:val="nil"/>
                    <w:bottom w:val="single" w:sz="4" w:space="0" w:color="auto"/>
                    <w:right w:val="single" w:sz="4" w:space="0" w:color="auto"/>
                  </w:tcBorders>
                  <w:shd w:val="clear" w:color="auto" w:fill="auto"/>
                  <w:noWrap/>
                  <w:vAlign w:val="center"/>
                  <w:hideMark/>
                </w:tcPr>
                <w:p w14:paraId="1A512CB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372D1D3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58C7357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756923</w:t>
                  </w:r>
                </w:p>
              </w:tc>
              <w:tc>
                <w:tcPr>
                  <w:tcW w:w="1843" w:type="dxa"/>
                  <w:tcBorders>
                    <w:top w:val="nil"/>
                    <w:left w:val="nil"/>
                    <w:bottom w:val="single" w:sz="4" w:space="0" w:color="auto"/>
                    <w:right w:val="single" w:sz="4" w:space="0" w:color="auto"/>
                  </w:tcBorders>
                  <w:shd w:val="clear" w:color="auto" w:fill="auto"/>
                  <w:noWrap/>
                  <w:vAlign w:val="center"/>
                  <w:hideMark/>
                </w:tcPr>
                <w:p w14:paraId="6D5B696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4A044A4C"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3436021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JUARA</w:t>
                  </w:r>
                </w:p>
              </w:tc>
              <w:tc>
                <w:tcPr>
                  <w:tcW w:w="1432" w:type="dxa"/>
                  <w:tcBorders>
                    <w:top w:val="nil"/>
                    <w:left w:val="nil"/>
                    <w:bottom w:val="single" w:sz="4" w:space="0" w:color="auto"/>
                    <w:right w:val="single" w:sz="4" w:space="0" w:color="auto"/>
                  </w:tcBorders>
                  <w:shd w:val="clear" w:color="auto" w:fill="auto"/>
                  <w:noWrap/>
                  <w:vAlign w:val="center"/>
                  <w:hideMark/>
                </w:tcPr>
                <w:p w14:paraId="16FA141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CONSUL</w:t>
                  </w:r>
                </w:p>
              </w:tc>
              <w:tc>
                <w:tcPr>
                  <w:tcW w:w="1119" w:type="dxa"/>
                  <w:tcBorders>
                    <w:top w:val="nil"/>
                    <w:left w:val="nil"/>
                    <w:bottom w:val="single" w:sz="4" w:space="0" w:color="auto"/>
                    <w:right w:val="single" w:sz="4" w:space="0" w:color="auto"/>
                  </w:tcBorders>
                  <w:shd w:val="clear" w:color="auto" w:fill="auto"/>
                  <w:noWrap/>
                  <w:vAlign w:val="center"/>
                  <w:hideMark/>
                </w:tcPr>
                <w:p w14:paraId="12E1FFB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24.000</w:t>
                  </w:r>
                </w:p>
              </w:tc>
              <w:tc>
                <w:tcPr>
                  <w:tcW w:w="1701" w:type="dxa"/>
                  <w:tcBorders>
                    <w:top w:val="nil"/>
                    <w:left w:val="nil"/>
                    <w:bottom w:val="single" w:sz="4" w:space="0" w:color="auto"/>
                    <w:right w:val="single" w:sz="4" w:space="0" w:color="auto"/>
                  </w:tcBorders>
                  <w:shd w:val="clear" w:color="auto" w:fill="auto"/>
                  <w:noWrap/>
                  <w:vAlign w:val="center"/>
                  <w:hideMark/>
                </w:tcPr>
                <w:p w14:paraId="031ADF6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451561</w:t>
                  </w:r>
                </w:p>
              </w:tc>
              <w:tc>
                <w:tcPr>
                  <w:tcW w:w="1843" w:type="dxa"/>
                  <w:tcBorders>
                    <w:top w:val="nil"/>
                    <w:left w:val="nil"/>
                    <w:bottom w:val="single" w:sz="4" w:space="0" w:color="auto"/>
                    <w:right w:val="single" w:sz="4" w:space="0" w:color="auto"/>
                  </w:tcBorders>
                  <w:shd w:val="clear" w:color="auto" w:fill="auto"/>
                  <w:noWrap/>
                  <w:vAlign w:val="center"/>
                  <w:hideMark/>
                </w:tcPr>
                <w:p w14:paraId="38F92B7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2007</w:t>
                  </w:r>
                </w:p>
              </w:tc>
            </w:tr>
            <w:tr w:rsidR="00951594" w:rsidRPr="00E96159" w14:paraId="0DBC2CC8"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1A3119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JUARA</w:t>
                  </w:r>
                </w:p>
              </w:tc>
              <w:tc>
                <w:tcPr>
                  <w:tcW w:w="1432" w:type="dxa"/>
                  <w:tcBorders>
                    <w:top w:val="nil"/>
                    <w:left w:val="nil"/>
                    <w:bottom w:val="single" w:sz="4" w:space="0" w:color="auto"/>
                    <w:right w:val="single" w:sz="4" w:space="0" w:color="auto"/>
                  </w:tcBorders>
                  <w:shd w:val="clear" w:color="auto" w:fill="auto"/>
                  <w:noWrap/>
                  <w:vAlign w:val="center"/>
                  <w:hideMark/>
                </w:tcPr>
                <w:p w14:paraId="07E6886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EVER</w:t>
                  </w:r>
                </w:p>
              </w:tc>
              <w:tc>
                <w:tcPr>
                  <w:tcW w:w="1119" w:type="dxa"/>
                  <w:tcBorders>
                    <w:top w:val="nil"/>
                    <w:left w:val="nil"/>
                    <w:bottom w:val="single" w:sz="4" w:space="0" w:color="auto"/>
                    <w:right w:val="single" w:sz="4" w:space="0" w:color="auto"/>
                  </w:tcBorders>
                  <w:shd w:val="clear" w:color="auto" w:fill="auto"/>
                  <w:noWrap/>
                  <w:vAlign w:val="center"/>
                  <w:hideMark/>
                </w:tcPr>
                <w:p w14:paraId="320A9F6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5C91BB5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451602</w:t>
                  </w:r>
                </w:p>
              </w:tc>
              <w:tc>
                <w:tcPr>
                  <w:tcW w:w="1843" w:type="dxa"/>
                  <w:tcBorders>
                    <w:top w:val="nil"/>
                    <w:left w:val="nil"/>
                    <w:bottom w:val="single" w:sz="4" w:space="0" w:color="auto"/>
                    <w:right w:val="single" w:sz="4" w:space="0" w:color="auto"/>
                  </w:tcBorders>
                  <w:shd w:val="clear" w:color="auto" w:fill="auto"/>
                  <w:noWrap/>
                  <w:vAlign w:val="center"/>
                  <w:hideMark/>
                </w:tcPr>
                <w:p w14:paraId="5DCC9D5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2007</w:t>
                  </w:r>
                </w:p>
              </w:tc>
            </w:tr>
            <w:tr w:rsidR="00951594" w:rsidRPr="00E96159" w14:paraId="59479426"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70EADE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JUINA</w:t>
                  </w:r>
                </w:p>
              </w:tc>
              <w:tc>
                <w:tcPr>
                  <w:tcW w:w="1432" w:type="dxa"/>
                  <w:tcBorders>
                    <w:top w:val="nil"/>
                    <w:left w:val="nil"/>
                    <w:bottom w:val="single" w:sz="4" w:space="0" w:color="auto"/>
                    <w:right w:val="single" w:sz="4" w:space="0" w:color="auto"/>
                  </w:tcBorders>
                  <w:shd w:val="clear" w:color="auto" w:fill="auto"/>
                  <w:noWrap/>
                  <w:vAlign w:val="center"/>
                  <w:hideMark/>
                </w:tcPr>
                <w:p w14:paraId="5932481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7903832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16CB33E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756338</w:t>
                  </w:r>
                </w:p>
              </w:tc>
              <w:tc>
                <w:tcPr>
                  <w:tcW w:w="1843" w:type="dxa"/>
                  <w:tcBorders>
                    <w:top w:val="nil"/>
                    <w:left w:val="nil"/>
                    <w:bottom w:val="single" w:sz="4" w:space="0" w:color="auto"/>
                    <w:right w:val="single" w:sz="4" w:space="0" w:color="auto"/>
                  </w:tcBorders>
                  <w:shd w:val="clear" w:color="auto" w:fill="auto"/>
                  <w:noWrap/>
                  <w:vAlign w:val="center"/>
                  <w:hideMark/>
                </w:tcPr>
                <w:p w14:paraId="0C9207F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5DE9E89E"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A0B495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LUCAS DO RIO VERDE</w:t>
                  </w:r>
                </w:p>
              </w:tc>
              <w:tc>
                <w:tcPr>
                  <w:tcW w:w="1432" w:type="dxa"/>
                  <w:tcBorders>
                    <w:top w:val="nil"/>
                    <w:left w:val="nil"/>
                    <w:bottom w:val="single" w:sz="4" w:space="0" w:color="auto"/>
                    <w:right w:val="single" w:sz="4" w:space="0" w:color="auto"/>
                  </w:tcBorders>
                  <w:shd w:val="clear" w:color="auto" w:fill="auto"/>
                  <w:noWrap/>
                  <w:vAlign w:val="center"/>
                  <w:hideMark/>
                </w:tcPr>
                <w:p w14:paraId="0E09C97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MIDEA</w:t>
                  </w:r>
                </w:p>
              </w:tc>
              <w:tc>
                <w:tcPr>
                  <w:tcW w:w="1119" w:type="dxa"/>
                  <w:tcBorders>
                    <w:top w:val="nil"/>
                    <w:left w:val="nil"/>
                    <w:bottom w:val="single" w:sz="4" w:space="0" w:color="auto"/>
                    <w:right w:val="single" w:sz="4" w:space="0" w:color="auto"/>
                  </w:tcBorders>
                  <w:shd w:val="clear" w:color="auto" w:fill="auto"/>
                  <w:noWrap/>
                  <w:vAlign w:val="center"/>
                  <w:hideMark/>
                </w:tcPr>
                <w:p w14:paraId="2883279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4A9360C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19301124490217</w:t>
                  </w:r>
                </w:p>
              </w:tc>
              <w:tc>
                <w:tcPr>
                  <w:tcW w:w="1843" w:type="dxa"/>
                  <w:tcBorders>
                    <w:top w:val="nil"/>
                    <w:left w:val="nil"/>
                    <w:bottom w:val="single" w:sz="4" w:space="0" w:color="auto"/>
                    <w:right w:val="single" w:sz="4" w:space="0" w:color="auto"/>
                  </w:tcBorders>
                  <w:shd w:val="clear" w:color="auto" w:fill="auto"/>
                  <w:noWrap/>
                  <w:vAlign w:val="center"/>
                  <w:hideMark/>
                </w:tcPr>
                <w:p w14:paraId="12F50C6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5B12968C"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718DD26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LUCAS DO RIO VERDE</w:t>
                  </w:r>
                </w:p>
              </w:tc>
              <w:tc>
                <w:tcPr>
                  <w:tcW w:w="1432" w:type="dxa"/>
                  <w:tcBorders>
                    <w:top w:val="nil"/>
                    <w:left w:val="nil"/>
                    <w:bottom w:val="single" w:sz="4" w:space="0" w:color="auto"/>
                    <w:right w:val="single" w:sz="4" w:space="0" w:color="auto"/>
                  </w:tcBorders>
                  <w:shd w:val="clear" w:color="auto" w:fill="auto"/>
                  <w:noWrap/>
                  <w:vAlign w:val="center"/>
                  <w:hideMark/>
                </w:tcPr>
                <w:p w14:paraId="68CCE36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173CAC2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0DA6185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447725</w:t>
                  </w:r>
                </w:p>
              </w:tc>
              <w:tc>
                <w:tcPr>
                  <w:tcW w:w="1843" w:type="dxa"/>
                  <w:tcBorders>
                    <w:top w:val="nil"/>
                    <w:left w:val="nil"/>
                    <w:bottom w:val="single" w:sz="4" w:space="0" w:color="auto"/>
                    <w:right w:val="single" w:sz="4" w:space="0" w:color="auto"/>
                  </w:tcBorders>
                  <w:shd w:val="clear" w:color="auto" w:fill="auto"/>
                  <w:noWrap/>
                  <w:vAlign w:val="center"/>
                  <w:hideMark/>
                </w:tcPr>
                <w:p w14:paraId="37FF5FF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2009</w:t>
                  </w:r>
                </w:p>
              </w:tc>
            </w:tr>
            <w:tr w:rsidR="00951594" w:rsidRPr="00E96159" w14:paraId="3BC9B5A4"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73265BB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LUCAS DO RIO VERDE</w:t>
                  </w:r>
                </w:p>
              </w:tc>
              <w:tc>
                <w:tcPr>
                  <w:tcW w:w="1432" w:type="dxa"/>
                  <w:tcBorders>
                    <w:top w:val="nil"/>
                    <w:left w:val="nil"/>
                    <w:bottom w:val="single" w:sz="4" w:space="0" w:color="auto"/>
                    <w:right w:val="single" w:sz="4" w:space="0" w:color="auto"/>
                  </w:tcBorders>
                  <w:shd w:val="clear" w:color="auto" w:fill="auto"/>
                  <w:noWrap/>
                  <w:vAlign w:val="center"/>
                  <w:hideMark/>
                </w:tcPr>
                <w:p w14:paraId="21985F2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CARRIER</w:t>
                  </w:r>
                </w:p>
              </w:tc>
              <w:tc>
                <w:tcPr>
                  <w:tcW w:w="1119" w:type="dxa"/>
                  <w:tcBorders>
                    <w:top w:val="nil"/>
                    <w:left w:val="nil"/>
                    <w:bottom w:val="single" w:sz="4" w:space="0" w:color="auto"/>
                    <w:right w:val="single" w:sz="4" w:space="0" w:color="auto"/>
                  </w:tcBorders>
                  <w:shd w:val="clear" w:color="auto" w:fill="auto"/>
                  <w:noWrap/>
                  <w:vAlign w:val="center"/>
                  <w:hideMark/>
                </w:tcPr>
                <w:p w14:paraId="6D88457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1FDD092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692460</w:t>
                  </w:r>
                </w:p>
              </w:tc>
              <w:tc>
                <w:tcPr>
                  <w:tcW w:w="1843" w:type="dxa"/>
                  <w:tcBorders>
                    <w:top w:val="nil"/>
                    <w:left w:val="nil"/>
                    <w:bottom w:val="single" w:sz="4" w:space="0" w:color="auto"/>
                    <w:right w:val="single" w:sz="4" w:space="0" w:color="auto"/>
                  </w:tcBorders>
                  <w:shd w:val="clear" w:color="auto" w:fill="auto"/>
                  <w:noWrap/>
                  <w:vAlign w:val="center"/>
                  <w:hideMark/>
                </w:tcPr>
                <w:p w14:paraId="7DB5A00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4E38E0CB"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444A20E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NOBRES</w:t>
                  </w:r>
                </w:p>
              </w:tc>
              <w:tc>
                <w:tcPr>
                  <w:tcW w:w="1432" w:type="dxa"/>
                  <w:tcBorders>
                    <w:top w:val="nil"/>
                    <w:left w:val="nil"/>
                    <w:bottom w:val="single" w:sz="4" w:space="0" w:color="auto"/>
                    <w:right w:val="single" w:sz="4" w:space="0" w:color="auto"/>
                  </w:tcBorders>
                  <w:shd w:val="clear" w:color="auto" w:fill="auto"/>
                  <w:noWrap/>
                  <w:vAlign w:val="center"/>
                  <w:hideMark/>
                </w:tcPr>
                <w:p w14:paraId="6ADE27D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67AA899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146C574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756918</w:t>
                  </w:r>
                </w:p>
              </w:tc>
              <w:tc>
                <w:tcPr>
                  <w:tcW w:w="1843" w:type="dxa"/>
                  <w:tcBorders>
                    <w:top w:val="nil"/>
                    <w:left w:val="nil"/>
                    <w:bottom w:val="single" w:sz="4" w:space="0" w:color="auto"/>
                    <w:right w:val="single" w:sz="4" w:space="0" w:color="auto"/>
                  </w:tcBorders>
                  <w:shd w:val="clear" w:color="auto" w:fill="auto"/>
                  <w:noWrap/>
                  <w:vAlign w:val="center"/>
                  <w:hideMark/>
                </w:tcPr>
                <w:p w14:paraId="1B5CB28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634A3C99"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7714B51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NOBRES</w:t>
                  </w:r>
                </w:p>
              </w:tc>
              <w:tc>
                <w:tcPr>
                  <w:tcW w:w="1432" w:type="dxa"/>
                  <w:tcBorders>
                    <w:top w:val="nil"/>
                    <w:left w:val="nil"/>
                    <w:bottom w:val="single" w:sz="4" w:space="0" w:color="auto"/>
                    <w:right w:val="single" w:sz="4" w:space="0" w:color="auto"/>
                  </w:tcBorders>
                  <w:shd w:val="clear" w:color="auto" w:fill="auto"/>
                  <w:noWrap/>
                  <w:vAlign w:val="center"/>
                  <w:hideMark/>
                </w:tcPr>
                <w:p w14:paraId="7074426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3723ED1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784B617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756917</w:t>
                  </w:r>
                </w:p>
              </w:tc>
              <w:tc>
                <w:tcPr>
                  <w:tcW w:w="1843" w:type="dxa"/>
                  <w:tcBorders>
                    <w:top w:val="nil"/>
                    <w:left w:val="nil"/>
                    <w:bottom w:val="single" w:sz="4" w:space="0" w:color="auto"/>
                    <w:right w:val="single" w:sz="4" w:space="0" w:color="auto"/>
                  </w:tcBorders>
                  <w:shd w:val="clear" w:color="auto" w:fill="auto"/>
                  <w:noWrap/>
                  <w:vAlign w:val="center"/>
                  <w:hideMark/>
                </w:tcPr>
                <w:p w14:paraId="7EE6474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757AF9E2"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32039B8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NOVA OLÍMPIA</w:t>
                  </w:r>
                </w:p>
              </w:tc>
              <w:tc>
                <w:tcPr>
                  <w:tcW w:w="1432" w:type="dxa"/>
                  <w:tcBorders>
                    <w:top w:val="nil"/>
                    <w:left w:val="nil"/>
                    <w:bottom w:val="single" w:sz="4" w:space="0" w:color="auto"/>
                    <w:right w:val="single" w:sz="4" w:space="0" w:color="auto"/>
                  </w:tcBorders>
                  <w:shd w:val="clear" w:color="auto" w:fill="auto"/>
                  <w:noWrap/>
                  <w:vAlign w:val="center"/>
                  <w:hideMark/>
                </w:tcPr>
                <w:p w14:paraId="4F71D9F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5DC2B4D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11A1529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849857</w:t>
                  </w:r>
                </w:p>
              </w:tc>
              <w:tc>
                <w:tcPr>
                  <w:tcW w:w="1843" w:type="dxa"/>
                  <w:tcBorders>
                    <w:top w:val="nil"/>
                    <w:left w:val="nil"/>
                    <w:bottom w:val="single" w:sz="4" w:space="0" w:color="auto"/>
                    <w:right w:val="single" w:sz="4" w:space="0" w:color="auto"/>
                  </w:tcBorders>
                  <w:shd w:val="clear" w:color="auto" w:fill="auto"/>
                  <w:noWrap/>
                  <w:vAlign w:val="center"/>
                  <w:hideMark/>
                </w:tcPr>
                <w:p w14:paraId="74EAF9B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2017</w:t>
                  </w:r>
                </w:p>
              </w:tc>
            </w:tr>
            <w:tr w:rsidR="00951594" w:rsidRPr="00E96159" w14:paraId="12B81169"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9D13EA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lastRenderedPageBreak/>
                    <w:t>NOVA OLÍMPIA</w:t>
                  </w:r>
                </w:p>
              </w:tc>
              <w:tc>
                <w:tcPr>
                  <w:tcW w:w="1432" w:type="dxa"/>
                  <w:tcBorders>
                    <w:top w:val="nil"/>
                    <w:left w:val="nil"/>
                    <w:bottom w:val="single" w:sz="4" w:space="0" w:color="auto"/>
                    <w:right w:val="single" w:sz="4" w:space="0" w:color="auto"/>
                  </w:tcBorders>
                  <w:shd w:val="clear" w:color="auto" w:fill="auto"/>
                  <w:noWrap/>
                  <w:vAlign w:val="center"/>
                  <w:hideMark/>
                </w:tcPr>
                <w:p w14:paraId="3B5C4CC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5EFA412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41A2BE0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723435</w:t>
                  </w:r>
                </w:p>
              </w:tc>
              <w:tc>
                <w:tcPr>
                  <w:tcW w:w="1843" w:type="dxa"/>
                  <w:tcBorders>
                    <w:top w:val="nil"/>
                    <w:left w:val="nil"/>
                    <w:bottom w:val="single" w:sz="4" w:space="0" w:color="auto"/>
                    <w:right w:val="single" w:sz="4" w:space="0" w:color="auto"/>
                  </w:tcBorders>
                  <w:shd w:val="clear" w:color="auto" w:fill="auto"/>
                  <w:noWrap/>
                  <w:vAlign w:val="center"/>
                  <w:hideMark/>
                </w:tcPr>
                <w:p w14:paraId="1B61D1B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67447510"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3A80A32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NOVA OLÍMPIA</w:t>
                  </w:r>
                </w:p>
              </w:tc>
              <w:tc>
                <w:tcPr>
                  <w:tcW w:w="1432" w:type="dxa"/>
                  <w:tcBorders>
                    <w:top w:val="nil"/>
                    <w:left w:val="nil"/>
                    <w:bottom w:val="single" w:sz="4" w:space="0" w:color="auto"/>
                    <w:right w:val="single" w:sz="4" w:space="0" w:color="auto"/>
                  </w:tcBorders>
                  <w:shd w:val="clear" w:color="auto" w:fill="auto"/>
                  <w:noWrap/>
                  <w:vAlign w:val="center"/>
                  <w:hideMark/>
                </w:tcPr>
                <w:p w14:paraId="73FF662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CARRIER</w:t>
                  </w:r>
                </w:p>
              </w:tc>
              <w:tc>
                <w:tcPr>
                  <w:tcW w:w="1119" w:type="dxa"/>
                  <w:tcBorders>
                    <w:top w:val="nil"/>
                    <w:left w:val="nil"/>
                    <w:bottom w:val="single" w:sz="4" w:space="0" w:color="auto"/>
                    <w:right w:val="single" w:sz="4" w:space="0" w:color="auto"/>
                  </w:tcBorders>
                  <w:shd w:val="clear" w:color="auto" w:fill="auto"/>
                  <w:noWrap/>
                  <w:vAlign w:val="center"/>
                  <w:hideMark/>
                </w:tcPr>
                <w:p w14:paraId="27FFE53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1F08C45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692419</w:t>
                  </w:r>
                </w:p>
              </w:tc>
              <w:tc>
                <w:tcPr>
                  <w:tcW w:w="1843" w:type="dxa"/>
                  <w:tcBorders>
                    <w:top w:val="nil"/>
                    <w:left w:val="nil"/>
                    <w:bottom w:val="single" w:sz="4" w:space="0" w:color="auto"/>
                    <w:right w:val="single" w:sz="4" w:space="0" w:color="auto"/>
                  </w:tcBorders>
                  <w:shd w:val="clear" w:color="auto" w:fill="auto"/>
                  <w:noWrap/>
                  <w:vAlign w:val="center"/>
                  <w:hideMark/>
                </w:tcPr>
                <w:p w14:paraId="2E61569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45C1B5EF"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484BD13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NOVA XAVANTINA</w:t>
                  </w:r>
                </w:p>
              </w:tc>
              <w:tc>
                <w:tcPr>
                  <w:tcW w:w="1432" w:type="dxa"/>
                  <w:tcBorders>
                    <w:top w:val="nil"/>
                    <w:left w:val="nil"/>
                    <w:bottom w:val="single" w:sz="4" w:space="0" w:color="auto"/>
                    <w:right w:val="single" w:sz="4" w:space="0" w:color="auto"/>
                  </w:tcBorders>
                  <w:shd w:val="clear" w:color="auto" w:fill="auto"/>
                  <w:noWrap/>
                  <w:vAlign w:val="center"/>
                  <w:hideMark/>
                </w:tcPr>
                <w:p w14:paraId="1FA5DBC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38EC84D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64B0B3A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19301125290150</w:t>
                  </w:r>
                </w:p>
              </w:tc>
              <w:tc>
                <w:tcPr>
                  <w:tcW w:w="1843" w:type="dxa"/>
                  <w:tcBorders>
                    <w:top w:val="nil"/>
                    <w:left w:val="nil"/>
                    <w:bottom w:val="single" w:sz="4" w:space="0" w:color="auto"/>
                    <w:right w:val="single" w:sz="4" w:space="0" w:color="auto"/>
                  </w:tcBorders>
                  <w:shd w:val="clear" w:color="auto" w:fill="auto"/>
                  <w:noWrap/>
                  <w:vAlign w:val="center"/>
                  <w:hideMark/>
                </w:tcPr>
                <w:p w14:paraId="69E9B49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2008</w:t>
                  </w:r>
                </w:p>
              </w:tc>
            </w:tr>
            <w:tr w:rsidR="00951594" w:rsidRPr="00E96159" w14:paraId="7F14139A"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336D6AB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NOVA XAVANTINA</w:t>
                  </w:r>
                </w:p>
              </w:tc>
              <w:tc>
                <w:tcPr>
                  <w:tcW w:w="1432" w:type="dxa"/>
                  <w:tcBorders>
                    <w:top w:val="nil"/>
                    <w:left w:val="nil"/>
                    <w:bottom w:val="single" w:sz="4" w:space="0" w:color="auto"/>
                    <w:right w:val="single" w:sz="4" w:space="0" w:color="auto"/>
                  </w:tcBorders>
                  <w:shd w:val="clear" w:color="auto" w:fill="auto"/>
                  <w:noWrap/>
                  <w:vAlign w:val="center"/>
                  <w:hideMark/>
                </w:tcPr>
                <w:p w14:paraId="07A2CC1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0B7D36C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5DAB134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19301125290161</w:t>
                  </w:r>
                </w:p>
              </w:tc>
              <w:tc>
                <w:tcPr>
                  <w:tcW w:w="1843" w:type="dxa"/>
                  <w:tcBorders>
                    <w:top w:val="nil"/>
                    <w:left w:val="nil"/>
                    <w:bottom w:val="single" w:sz="4" w:space="0" w:color="auto"/>
                    <w:right w:val="single" w:sz="4" w:space="0" w:color="auto"/>
                  </w:tcBorders>
                  <w:shd w:val="clear" w:color="auto" w:fill="auto"/>
                  <w:noWrap/>
                  <w:vAlign w:val="center"/>
                  <w:hideMark/>
                </w:tcPr>
                <w:p w14:paraId="070FAAB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2008</w:t>
                  </w:r>
                </w:p>
              </w:tc>
            </w:tr>
            <w:tr w:rsidR="00951594" w:rsidRPr="00E96159" w14:paraId="1781FFCD"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4040E9D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NOVA XAVANTINA</w:t>
                  </w:r>
                </w:p>
              </w:tc>
              <w:tc>
                <w:tcPr>
                  <w:tcW w:w="1432" w:type="dxa"/>
                  <w:tcBorders>
                    <w:top w:val="nil"/>
                    <w:left w:val="nil"/>
                    <w:bottom w:val="single" w:sz="4" w:space="0" w:color="auto"/>
                    <w:right w:val="single" w:sz="4" w:space="0" w:color="auto"/>
                  </w:tcBorders>
                  <w:shd w:val="clear" w:color="auto" w:fill="auto"/>
                  <w:noWrap/>
                  <w:vAlign w:val="center"/>
                  <w:hideMark/>
                </w:tcPr>
                <w:p w14:paraId="1557B05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GREE</w:t>
                  </w:r>
                </w:p>
              </w:tc>
              <w:tc>
                <w:tcPr>
                  <w:tcW w:w="1119" w:type="dxa"/>
                  <w:tcBorders>
                    <w:top w:val="nil"/>
                    <w:left w:val="nil"/>
                    <w:bottom w:val="single" w:sz="4" w:space="0" w:color="auto"/>
                    <w:right w:val="single" w:sz="4" w:space="0" w:color="auto"/>
                  </w:tcBorders>
                  <w:shd w:val="clear" w:color="auto" w:fill="auto"/>
                  <w:noWrap/>
                  <w:vAlign w:val="center"/>
                  <w:hideMark/>
                </w:tcPr>
                <w:p w14:paraId="60153EF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2A1D748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19301125290168</w:t>
                  </w:r>
                </w:p>
              </w:tc>
              <w:tc>
                <w:tcPr>
                  <w:tcW w:w="1843" w:type="dxa"/>
                  <w:tcBorders>
                    <w:top w:val="nil"/>
                    <w:left w:val="nil"/>
                    <w:bottom w:val="single" w:sz="4" w:space="0" w:color="auto"/>
                    <w:right w:val="single" w:sz="4" w:space="0" w:color="auto"/>
                  </w:tcBorders>
                  <w:shd w:val="clear" w:color="auto" w:fill="auto"/>
                  <w:noWrap/>
                  <w:vAlign w:val="center"/>
                  <w:hideMark/>
                </w:tcPr>
                <w:p w14:paraId="470B4C7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2009</w:t>
                  </w:r>
                </w:p>
              </w:tc>
            </w:tr>
            <w:tr w:rsidR="00951594" w:rsidRPr="00E96159" w14:paraId="079AC1C3"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713F0B46"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PARANATINGA</w:t>
                  </w:r>
                </w:p>
              </w:tc>
              <w:tc>
                <w:tcPr>
                  <w:tcW w:w="1432" w:type="dxa"/>
                  <w:tcBorders>
                    <w:top w:val="nil"/>
                    <w:left w:val="nil"/>
                    <w:bottom w:val="single" w:sz="4" w:space="0" w:color="auto"/>
                    <w:right w:val="single" w:sz="4" w:space="0" w:color="auto"/>
                  </w:tcBorders>
                  <w:shd w:val="clear" w:color="auto" w:fill="auto"/>
                  <w:noWrap/>
                  <w:vAlign w:val="center"/>
                  <w:hideMark/>
                </w:tcPr>
                <w:p w14:paraId="1AA0784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19336C1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64C6E44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756333</w:t>
                  </w:r>
                </w:p>
              </w:tc>
              <w:tc>
                <w:tcPr>
                  <w:tcW w:w="1843" w:type="dxa"/>
                  <w:tcBorders>
                    <w:top w:val="nil"/>
                    <w:left w:val="nil"/>
                    <w:bottom w:val="single" w:sz="4" w:space="0" w:color="auto"/>
                    <w:right w:val="single" w:sz="4" w:space="0" w:color="auto"/>
                  </w:tcBorders>
                  <w:shd w:val="clear" w:color="auto" w:fill="auto"/>
                  <w:noWrap/>
                  <w:vAlign w:val="center"/>
                  <w:hideMark/>
                </w:tcPr>
                <w:p w14:paraId="3D3078E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2F2DD167"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5707FDC7"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PEDRA PRETA</w:t>
                  </w:r>
                </w:p>
              </w:tc>
              <w:tc>
                <w:tcPr>
                  <w:tcW w:w="1432" w:type="dxa"/>
                  <w:tcBorders>
                    <w:top w:val="nil"/>
                    <w:left w:val="nil"/>
                    <w:bottom w:val="single" w:sz="4" w:space="0" w:color="auto"/>
                    <w:right w:val="single" w:sz="4" w:space="0" w:color="auto"/>
                  </w:tcBorders>
                  <w:shd w:val="clear" w:color="auto" w:fill="auto"/>
                  <w:noWrap/>
                  <w:vAlign w:val="center"/>
                  <w:hideMark/>
                </w:tcPr>
                <w:p w14:paraId="689F8E0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4C17F74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24.000</w:t>
                  </w:r>
                </w:p>
              </w:tc>
              <w:tc>
                <w:tcPr>
                  <w:tcW w:w="1701" w:type="dxa"/>
                  <w:tcBorders>
                    <w:top w:val="nil"/>
                    <w:left w:val="nil"/>
                    <w:bottom w:val="single" w:sz="4" w:space="0" w:color="auto"/>
                    <w:right w:val="single" w:sz="4" w:space="0" w:color="auto"/>
                  </w:tcBorders>
                  <w:shd w:val="clear" w:color="auto" w:fill="auto"/>
                  <w:noWrap/>
                  <w:vAlign w:val="center"/>
                  <w:hideMark/>
                </w:tcPr>
                <w:p w14:paraId="4E7772F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756939</w:t>
                  </w:r>
                </w:p>
              </w:tc>
              <w:tc>
                <w:tcPr>
                  <w:tcW w:w="1843" w:type="dxa"/>
                  <w:tcBorders>
                    <w:top w:val="nil"/>
                    <w:left w:val="nil"/>
                    <w:bottom w:val="single" w:sz="4" w:space="0" w:color="auto"/>
                    <w:right w:val="single" w:sz="4" w:space="0" w:color="auto"/>
                  </w:tcBorders>
                  <w:shd w:val="clear" w:color="auto" w:fill="auto"/>
                  <w:noWrap/>
                  <w:vAlign w:val="center"/>
                  <w:hideMark/>
                </w:tcPr>
                <w:p w14:paraId="5781F20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7D0F1E16"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BC7295F"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PEDRA PRETA</w:t>
                  </w:r>
                </w:p>
              </w:tc>
              <w:tc>
                <w:tcPr>
                  <w:tcW w:w="1432" w:type="dxa"/>
                  <w:tcBorders>
                    <w:top w:val="nil"/>
                    <w:left w:val="nil"/>
                    <w:bottom w:val="single" w:sz="4" w:space="0" w:color="auto"/>
                    <w:right w:val="single" w:sz="4" w:space="0" w:color="auto"/>
                  </w:tcBorders>
                  <w:shd w:val="clear" w:color="auto" w:fill="auto"/>
                  <w:noWrap/>
                  <w:vAlign w:val="center"/>
                  <w:hideMark/>
                </w:tcPr>
                <w:p w14:paraId="728AE9E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563BBB8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4C94F81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756942</w:t>
                  </w:r>
                </w:p>
              </w:tc>
              <w:tc>
                <w:tcPr>
                  <w:tcW w:w="1843" w:type="dxa"/>
                  <w:tcBorders>
                    <w:top w:val="nil"/>
                    <w:left w:val="nil"/>
                    <w:bottom w:val="single" w:sz="4" w:space="0" w:color="auto"/>
                    <w:right w:val="single" w:sz="4" w:space="0" w:color="auto"/>
                  </w:tcBorders>
                  <w:shd w:val="clear" w:color="auto" w:fill="auto"/>
                  <w:noWrap/>
                  <w:vAlign w:val="center"/>
                  <w:hideMark/>
                </w:tcPr>
                <w:p w14:paraId="09FE54F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4F8D62DB"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48022A5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POCONE</w:t>
                  </w:r>
                </w:p>
              </w:tc>
              <w:tc>
                <w:tcPr>
                  <w:tcW w:w="1432" w:type="dxa"/>
                  <w:tcBorders>
                    <w:top w:val="nil"/>
                    <w:left w:val="nil"/>
                    <w:bottom w:val="single" w:sz="4" w:space="0" w:color="auto"/>
                    <w:right w:val="single" w:sz="4" w:space="0" w:color="auto"/>
                  </w:tcBorders>
                  <w:shd w:val="clear" w:color="auto" w:fill="auto"/>
                  <w:noWrap/>
                  <w:vAlign w:val="center"/>
                  <w:hideMark/>
                </w:tcPr>
                <w:p w14:paraId="161EA79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310F315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60.000</w:t>
                  </w:r>
                </w:p>
              </w:tc>
              <w:tc>
                <w:tcPr>
                  <w:tcW w:w="1701" w:type="dxa"/>
                  <w:tcBorders>
                    <w:top w:val="nil"/>
                    <w:left w:val="nil"/>
                    <w:bottom w:val="single" w:sz="4" w:space="0" w:color="auto"/>
                    <w:right w:val="single" w:sz="4" w:space="0" w:color="auto"/>
                  </w:tcBorders>
                  <w:shd w:val="clear" w:color="auto" w:fill="auto"/>
                  <w:noWrap/>
                  <w:vAlign w:val="center"/>
                  <w:hideMark/>
                </w:tcPr>
                <w:p w14:paraId="2EE5351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200151</w:t>
                  </w:r>
                </w:p>
              </w:tc>
              <w:tc>
                <w:tcPr>
                  <w:tcW w:w="1843" w:type="dxa"/>
                  <w:tcBorders>
                    <w:top w:val="nil"/>
                    <w:left w:val="nil"/>
                    <w:bottom w:val="single" w:sz="4" w:space="0" w:color="auto"/>
                    <w:right w:val="single" w:sz="4" w:space="0" w:color="auto"/>
                  </w:tcBorders>
                  <w:shd w:val="clear" w:color="auto" w:fill="auto"/>
                  <w:noWrap/>
                  <w:vAlign w:val="center"/>
                  <w:hideMark/>
                </w:tcPr>
                <w:p w14:paraId="2A31B22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7BF9127A"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7E1644B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PONTES E LACERDA</w:t>
                  </w:r>
                </w:p>
              </w:tc>
              <w:tc>
                <w:tcPr>
                  <w:tcW w:w="1432" w:type="dxa"/>
                  <w:tcBorders>
                    <w:top w:val="nil"/>
                    <w:left w:val="nil"/>
                    <w:bottom w:val="single" w:sz="4" w:space="0" w:color="auto"/>
                    <w:right w:val="single" w:sz="4" w:space="0" w:color="auto"/>
                  </w:tcBorders>
                  <w:shd w:val="clear" w:color="auto" w:fill="auto"/>
                  <w:noWrap/>
                  <w:vAlign w:val="center"/>
                  <w:hideMark/>
                </w:tcPr>
                <w:p w14:paraId="37574CE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2B2D9F0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103A54A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073209</w:t>
                  </w:r>
                </w:p>
              </w:tc>
              <w:tc>
                <w:tcPr>
                  <w:tcW w:w="1843" w:type="dxa"/>
                  <w:tcBorders>
                    <w:top w:val="nil"/>
                    <w:left w:val="nil"/>
                    <w:bottom w:val="single" w:sz="4" w:space="0" w:color="auto"/>
                    <w:right w:val="single" w:sz="4" w:space="0" w:color="auto"/>
                  </w:tcBorders>
                  <w:shd w:val="clear" w:color="auto" w:fill="auto"/>
                  <w:noWrap/>
                  <w:vAlign w:val="center"/>
                  <w:hideMark/>
                </w:tcPr>
                <w:p w14:paraId="28CDD88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47219515"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1D46C53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PONTES E LACERDA</w:t>
                  </w:r>
                </w:p>
              </w:tc>
              <w:tc>
                <w:tcPr>
                  <w:tcW w:w="1432" w:type="dxa"/>
                  <w:tcBorders>
                    <w:top w:val="nil"/>
                    <w:left w:val="nil"/>
                    <w:bottom w:val="single" w:sz="4" w:space="0" w:color="auto"/>
                    <w:right w:val="single" w:sz="4" w:space="0" w:color="auto"/>
                  </w:tcBorders>
                  <w:shd w:val="clear" w:color="auto" w:fill="auto"/>
                  <w:noWrap/>
                  <w:vAlign w:val="center"/>
                  <w:hideMark/>
                </w:tcPr>
                <w:p w14:paraId="3F07877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1EE4056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2CB0AE0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756381</w:t>
                  </w:r>
                </w:p>
              </w:tc>
              <w:tc>
                <w:tcPr>
                  <w:tcW w:w="1843" w:type="dxa"/>
                  <w:tcBorders>
                    <w:top w:val="nil"/>
                    <w:left w:val="nil"/>
                    <w:bottom w:val="single" w:sz="4" w:space="0" w:color="auto"/>
                    <w:right w:val="single" w:sz="4" w:space="0" w:color="auto"/>
                  </w:tcBorders>
                  <w:shd w:val="clear" w:color="auto" w:fill="auto"/>
                  <w:noWrap/>
                  <w:vAlign w:val="center"/>
                  <w:hideMark/>
                </w:tcPr>
                <w:p w14:paraId="1110A89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6CCB7187"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E611EB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PORTO DOS GAÚCHOS</w:t>
                  </w:r>
                </w:p>
              </w:tc>
              <w:tc>
                <w:tcPr>
                  <w:tcW w:w="1432" w:type="dxa"/>
                  <w:tcBorders>
                    <w:top w:val="nil"/>
                    <w:left w:val="nil"/>
                    <w:bottom w:val="single" w:sz="4" w:space="0" w:color="auto"/>
                    <w:right w:val="single" w:sz="4" w:space="0" w:color="auto"/>
                  </w:tcBorders>
                  <w:shd w:val="clear" w:color="auto" w:fill="auto"/>
                  <w:noWrap/>
                  <w:vAlign w:val="center"/>
                  <w:hideMark/>
                </w:tcPr>
                <w:p w14:paraId="1EE5503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5E441FA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24.000</w:t>
                  </w:r>
                </w:p>
              </w:tc>
              <w:tc>
                <w:tcPr>
                  <w:tcW w:w="1701" w:type="dxa"/>
                  <w:tcBorders>
                    <w:top w:val="nil"/>
                    <w:left w:val="nil"/>
                    <w:bottom w:val="single" w:sz="4" w:space="0" w:color="auto"/>
                    <w:right w:val="single" w:sz="4" w:space="0" w:color="auto"/>
                  </w:tcBorders>
                  <w:shd w:val="clear" w:color="auto" w:fill="auto"/>
                  <w:noWrap/>
                  <w:vAlign w:val="center"/>
                  <w:hideMark/>
                </w:tcPr>
                <w:p w14:paraId="7680492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756937</w:t>
                  </w:r>
                </w:p>
              </w:tc>
              <w:tc>
                <w:tcPr>
                  <w:tcW w:w="1843" w:type="dxa"/>
                  <w:tcBorders>
                    <w:top w:val="nil"/>
                    <w:left w:val="nil"/>
                    <w:bottom w:val="single" w:sz="4" w:space="0" w:color="auto"/>
                    <w:right w:val="single" w:sz="4" w:space="0" w:color="auto"/>
                  </w:tcBorders>
                  <w:shd w:val="clear" w:color="auto" w:fill="auto"/>
                  <w:noWrap/>
                  <w:vAlign w:val="center"/>
                  <w:hideMark/>
                </w:tcPr>
                <w:p w14:paraId="3283291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41614AE6"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53CF27A7"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PRIMAVERA DO LESTE</w:t>
                  </w:r>
                </w:p>
              </w:tc>
              <w:tc>
                <w:tcPr>
                  <w:tcW w:w="1432" w:type="dxa"/>
                  <w:tcBorders>
                    <w:top w:val="nil"/>
                    <w:left w:val="nil"/>
                    <w:bottom w:val="single" w:sz="4" w:space="0" w:color="auto"/>
                    <w:right w:val="single" w:sz="4" w:space="0" w:color="auto"/>
                  </w:tcBorders>
                  <w:shd w:val="clear" w:color="auto" w:fill="auto"/>
                  <w:noWrap/>
                  <w:vAlign w:val="center"/>
                  <w:hideMark/>
                </w:tcPr>
                <w:p w14:paraId="4D3102D1"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6C45DAE6"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4EEB94A0"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756373</w:t>
                  </w:r>
                </w:p>
              </w:tc>
              <w:tc>
                <w:tcPr>
                  <w:tcW w:w="1843" w:type="dxa"/>
                  <w:tcBorders>
                    <w:top w:val="nil"/>
                    <w:left w:val="nil"/>
                    <w:bottom w:val="single" w:sz="4" w:space="0" w:color="auto"/>
                    <w:right w:val="single" w:sz="4" w:space="0" w:color="auto"/>
                  </w:tcBorders>
                  <w:shd w:val="clear" w:color="auto" w:fill="auto"/>
                  <w:noWrap/>
                  <w:vAlign w:val="center"/>
                  <w:hideMark/>
                </w:tcPr>
                <w:p w14:paraId="3EB1ADB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5EA8C15E"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4C832D19"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PRIMAVERA DO LESTE</w:t>
                  </w:r>
                </w:p>
              </w:tc>
              <w:tc>
                <w:tcPr>
                  <w:tcW w:w="1432" w:type="dxa"/>
                  <w:tcBorders>
                    <w:top w:val="nil"/>
                    <w:left w:val="nil"/>
                    <w:bottom w:val="single" w:sz="4" w:space="0" w:color="auto"/>
                    <w:right w:val="single" w:sz="4" w:space="0" w:color="auto"/>
                  </w:tcBorders>
                  <w:shd w:val="clear" w:color="auto" w:fill="auto"/>
                  <w:noWrap/>
                  <w:vAlign w:val="center"/>
                  <w:hideMark/>
                </w:tcPr>
                <w:p w14:paraId="5F66063A"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6809B95B"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5818D38A"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756371</w:t>
                  </w:r>
                </w:p>
              </w:tc>
              <w:tc>
                <w:tcPr>
                  <w:tcW w:w="1843" w:type="dxa"/>
                  <w:tcBorders>
                    <w:top w:val="nil"/>
                    <w:left w:val="nil"/>
                    <w:bottom w:val="single" w:sz="4" w:space="0" w:color="auto"/>
                    <w:right w:val="single" w:sz="4" w:space="0" w:color="auto"/>
                  </w:tcBorders>
                  <w:shd w:val="clear" w:color="auto" w:fill="auto"/>
                  <w:noWrap/>
                  <w:vAlign w:val="center"/>
                  <w:hideMark/>
                </w:tcPr>
                <w:p w14:paraId="4B783C2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1991C14D"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B0F1023"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PRIMAVERA DO LESTE</w:t>
                  </w:r>
                </w:p>
              </w:tc>
              <w:tc>
                <w:tcPr>
                  <w:tcW w:w="1432" w:type="dxa"/>
                  <w:tcBorders>
                    <w:top w:val="nil"/>
                    <w:left w:val="nil"/>
                    <w:bottom w:val="single" w:sz="4" w:space="0" w:color="auto"/>
                    <w:right w:val="single" w:sz="4" w:space="0" w:color="auto"/>
                  </w:tcBorders>
                  <w:shd w:val="clear" w:color="auto" w:fill="auto"/>
                  <w:noWrap/>
                  <w:vAlign w:val="center"/>
                  <w:hideMark/>
                </w:tcPr>
                <w:p w14:paraId="5BEAD226"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5A8CE7ED"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6AAA4D0E" w14:textId="77777777" w:rsidR="00951594" w:rsidRPr="00E96159" w:rsidRDefault="00951594" w:rsidP="00951594">
                  <w:pPr>
                    <w:jc w:val="center"/>
                    <w:rPr>
                      <w:rFonts w:ascii="Calibri" w:eastAsia="Times New Roman" w:hAnsi="Calibri" w:cs="Calibri"/>
                      <w:sz w:val="20"/>
                      <w:szCs w:val="20"/>
                      <w:lang w:eastAsia="pt-BR"/>
                    </w:rPr>
                  </w:pPr>
                  <w:r w:rsidRPr="00E96159">
                    <w:rPr>
                      <w:rFonts w:ascii="Calibri" w:eastAsia="Times New Roman" w:hAnsi="Calibri" w:cs="Calibri"/>
                      <w:sz w:val="20"/>
                      <w:szCs w:val="20"/>
                      <w:lang w:eastAsia="pt-BR"/>
                    </w:rPr>
                    <w:t>756370</w:t>
                  </w:r>
                </w:p>
              </w:tc>
              <w:tc>
                <w:tcPr>
                  <w:tcW w:w="1843" w:type="dxa"/>
                  <w:tcBorders>
                    <w:top w:val="nil"/>
                    <w:left w:val="nil"/>
                    <w:bottom w:val="single" w:sz="4" w:space="0" w:color="auto"/>
                    <w:right w:val="single" w:sz="4" w:space="0" w:color="auto"/>
                  </w:tcBorders>
                  <w:shd w:val="clear" w:color="auto" w:fill="auto"/>
                  <w:noWrap/>
                  <w:vAlign w:val="center"/>
                  <w:hideMark/>
                </w:tcPr>
                <w:p w14:paraId="225B09C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5812823E"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7B1637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RIO BRANCO</w:t>
                  </w:r>
                </w:p>
              </w:tc>
              <w:tc>
                <w:tcPr>
                  <w:tcW w:w="1432" w:type="dxa"/>
                  <w:tcBorders>
                    <w:top w:val="nil"/>
                    <w:left w:val="nil"/>
                    <w:bottom w:val="single" w:sz="4" w:space="0" w:color="auto"/>
                    <w:right w:val="single" w:sz="4" w:space="0" w:color="auto"/>
                  </w:tcBorders>
                  <w:shd w:val="clear" w:color="auto" w:fill="auto"/>
                  <w:noWrap/>
                  <w:vAlign w:val="center"/>
                  <w:hideMark/>
                </w:tcPr>
                <w:p w14:paraId="3B40AFE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ELECTROLUX</w:t>
                  </w:r>
                </w:p>
              </w:tc>
              <w:tc>
                <w:tcPr>
                  <w:tcW w:w="1119" w:type="dxa"/>
                  <w:tcBorders>
                    <w:top w:val="nil"/>
                    <w:left w:val="nil"/>
                    <w:bottom w:val="single" w:sz="4" w:space="0" w:color="auto"/>
                    <w:right w:val="single" w:sz="4" w:space="0" w:color="auto"/>
                  </w:tcBorders>
                  <w:shd w:val="clear" w:color="auto" w:fill="auto"/>
                  <w:noWrap/>
                  <w:vAlign w:val="center"/>
                  <w:hideMark/>
                </w:tcPr>
                <w:p w14:paraId="3BAA1B0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9.000</w:t>
                  </w:r>
                </w:p>
              </w:tc>
              <w:tc>
                <w:tcPr>
                  <w:tcW w:w="1701" w:type="dxa"/>
                  <w:tcBorders>
                    <w:top w:val="nil"/>
                    <w:left w:val="nil"/>
                    <w:bottom w:val="single" w:sz="4" w:space="0" w:color="auto"/>
                    <w:right w:val="single" w:sz="4" w:space="0" w:color="auto"/>
                  </w:tcBorders>
                  <w:shd w:val="clear" w:color="auto" w:fill="auto"/>
                  <w:noWrap/>
                  <w:vAlign w:val="center"/>
                  <w:hideMark/>
                </w:tcPr>
                <w:p w14:paraId="07DC702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20135</w:t>
                  </w:r>
                </w:p>
              </w:tc>
              <w:tc>
                <w:tcPr>
                  <w:tcW w:w="1843" w:type="dxa"/>
                  <w:tcBorders>
                    <w:top w:val="nil"/>
                    <w:left w:val="nil"/>
                    <w:bottom w:val="single" w:sz="4" w:space="0" w:color="auto"/>
                    <w:right w:val="single" w:sz="4" w:space="0" w:color="auto"/>
                  </w:tcBorders>
                  <w:shd w:val="clear" w:color="auto" w:fill="auto"/>
                  <w:noWrap/>
                  <w:vAlign w:val="center"/>
                  <w:hideMark/>
                </w:tcPr>
                <w:p w14:paraId="2EC85FD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6DFE5D0B"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591B600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RIO BRANCO</w:t>
                  </w:r>
                </w:p>
              </w:tc>
              <w:tc>
                <w:tcPr>
                  <w:tcW w:w="1432" w:type="dxa"/>
                  <w:tcBorders>
                    <w:top w:val="nil"/>
                    <w:left w:val="nil"/>
                    <w:bottom w:val="single" w:sz="4" w:space="0" w:color="auto"/>
                    <w:right w:val="single" w:sz="4" w:space="0" w:color="auto"/>
                  </w:tcBorders>
                  <w:shd w:val="clear" w:color="auto" w:fill="auto"/>
                  <w:noWrap/>
                  <w:vAlign w:val="center"/>
                  <w:hideMark/>
                </w:tcPr>
                <w:p w14:paraId="0A3F249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GREE</w:t>
                  </w:r>
                </w:p>
              </w:tc>
              <w:tc>
                <w:tcPr>
                  <w:tcW w:w="1119" w:type="dxa"/>
                  <w:tcBorders>
                    <w:top w:val="nil"/>
                    <w:left w:val="nil"/>
                    <w:bottom w:val="single" w:sz="4" w:space="0" w:color="auto"/>
                    <w:right w:val="single" w:sz="4" w:space="0" w:color="auto"/>
                  </w:tcBorders>
                  <w:shd w:val="clear" w:color="auto" w:fill="auto"/>
                  <w:noWrap/>
                  <w:vAlign w:val="center"/>
                  <w:hideMark/>
                </w:tcPr>
                <w:p w14:paraId="336C667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60A49FE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20159</w:t>
                  </w:r>
                </w:p>
              </w:tc>
              <w:tc>
                <w:tcPr>
                  <w:tcW w:w="1843" w:type="dxa"/>
                  <w:tcBorders>
                    <w:top w:val="nil"/>
                    <w:left w:val="nil"/>
                    <w:bottom w:val="single" w:sz="4" w:space="0" w:color="auto"/>
                    <w:right w:val="single" w:sz="4" w:space="0" w:color="auto"/>
                  </w:tcBorders>
                  <w:shd w:val="clear" w:color="auto" w:fill="auto"/>
                  <w:noWrap/>
                  <w:vAlign w:val="center"/>
                  <w:hideMark/>
                </w:tcPr>
                <w:p w14:paraId="269645B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5EDFE224"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524452B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RIO BRANCO</w:t>
                  </w:r>
                </w:p>
              </w:tc>
              <w:tc>
                <w:tcPr>
                  <w:tcW w:w="1432" w:type="dxa"/>
                  <w:tcBorders>
                    <w:top w:val="nil"/>
                    <w:left w:val="nil"/>
                    <w:bottom w:val="single" w:sz="4" w:space="0" w:color="auto"/>
                    <w:right w:val="single" w:sz="4" w:space="0" w:color="auto"/>
                  </w:tcBorders>
                  <w:shd w:val="clear" w:color="auto" w:fill="auto"/>
                  <w:noWrap/>
                  <w:vAlign w:val="center"/>
                  <w:hideMark/>
                </w:tcPr>
                <w:p w14:paraId="22267A6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ELGIN</w:t>
                  </w:r>
                </w:p>
              </w:tc>
              <w:tc>
                <w:tcPr>
                  <w:tcW w:w="1119" w:type="dxa"/>
                  <w:tcBorders>
                    <w:top w:val="nil"/>
                    <w:left w:val="nil"/>
                    <w:bottom w:val="single" w:sz="4" w:space="0" w:color="auto"/>
                    <w:right w:val="single" w:sz="4" w:space="0" w:color="auto"/>
                  </w:tcBorders>
                  <w:shd w:val="clear" w:color="auto" w:fill="auto"/>
                  <w:noWrap/>
                  <w:vAlign w:val="center"/>
                  <w:hideMark/>
                </w:tcPr>
                <w:p w14:paraId="3933345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7C6B9C6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692409</w:t>
                  </w:r>
                </w:p>
              </w:tc>
              <w:tc>
                <w:tcPr>
                  <w:tcW w:w="1843" w:type="dxa"/>
                  <w:tcBorders>
                    <w:top w:val="nil"/>
                    <w:left w:val="nil"/>
                    <w:bottom w:val="single" w:sz="4" w:space="0" w:color="auto"/>
                    <w:right w:val="single" w:sz="4" w:space="0" w:color="auto"/>
                  </w:tcBorders>
                  <w:shd w:val="clear" w:color="auto" w:fill="auto"/>
                  <w:noWrap/>
                  <w:vAlign w:val="center"/>
                  <w:hideMark/>
                </w:tcPr>
                <w:p w14:paraId="475D3C5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2272232B"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4DF35C7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SANTO ANTONIO DO LEVERGER</w:t>
                  </w:r>
                </w:p>
              </w:tc>
              <w:tc>
                <w:tcPr>
                  <w:tcW w:w="1432" w:type="dxa"/>
                  <w:tcBorders>
                    <w:top w:val="nil"/>
                    <w:left w:val="nil"/>
                    <w:bottom w:val="single" w:sz="4" w:space="0" w:color="auto"/>
                    <w:right w:val="single" w:sz="4" w:space="0" w:color="auto"/>
                  </w:tcBorders>
                  <w:shd w:val="clear" w:color="auto" w:fill="auto"/>
                  <w:noWrap/>
                  <w:vAlign w:val="center"/>
                  <w:hideMark/>
                </w:tcPr>
                <w:p w14:paraId="0C2E1AF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5FCD4D3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60.000</w:t>
                  </w:r>
                </w:p>
              </w:tc>
              <w:tc>
                <w:tcPr>
                  <w:tcW w:w="1701" w:type="dxa"/>
                  <w:tcBorders>
                    <w:top w:val="nil"/>
                    <w:left w:val="nil"/>
                    <w:bottom w:val="single" w:sz="4" w:space="0" w:color="auto"/>
                    <w:right w:val="single" w:sz="4" w:space="0" w:color="auto"/>
                  </w:tcBorders>
                  <w:shd w:val="clear" w:color="auto" w:fill="auto"/>
                  <w:noWrap/>
                  <w:vAlign w:val="center"/>
                  <w:hideMark/>
                </w:tcPr>
                <w:p w14:paraId="621949B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200150</w:t>
                  </w:r>
                </w:p>
              </w:tc>
              <w:tc>
                <w:tcPr>
                  <w:tcW w:w="1843" w:type="dxa"/>
                  <w:tcBorders>
                    <w:top w:val="nil"/>
                    <w:left w:val="nil"/>
                    <w:bottom w:val="single" w:sz="4" w:space="0" w:color="auto"/>
                    <w:right w:val="single" w:sz="4" w:space="0" w:color="auto"/>
                  </w:tcBorders>
                  <w:shd w:val="clear" w:color="auto" w:fill="auto"/>
                  <w:noWrap/>
                  <w:vAlign w:val="center"/>
                  <w:hideMark/>
                </w:tcPr>
                <w:p w14:paraId="7F2DFDE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682B5F22"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FBBEE8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SANTO ANTONIO DO LEVERGER</w:t>
                  </w:r>
                </w:p>
              </w:tc>
              <w:tc>
                <w:tcPr>
                  <w:tcW w:w="1432" w:type="dxa"/>
                  <w:tcBorders>
                    <w:top w:val="nil"/>
                    <w:left w:val="nil"/>
                    <w:bottom w:val="single" w:sz="4" w:space="0" w:color="auto"/>
                    <w:right w:val="single" w:sz="4" w:space="0" w:color="auto"/>
                  </w:tcBorders>
                  <w:shd w:val="clear" w:color="auto" w:fill="auto"/>
                  <w:noWrap/>
                  <w:vAlign w:val="center"/>
                  <w:hideMark/>
                </w:tcPr>
                <w:p w14:paraId="37BA9CF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MIDEA</w:t>
                  </w:r>
                </w:p>
              </w:tc>
              <w:tc>
                <w:tcPr>
                  <w:tcW w:w="1119" w:type="dxa"/>
                  <w:tcBorders>
                    <w:top w:val="nil"/>
                    <w:left w:val="nil"/>
                    <w:bottom w:val="single" w:sz="4" w:space="0" w:color="auto"/>
                    <w:right w:val="single" w:sz="4" w:space="0" w:color="auto"/>
                  </w:tcBorders>
                  <w:shd w:val="clear" w:color="auto" w:fill="auto"/>
                  <w:noWrap/>
                  <w:vAlign w:val="center"/>
                  <w:hideMark/>
                </w:tcPr>
                <w:p w14:paraId="0D23929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60.000</w:t>
                  </w:r>
                </w:p>
              </w:tc>
              <w:tc>
                <w:tcPr>
                  <w:tcW w:w="1701" w:type="dxa"/>
                  <w:tcBorders>
                    <w:top w:val="nil"/>
                    <w:left w:val="nil"/>
                    <w:bottom w:val="single" w:sz="4" w:space="0" w:color="auto"/>
                    <w:right w:val="single" w:sz="4" w:space="0" w:color="auto"/>
                  </w:tcBorders>
                  <w:shd w:val="clear" w:color="auto" w:fill="auto"/>
                  <w:noWrap/>
                  <w:vAlign w:val="center"/>
                  <w:hideMark/>
                </w:tcPr>
                <w:p w14:paraId="28BC21F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020213</w:t>
                  </w:r>
                </w:p>
              </w:tc>
              <w:tc>
                <w:tcPr>
                  <w:tcW w:w="1843" w:type="dxa"/>
                  <w:tcBorders>
                    <w:top w:val="nil"/>
                    <w:left w:val="nil"/>
                    <w:bottom w:val="single" w:sz="4" w:space="0" w:color="auto"/>
                    <w:right w:val="single" w:sz="4" w:space="0" w:color="auto"/>
                  </w:tcBorders>
                  <w:shd w:val="clear" w:color="auto" w:fill="auto"/>
                  <w:noWrap/>
                  <w:vAlign w:val="center"/>
                  <w:hideMark/>
                </w:tcPr>
                <w:p w14:paraId="547002E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2010</w:t>
                  </w:r>
                </w:p>
              </w:tc>
            </w:tr>
            <w:tr w:rsidR="00951594" w:rsidRPr="00E96159" w14:paraId="35819216"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2ED7CA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SÃO FÉLIX DO ARAGUIAIA</w:t>
                  </w:r>
                </w:p>
              </w:tc>
              <w:tc>
                <w:tcPr>
                  <w:tcW w:w="1432" w:type="dxa"/>
                  <w:tcBorders>
                    <w:top w:val="nil"/>
                    <w:left w:val="nil"/>
                    <w:bottom w:val="single" w:sz="4" w:space="0" w:color="auto"/>
                    <w:right w:val="single" w:sz="4" w:space="0" w:color="auto"/>
                  </w:tcBorders>
                  <w:shd w:val="clear" w:color="auto" w:fill="auto"/>
                  <w:noWrap/>
                  <w:vAlign w:val="center"/>
                  <w:hideMark/>
                </w:tcPr>
                <w:p w14:paraId="4BD51D8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49DB1A6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9.000</w:t>
                  </w:r>
                </w:p>
              </w:tc>
              <w:tc>
                <w:tcPr>
                  <w:tcW w:w="1701" w:type="dxa"/>
                  <w:tcBorders>
                    <w:top w:val="nil"/>
                    <w:left w:val="nil"/>
                    <w:bottom w:val="single" w:sz="4" w:space="0" w:color="auto"/>
                    <w:right w:val="single" w:sz="4" w:space="0" w:color="auto"/>
                  </w:tcBorders>
                  <w:shd w:val="clear" w:color="auto" w:fill="auto"/>
                  <w:noWrap/>
                  <w:vAlign w:val="center"/>
                  <w:hideMark/>
                </w:tcPr>
                <w:p w14:paraId="759121D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756901</w:t>
                  </w:r>
                </w:p>
              </w:tc>
              <w:tc>
                <w:tcPr>
                  <w:tcW w:w="1843" w:type="dxa"/>
                  <w:tcBorders>
                    <w:top w:val="nil"/>
                    <w:left w:val="nil"/>
                    <w:bottom w:val="single" w:sz="4" w:space="0" w:color="auto"/>
                    <w:right w:val="single" w:sz="4" w:space="0" w:color="auto"/>
                  </w:tcBorders>
                  <w:shd w:val="clear" w:color="auto" w:fill="auto"/>
                  <w:noWrap/>
                  <w:vAlign w:val="center"/>
                  <w:hideMark/>
                </w:tcPr>
                <w:p w14:paraId="5BCBD39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57DFDA50"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46CE395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SÃO FÉLIX DO ARAGUIAIA</w:t>
                  </w:r>
                </w:p>
              </w:tc>
              <w:tc>
                <w:tcPr>
                  <w:tcW w:w="1432" w:type="dxa"/>
                  <w:tcBorders>
                    <w:top w:val="nil"/>
                    <w:left w:val="nil"/>
                    <w:bottom w:val="single" w:sz="4" w:space="0" w:color="auto"/>
                    <w:right w:val="single" w:sz="4" w:space="0" w:color="auto"/>
                  </w:tcBorders>
                  <w:shd w:val="clear" w:color="auto" w:fill="auto"/>
                  <w:noWrap/>
                  <w:vAlign w:val="center"/>
                  <w:hideMark/>
                </w:tcPr>
                <w:p w14:paraId="707ADFA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CARRIER</w:t>
                  </w:r>
                </w:p>
              </w:tc>
              <w:tc>
                <w:tcPr>
                  <w:tcW w:w="1119" w:type="dxa"/>
                  <w:tcBorders>
                    <w:top w:val="nil"/>
                    <w:left w:val="nil"/>
                    <w:bottom w:val="single" w:sz="4" w:space="0" w:color="auto"/>
                    <w:right w:val="single" w:sz="4" w:space="0" w:color="auto"/>
                  </w:tcBorders>
                  <w:shd w:val="clear" w:color="auto" w:fill="auto"/>
                  <w:noWrap/>
                  <w:vAlign w:val="center"/>
                  <w:hideMark/>
                </w:tcPr>
                <w:p w14:paraId="34E1E43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58FD5C8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692412</w:t>
                  </w:r>
                </w:p>
              </w:tc>
              <w:tc>
                <w:tcPr>
                  <w:tcW w:w="1843" w:type="dxa"/>
                  <w:tcBorders>
                    <w:top w:val="nil"/>
                    <w:left w:val="nil"/>
                    <w:bottom w:val="single" w:sz="4" w:space="0" w:color="auto"/>
                    <w:right w:val="single" w:sz="4" w:space="0" w:color="auto"/>
                  </w:tcBorders>
                  <w:shd w:val="clear" w:color="auto" w:fill="auto"/>
                  <w:noWrap/>
                  <w:vAlign w:val="center"/>
                  <w:hideMark/>
                </w:tcPr>
                <w:p w14:paraId="0AD2E67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57DF334C"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41C717A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SÃO JOSÉ DO RIO CLARO</w:t>
                  </w:r>
                </w:p>
              </w:tc>
              <w:tc>
                <w:tcPr>
                  <w:tcW w:w="1432" w:type="dxa"/>
                  <w:tcBorders>
                    <w:top w:val="nil"/>
                    <w:left w:val="nil"/>
                    <w:bottom w:val="single" w:sz="4" w:space="0" w:color="auto"/>
                    <w:right w:val="single" w:sz="4" w:space="0" w:color="auto"/>
                  </w:tcBorders>
                  <w:shd w:val="clear" w:color="auto" w:fill="auto"/>
                  <w:noWrap/>
                  <w:vAlign w:val="center"/>
                  <w:hideMark/>
                </w:tcPr>
                <w:p w14:paraId="0DE39E1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HITACHI</w:t>
                  </w:r>
                </w:p>
              </w:tc>
              <w:tc>
                <w:tcPr>
                  <w:tcW w:w="1119" w:type="dxa"/>
                  <w:tcBorders>
                    <w:top w:val="nil"/>
                    <w:left w:val="nil"/>
                    <w:bottom w:val="single" w:sz="4" w:space="0" w:color="auto"/>
                    <w:right w:val="single" w:sz="4" w:space="0" w:color="auto"/>
                  </w:tcBorders>
                  <w:shd w:val="clear" w:color="auto" w:fill="auto"/>
                  <w:noWrap/>
                  <w:vAlign w:val="center"/>
                  <w:hideMark/>
                </w:tcPr>
                <w:p w14:paraId="703591B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5223980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73255</w:t>
                  </w:r>
                </w:p>
              </w:tc>
              <w:tc>
                <w:tcPr>
                  <w:tcW w:w="1843" w:type="dxa"/>
                  <w:tcBorders>
                    <w:top w:val="nil"/>
                    <w:left w:val="nil"/>
                    <w:bottom w:val="single" w:sz="4" w:space="0" w:color="auto"/>
                    <w:right w:val="single" w:sz="4" w:space="0" w:color="auto"/>
                  </w:tcBorders>
                  <w:shd w:val="clear" w:color="auto" w:fill="auto"/>
                  <w:noWrap/>
                  <w:vAlign w:val="center"/>
                  <w:hideMark/>
                </w:tcPr>
                <w:p w14:paraId="3A8D400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52885229"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8BFDF2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SÃO JOSÉ DO RIO CLARO</w:t>
                  </w:r>
                </w:p>
              </w:tc>
              <w:tc>
                <w:tcPr>
                  <w:tcW w:w="1432" w:type="dxa"/>
                  <w:tcBorders>
                    <w:top w:val="nil"/>
                    <w:left w:val="nil"/>
                    <w:bottom w:val="single" w:sz="4" w:space="0" w:color="auto"/>
                    <w:right w:val="single" w:sz="4" w:space="0" w:color="auto"/>
                  </w:tcBorders>
                  <w:shd w:val="clear" w:color="auto" w:fill="auto"/>
                  <w:noWrap/>
                  <w:vAlign w:val="center"/>
                  <w:hideMark/>
                </w:tcPr>
                <w:p w14:paraId="63DF936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ELGIN</w:t>
                  </w:r>
                </w:p>
              </w:tc>
              <w:tc>
                <w:tcPr>
                  <w:tcW w:w="1119" w:type="dxa"/>
                  <w:tcBorders>
                    <w:top w:val="nil"/>
                    <w:left w:val="nil"/>
                    <w:bottom w:val="single" w:sz="4" w:space="0" w:color="auto"/>
                    <w:right w:val="single" w:sz="4" w:space="0" w:color="auto"/>
                  </w:tcBorders>
                  <w:shd w:val="clear" w:color="auto" w:fill="auto"/>
                  <w:noWrap/>
                  <w:vAlign w:val="center"/>
                  <w:hideMark/>
                </w:tcPr>
                <w:p w14:paraId="1326F33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60.000</w:t>
                  </w:r>
                </w:p>
              </w:tc>
              <w:tc>
                <w:tcPr>
                  <w:tcW w:w="1701" w:type="dxa"/>
                  <w:tcBorders>
                    <w:top w:val="nil"/>
                    <w:left w:val="nil"/>
                    <w:bottom w:val="single" w:sz="4" w:space="0" w:color="auto"/>
                    <w:right w:val="single" w:sz="4" w:space="0" w:color="auto"/>
                  </w:tcBorders>
                  <w:shd w:val="clear" w:color="auto" w:fill="auto"/>
                  <w:noWrap/>
                  <w:vAlign w:val="center"/>
                  <w:hideMark/>
                </w:tcPr>
                <w:p w14:paraId="584E720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756934</w:t>
                  </w:r>
                </w:p>
              </w:tc>
              <w:tc>
                <w:tcPr>
                  <w:tcW w:w="1843" w:type="dxa"/>
                  <w:tcBorders>
                    <w:top w:val="nil"/>
                    <w:left w:val="nil"/>
                    <w:bottom w:val="single" w:sz="4" w:space="0" w:color="auto"/>
                    <w:right w:val="single" w:sz="4" w:space="0" w:color="auto"/>
                  </w:tcBorders>
                  <w:shd w:val="clear" w:color="auto" w:fill="auto"/>
                  <w:noWrap/>
                  <w:vAlign w:val="center"/>
                  <w:hideMark/>
                </w:tcPr>
                <w:p w14:paraId="547974F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309965A9"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52C4DE7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SAPEZAL</w:t>
                  </w:r>
                </w:p>
              </w:tc>
              <w:tc>
                <w:tcPr>
                  <w:tcW w:w="1432" w:type="dxa"/>
                  <w:tcBorders>
                    <w:top w:val="nil"/>
                    <w:left w:val="nil"/>
                    <w:bottom w:val="single" w:sz="4" w:space="0" w:color="auto"/>
                    <w:right w:val="single" w:sz="4" w:space="0" w:color="auto"/>
                  </w:tcBorders>
                  <w:shd w:val="clear" w:color="auto" w:fill="auto"/>
                  <w:noWrap/>
                  <w:vAlign w:val="center"/>
                  <w:hideMark/>
                </w:tcPr>
                <w:p w14:paraId="6597407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CARRIER</w:t>
                  </w:r>
                </w:p>
              </w:tc>
              <w:tc>
                <w:tcPr>
                  <w:tcW w:w="1119" w:type="dxa"/>
                  <w:tcBorders>
                    <w:top w:val="nil"/>
                    <w:left w:val="nil"/>
                    <w:bottom w:val="single" w:sz="4" w:space="0" w:color="auto"/>
                    <w:right w:val="single" w:sz="4" w:space="0" w:color="auto"/>
                  </w:tcBorders>
                  <w:shd w:val="clear" w:color="auto" w:fill="auto"/>
                  <w:noWrap/>
                  <w:vAlign w:val="center"/>
                  <w:hideMark/>
                </w:tcPr>
                <w:p w14:paraId="7690E8C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303EE21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642449</w:t>
                  </w:r>
                </w:p>
              </w:tc>
              <w:tc>
                <w:tcPr>
                  <w:tcW w:w="1843" w:type="dxa"/>
                  <w:tcBorders>
                    <w:top w:val="nil"/>
                    <w:left w:val="nil"/>
                    <w:bottom w:val="single" w:sz="4" w:space="0" w:color="auto"/>
                    <w:right w:val="single" w:sz="4" w:space="0" w:color="auto"/>
                  </w:tcBorders>
                  <w:shd w:val="clear" w:color="auto" w:fill="auto"/>
                  <w:noWrap/>
                  <w:vAlign w:val="center"/>
                  <w:hideMark/>
                </w:tcPr>
                <w:p w14:paraId="7773CD5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2015</w:t>
                  </w:r>
                </w:p>
              </w:tc>
            </w:tr>
            <w:tr w:rsidR="00951594" w:rsidRPr="00E96159" w14:paraId="18E88831"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07DDE35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SAPEZAL</w:t>
                  </w:r>
                </w:p>
              </w:tc>
              <w:tc>
                <w:tcPr>
                  <w:tcW w:w="1432" w:type="dxa"/>
                  <w:tcBorders>
                    <w:top w:val="nil"/>
                    <w:left w:val="nil"/>
                    <w:bottom w:val="single" w:sz="4" w:space="0" w:color="auto"/>
                    <w:right w:val="single" w:sz="4" w:space="0" w:color="auto"/>
                  </w:tcBorders>
                  <w:shd w:val="clear" w:color="auto" w:fill="auto"/>
                  <w:noWrap/>
                  <w:vAlign w:val="center"/>
                  <w:hideMark/>
                </w:tcPr>
                <w:p w14:paraId="6666ECA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CARRIER</w:t>
                  </w:r>
                </w:p>
              </w:tc>
              <w:tc>
                <w:tcPr>
                  <w:tcW w:w="1119" w:type="dxa"/>
                  <w:tcBorders>
                    <w:top w:val="nil"/>
                    <w:left w:val="nil"/>
                    <w:bottom w:val="single" w:sz="4" w:space="0" w:color="auto"/>
                    <w:right w:val="single" w:sz="4" w:space="0" w:color="auto"/>
                  </w:tcBorders>
                  <w:shd w:val="clear" w:color="auto" w:fill="auto"/>
                  <w:noWrap/>
                  <w:vAlign w:val="center"/>
                  <w:hideMark/>
                </w:tcPr>
                <w:p w14:paraId="1592768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2EDAC09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692450</w:t>
                  </w:r>
                </w:p>
              </w:tc>
              <w:tc>
                <w:tcPr>
                  <w:tcW w:w="1843" w:type="dxa"/>
                  <w:tcBorders>
                    <w:top w:val="nil"/>
                    <w:left w:val="nil"/>
                    <w:bottom w:val="single" w:sz="4" w:space="0" w:color="auto"/>
                    <w:right w:val="single" w:sz="4" w:space="0" w:color="auto"/>
                  </w:tcBorders>
                  <w:shd w:val="clear" w:color="auto" w:fill="auto"/>
                  <w:noWrap/>
                  <w:vAlign w:val="center"/>
                  <w:hideMark/>
                </w:tcPr>
                <w:p w14:paraId="191A16C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54B93F99"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2BBD869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SINOP</w:t>
                  </w:r>
                </w:p>
              </w:tc>
              <w:tc>
                <w:tcPr>
                  <w:tcW w:w="1432" w:type="dxa"/>
                  <w:tcBorders>
                    <w:top w:val="nil"/>
                    <w:left w:val="nil"/>
                    <w:bottom w:val="single" w:sz="4" w:space="0" w:color="auto"/>
                    <w:right w:val="single" w:sz="4" w:space="0" w:color="auto"/>
                  </w:tcBorders>
                  <w:shd w:val="clear" w:color="auto" w:fill="auto"/>
                  <w:noWrap/>
                  <w:vAlign w:val="center"/>
                  <w:hideMark/>
                </w:tcPr>
                <w:p w14:paraId="20E1DB1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CARRIER</w:t>
                  </w:r>
                </w:p>
              </w:tc>
              <w:tc>
                <w:tcPr>
                  <w:tcW w:w="1119" w:type="dxa"/>
                  <w:tcBorders>
                    <w:top w:val="nil"/>
                    <w:left w:val="nil"/>
                    <w:bottom w:val="single" w:sz="4" w:space="0" w:color="auto"/>
                    <w:right w:val="single" w:sz="4" w:space="0" w:color="auto"/>
                  </w:tcBorders>
                  <w:shd w:val="clear" w:color="auto" w:fill="auto"/>
                  <w:noWrap/>
                  <w:vAlign w:val="center"/>
                  <w:hideMark/>
                </w:tcPr>
                <w:p w14:paraId="139F326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5D5DC84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692444</w:t>
                  </w:r>
                </w:p>
              </w:tc>
              <w:tc>
                <w:tcPr>
                  <w:tcW w:w="1843" w:type="dxa"/>
                  <w:tcBorders>
                    <w:top w:val="nil"/>
                    <w:left w:val="nil"/>
                    <w:bottom w:val="single" w:sz="4" w:space="0" w:color="auto"/>
                    <w:right w:val="single" w:sz="4" w:space="0" w:color="auto"/>
                  </w:tcBorders>
                  <w:shd w:val="clear" w:color="auto" w:fill="auto"/>
                  <w:noWrap/>
                  <w:vAlign w:val="center"/>
                  <w:hideMark/>
                </w:tcPr>
                <w:p w14:paraId="71DA09D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12E0C579"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1C9A20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SINOP</w:t>
                  </w:r>
                </w:p>
              </w:tc>
              <w:tc>
                <w:tcPr>
                  <w:tcW w:w="1432" w:type="dxa"/>
                  <w:tcBorders>
                    <w:top w:val="nil"/>
                    <w:left w:val="nil"/>
                    <w:bottom w:val="single" w:sz="4" w:space="0" w:color="auto"/>
                    <w:right w:val="single" w:sz="4" w:space="0" w:color="auto"/>
                  </w:tcBorders>
                  <w:shd w:val="clear" w:color="auto" w:fill="auto"/>
                  <w:noWrap/>
                  <w:vAlign w:val="center"/>
                  <w:hideMark/>
                </w:tcPr>
                <w:p w14:paraId="0F59D16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ELGIN</w:t>
                  </w:r>
                </w:p>
              </w:tc>
              <w:tc>
                <w:tcPr>
                  <w:tcW w:w="1119" w:type="dxa"/>
                  <w:tcBorders>
                    <w:top w:val="nil"/>
                    <w:left w:val="nil"/>
                    <w:bottom w:val="single" w:sz="4" w:space="0" w:color="auto"/>
                    <w:right w:val="single" w:sz="4" w:space="0" w:color="auto"/>
                  </w:tcBorders>
                  <w:shd w:val="clear" w:color="auto" w:fill="auto"/>
                  <w:noWrap/>
                  <w:vAlign w:val="center"/>
                  <w:hideMark/>
                </w:tcPr>
                <w:p w14:paraId="03C2C3E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48.000</w:t>
                  </w:r>
                </w:p>
              </w:tc>
              <w:tc>
                <w:tcPr>
                  <w:tcW w:w="1701" w:type="dxa"/>
                  <w:tcBorders>
                    <w:top w:val="nil"/>
                    <w:left w:val="nil"/>
                    <w:bottom w:val="single" w:sz="4" w:space="0" w:color="auto"/>
                    <w:right w:val="single" w:sz="4" w:space="0" w:color="auto"/>
                  </w:tcBorders>
                  <w:shd w:val="clear" w:color="auto" w:fill="auto"/>
                  <w:noWrap/>
                  <w:vAlign w:val="center"/>
                  <w:hideMark/>
                </w:tcPr>
                <w:p w14:paraId="61E2D8F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736932</w:t>
                  </w:r>
                </w:p>
              </w:tc>
              <w:tc>
                <w:tcPr>
                  <w:tcW w:w="1843" w:type="dxa"/>
                  <w:tcBorders>
                    <w:top w:val="nil"/>
                    <w:left w:val="nil"/>
                    <w:bottom w:val="single" w:sz="4" w:space="0" w:color="auto"/>
                    <w:right w:val="single" w:sz="4" w:space="0" w:color="auto"/>
                  </w:tcBorders>
                  <w:shd w:val="clear" w:color="auto" w:fill="auto"/>
                  <w:noWrap/>
                  <w:vAlign w:val="center"/>
                  <w:hideMark/>
                </w:tcPr>
                <w:p w14:paraId="56ABAB8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2015</w:t>
                  </w:r>
                </w:p>
              </w:tc>
            </w:tr>
            <w:tr w:rsidR="00951594" w:rsidRPr="00E96159" w14:paraId="64C8256D"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54045B7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SINOP</w:t>
                  </w:r>
                </w:p>
              </w:tc>
              <w:tc>
                <w:tcPr>
                  <w:tcW w:w="1432" w:type="dxa"/>
                  <w:tcBorders>
                    <w:top w:val="nil"/>
                    <w:left w:val="nil"/>
                    <w:bottom w:val="single" w:sz="4" w:space="0" w:color="auto"/>
                    <w:right w:val="single" w:sz="4" w:space="0" w:color="auto"/>
                  </w:tcBorders>
                  <w:shd w:val="clear" w:color="auto" w:fill="auto"/>
                  <w:noWrap/>
                  <w:vAlign w:val="center"/>
                  <w:hideMark/>
                </w:tcPr>
                <w:p w14:paraId="4636D4E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CARRIER</w:t>
                  </w:r>
                </w:p>
              </w:tc>
              <w:tc>
                <w:tcPr>
                  <w:tcW w:w="1119" w:type="dxa"/>
                  <w:tcBorders>
                    <w:top w:val="nil"/>
                    <w:left w:val="nil"/>
                    <w:bottom w:val="single" w:sz="4" w:space="0" w:color="auto"/>
                    <w:right w:val="single" w:sz="4" w:space="0" w:color="auto"/>
                  </w:tcBorders>
                  <w:shd w:val="clear" w:color="auto" w:fill="auto"/>
                  <w:noWrap/>
                  <w:vAlign w:val="center"/>
                  <w:hideMark/>
                </w:tcPr>
                <w:p w14:paraId="409188F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2A41362A"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692443</w:t>
                  </w:r>
                </w:p>
              </w:tc>
              <w:tc>
                <w:tcPr>
                  <w:tcW w:w="1843" w:type="dxa"/>
                  <w:tcBorders>
                    <w:top w:val="nil"/>
                    <w:left w:val="nil"/>
                    <w:bottom w:val="single" w:sz="4" w:space="0" w:color="auto"/>
                    <w:right w:val="single" w:sz="4" w:space="0" w:color="auto"/>
                  </w:tcBorders>
                  <w:shd w:val="clear" w:color="auto" w:fill="auto"/>
                  <w:noWrap/>
                  <w:vAlign w:val="center"/>
                  <w:hideMark/>
                </w:tcPr>
                <w:p w14:paraId="22C7C47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2014</w:t>
                  </w:r>
                </w:p>
              </w:tc>
            </w:tr>
            <w:tr w:rsidR="00951594" w:rsidRPr="00E96159" w14:paraId="34BAAE7B"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D50A28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SINOP</w:t>
                  </w:r>
                </w:p>
              </w:tc>
              <w:tc>
                <w:tcPr>
                  <w:tcW w:w="1432" w:type="dxa"/>
                  <w:tcBorders>
                    <w:top w:val="nil"/>
                    <w:left w:val="nil"/>
                    <w:bottom w:val="single" w:sz="4" w:space="0" w:color="auto"/>
                    <w:right w:val="single" w:sz="4" w:space="0" w:color="auto"/>
                  </w:tcBorders>
                  <w:shd w:val="clear" w:color="auto" w:fill="auto"/>
                  <w:noWrap/>
                  <w:vAlign w:val="center"/>
                  <w:hideMark/>
                </w:tcPr>
                <w:p w14:paraId="497836B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23D8C9E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4EC6633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73201</w:t>
                  </w:r>
                </w:p>
              </w:tc>
              <w:tc>
                <w:tcPr>
                  <w:tcW w:w="1843" w:type="dxa"/>
                  <w:tcBorders>
                    <w:top w:val="nil"/>
                    <w:left w:val="nil"/>
                    <w:bottom w:val="single" w:sz="4" w:space="0" w:color="auto"/>
                    <w:right w:val="single" w:sz="4" w:space="0" w:color="auto"/>
                  </w:tcBorders>
                  <w:shd w:val="clear" w:color="auto" w:fill="auto"/>
                  <w:noWrap/>
                  <w:vAlign w:val="center"/>
                  <w:hideMark/>
                </w:tcPr>
                <w:p w14:paraId="2BD8BC4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626F71C7"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78C4663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SINOP</w:t>
                  </w:r>
                </w:p>
              </w:tc>
              <w:tc>
                <w:tcPr>
                  <w:tcW w:w="1432" w:type="dxa"/>
                  <w:tcBorders>
                    <w:top w:val="nil"/>
                    <w:left w:val="nil"/>
                    <w:bottom w:val="single" w:sz="4" w:space="0" w:color="auto"/>
                    <w:right w:val="single" w:sz="4" w:space="0" w:color="auto"/>
                  </w:tcBorders>
                  <w:shd w:val="clear" w:color="auto" w:fill="auto"/>
                  <w:noWrap/>
                  <w:vAlign w:val="center"/>
                  <w:hideMark/>
                </w:tcPr>
                <w:p w14:paraId="2193564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2C60CDA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18BEA24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73202</w:t>
                  </w:r>
                </w:p>
              </w:tc>
              <w:tc>
                <w:tcPr>
                  <w:tcW w:w="1843" w:type="dxa"/>
                  <w:tcBorders>
                    <w:top w:val="nil"/>
                    <w:left w:val="nil"/>
                    <w:bottom w:val="single" w:sz="4" w:space="0" w:color="auto"/>
                    <w:right w:val="single" w:sz="4" w:space="0" w:color="auto"/>
                  </w:tcBorders>
                  <w:shd w:val="clear" w:color="auto" w:fill="auto"/>
                  <w:noWrap/>
                  <w:vAlign w:val="center"/>
                  <w:hideMark/>
                </w:tcPr>
                <w:p w14:paraId="6463C45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5DD45CDF"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86CC00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SORRISO</w:t>
                  </w:r>
                </w:p>
              </w:tc>
              <w:tc>
                <w:tcPr>
                  <w:tcW w:w="1432" w:type="dxa"/>
                  <w:tcBorders>
                    <w:top w:val="nil"/>
                    <w:left w:val="nil"/>
                    <w:bottom w:val="single" w:sz="4" w:space="0" w:color="auto"/>
                    <w:right w:val="single" w:sz="4" w:space="0" w:color="auto"/>
                  </w:tcBorders>
                  <w:shd w:val="clear" w:color="auto" w:fill="auto"/>
                  <w:noWrap/>
                  <w:vAlign w:val="center"/>
                  <w:hideMark/>
                </w:tcPr>
                <w:p w14:paraId="2F0F932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KOMECO</w:t>
                  </w:r>
                </w:p>
              </w:tc>
              <w:tc>
                <w:tcPr>
                  <w:tcW w:w="1119" w:type="dxa"/>
                  <w:tcBorders>
                    <w:top w:val="nil"/>
                    <w:left w:val="nil"/>
                    <w:bottom w:val="single" w:sz="4" w:space="0" w:color="auto"/>
                    <w:right w:val="single" w:sz="4" w:space="0" w:color="auto"/>
                  </w:tcBorders>
                  <w:shd w:val="clear" w:color="auto" w:fill="auto"/>
                  <w:noWrap/>
                  <w:vAlign w:val="center"/>
                  <w:hideMark/>
                </w:tcPr>
                <w:p w14:paraId="038C108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2F623BE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723429</w:t>
                  </w:r>
                </w:p>
              </w:tc>
              <w:tc>
                <w:tcPr>
                  <w:tcW w:w="1843" w:type="dxa"/>
                  <w:tcBorders>
                    <w:top w:val="nil"/>
                    <w:left w:val="nil"/>
                    <w:bottom w:val="single" w:sz="4" w:space="0" w:color="auto"/>
                    <w:right w:val="single" w:sz="4" w:space="0" w:color="auto"/>
                  </w:tcBorders>
                  <w:shd w:val="clear" w:color="auto" w:fill="auto"/>
                  <w:noWrap/>
                  <w:vAlign w:val="center"/>
                  <w:hideMark/>
                </w:tcPr>
                <w:p w14:paraId="66A1876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70E79E7E" w14:textId="77777777" w:rsidTr="00E96159">
              <w:trPr>
                <w:trHeight w:val="450"/>
                <w:jc w:val="center"/>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36FBCAC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VILA BELA DA SANTISSIMA TRINDADE</w:t>
                  </w:r>
                </w:p>
              </w:tc>
              <w:tc>
                <w:tcPr>
                  <w:tcW w:w="1432" w:type="dxa"/>
                  <w:tcBorders>
                    <w:top w:val="nil"/>
                    <w:left w:val="nil"/>
                    <w:bottom w:val="single" w:sz="4" w:space="0" w:color="auto"/>
                    <w:right w:val="single" w:sz="4" w:space="0" w:color="auto"/>
                  </w:tcBorders>
                  <w:shd w:val="clear" w:color="auto" w:fill="auto"/>
                  <w:noWrap/>
                  <w:vAlign w:val="center"/>
                  <w:hideMark/>
                </w:tcPr>
                <w:p w14:paraId="749F001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12D4783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7C14661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73241</w:t>
                  </w:r>
                </w:p>
              </w:tc>
              <w:tc>
                <w:tcPr>
                  <w:tcW w:w="1843" w:type="dxa"/>
                  <w:tcBorders>
                    <w:top w:val="nil"/>
                    <w:left w:val="nil"/>
                    <w:bottom w:val="single" w:sz="4" w:space="0" w:color="auto"/>
                    <w:right w:val="single" w:sz="4" w:space="0" w:color="auto"/>
                  </w:tcBorders>
                  <w:shd w:val="clear" w:color="auto" w:fill="auto"/>
                  <w:noWrap/>
                  <w:vAlign w:val="center"/>
                  <w:hideMark/>
                </w:tcPr>
                <w:p w14:paraId="359D5C38"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3FDB767E" w14:textId="77777777" w:rsidTr="00E96159">
              <w:trPr>
                <w:trHeight w:val="450"/>
                <w:jc w:val="center"/>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00B832ED"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VILA BELA DA SANTISSIMA TRINDADE</w:t>
                  </w:r>
                </w:p>
              </w:tc>
              <w:tc>
                <w:tcPr>
                  <w:tcW w:w="1432" w:type="dxa"/>
                  <w:tcBorders>
                    <w:top w:val="nil"/>
                    <w:left w:val="nil"/>
                    <w:bottom w:val="single" w:sz="4" w:space="0" w:color="auto"/>
                    <w:right w:val="single" w:sz="4" w:space="0" w:color="auto"/>
                  </w:tcBorders>
                  <w:shd w:val="clear" w:color="auto" w:fill="auto"/>
                  <w:noWrap/>
                  <w:vAlign w:val="center"/>
                  <w:hideMark/>
                </w:tcPr>
                <w:p w14:paraId="358657FC"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7DEA26A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1AD8C9C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73247</w:t>
                  </w:r>
                </w:p>
              </w:tc>
              <w:tc>
                <w:tcPr>
                  <w:tcW w:w="1843" w:type="dxa"/>
                  <w:tcBorders>
                    <w:top w:val="nil"/>
                    <w:left w:val="nil"/>
                    <w:bottom w:val="single" w:sz="4" w:space="0" w:color="auto"/>
                    <w:right w:val="single" w:sz="4" w:space="0" w:color="auto"/>
                  </w:tcBorders>
                  <w:shd w:val="clear" w:color="auto" w:fill="auto"/>
                  <w:noWrap/>
                  <w:vAlign w:val="center"/>
                  <w:hideMark/>
                </w:tcPr>
                <w:p w14:paraId="09C0ADE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6FA00941" w14:textId="77777777" w:rsidTr="00E96159">
              <w:trPr>
                <w:trHeight w:val="450"/>
                <w:jc w:val="center"/>
              </w:trPr>
              <w:tc>
                <w:tcPr>
                  <w:tcW w:w="4233" w:type="dxa"/>
                  <w:tcBorders>
                    <w:top w:val="nil"/>
                    <w:left w:val="single" w:sz="4" w:space="0" w:color="auto"/>
                    <w:bottom w:val="single" w:sz="4" w:space="0" w:color="auto"/>
                    <w:right w:val="single" w:sz="4" w:space="0" w:color="auto"/>
                  </w:tcBorders>
                  <w:shd w:val="clear" w:color="auto" w:fill="auto"/>
                  <w:vAlign w:val="center"/>
                  <w:hideMark/>
                </w:tcPr>
                <w:p w14:paraId="615D8CD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VILA BELA DA SANTISSIMA TRINDADE</w:t>
                  </w:r>
                </w:p>
              </w:tc>
              <w:tc>
                <w:tcPr>
                  <w:tcW w:w="1432" w:type="dxa"/>
                  <w:tcBorders>
                    <w:top w:val="nil"/>
                    <w:left w:val="nil"/>
                    <w:bottom w:val="single" w:sz="4" w:space="0" w:color="auto"/>
                    <w:right w:val="single" w:sz="4" w:space="0" w:color="auto"/>
                  </w:tcBorders>
                  <w:shd w:val="clear" w:color="auto" w:fill="auto"/>
                  <w:noWrap/>
                  <w:vAlign w:val="center"/>
                  <w:hideMark/>
                </w:tcPr>
                <w:p w14:paraId="5CF243B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551BC0B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24BDA133"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73228</w:t>
                  </w:r>
                </w:p>
              </w:tc>
              <w:tc>
                <w:tcPr>
                  <w:tcW w:w="1843" w:type="dxa"/>
                  <w:tcBorders>
                    <w:top w:val="nil"/>
                    <w:left w:val="nil"/>
                    <w:bottom w:val="single" w:sz="4" w:space="0" w:color="auto"/>
                    <w:right w:val="single" w:sz="4" w:space="0" w:color="auto"/>
                  </w:tcBorders>
                  <w:shd w:val="clear" w:color="auto" w:fill="auto"/>
                  <w:noWrap/>
                  <w:vAlign w:val="center"/>
                  <w:hideMark/>
                </w:tcPr>
                <w:p w14:paraId="19DDDE26"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63773579"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98FFE51"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VILA RICA</w:t>
                  </w:r>
                </w:p>
              </w:tc>
              <w:tc>
                <w:tcPr>
                  <w:tcW w:w="1432" w:type="dxa"/>
                  <w:tcBorders>
                    <w:top w:val="nil"/>
                    <w:left w:val="nil"/>
                    <w:bottom w:val="single" w:sz="4" w:space="0" w:color="auto"/>
                    <w:right w:val="single" w:sz="4" w:space="0" w:color="auto"/>
                  </w:tcBorders>
                  <w:shd w:val="clear" w:color="auto" w:fill="auto"/>
                  <w:noWrap/>
                  <w:vAlign w:val="center"/>
                  <w:hideMark/>
                </w:tcPr>
                <w:p w14:paraId="541C656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LG</w:t>
                  </w:r>
                </w:p>
              </w:tc>
              <w:tc>
                <w:tcPr>
                  <w:tcW w:w="1119" w:type="dxa"/>
                  <w:tcBorders>
                    <w:top w:val="nil"/>
                    <w:left w:val="nil"/>
                    <w:bottom w:val="single" w:sz="4" w:space="0" w:color="auto"/>
                    <w:right w:val="single" w:sz="4" w:space="0" w:color="auto"/>
                  </w:tcBorders>
                  <w:shd w:val="clear" w:color="auto" w:fill="auto"/>
                  <w:noWrap/>
                  <w:vAlign w:val="center"/>
                  <w:hideMark/>
                </w:tcPr>
                <w:p w14:paraId="606C1E67"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2ED72F6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73234</w:t>
                  </w:r>
                </w:p>
              </w:tc>
              <w:tc>
                <w:tcPr>
                  <w:tcW w:w="1843" w:type="dxa"/>
                  <w:tcBorders>
                    <w:top w:val="nil"/>
                    <w:left w:val="nil"/>
                    <w:bottom w:val="single" w:sz="4" w:space="0" w:color="auto"/>
                    <w:right w:val="single" w:sz="4" w:space="0" w:color="auto"/>
                  </w:tcBorders>
                  <w:shd w:val="clear" w:color="auto" w:fill="auto"/>
                  <w:noWrap/>
                  <w:vAlign w:val="center"/>
                  <w:hideMark/>
                </w:tcPr>
                <w:p w14:paraId="10428865"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2011</w:t>
                  </w:r>
                </w:p>
              </w:tc>
            </w:tr>
            <w:tr w:rsidR="00951594" w:rsidRPr="00E96159" w14:paraId="133748BC"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6F4B584B"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VILA RICA</w:t>
                  </w:r>
                </w:p>
              </w:tc>
              <w:tc>
                <w:tcPr>
                  <w:tcW w:w="1432" w:type="dxa"/>
                  <w:tcBorders>
                    <w:top w:val="nil"/>
                    <w:left w:val="nil"/>
                    <w:bottom w:val="single" w:sz="4" w:space="0" w:color="auto"/>
                    <w:right w:val="single" w:sz="4" w:space="0" w:color="auto"/>
                  </w:tcBorders>
                  <w:shd w:val="clear" w:color="auto" w:fill="auto"/>
                  <w:noWrap/>
                  <w:vAlign w:val="center"/>
                  <w:hideMark/>
                </w:tcPr>
                <w:p w14:paraId="38872052"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32EFB2F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18.000</w:t>
                  </w:r>
                </w:p>
              </w:tc>
              <w:tc>
                <w:tcPr>
                  <w:tcW w:w="1701" w:type="dxa"/>
                  <w:tcBorders>
                    <w:top w:val="nil"/>
                    <w:left w:val="nil"/>
                    <w:bottom w:val="single" w:sz="4" w:space="0" w:color="auto"/>
                    <w:right w:val="single" w:sz="4" w:space="0" w:color="auto"/>
                  </w:tcBorders>
                  <w:shd w:val="clear" w:color="auto" w:fill="auto"/>
                  <w:noWrap/>
                  <w:vAlign w:val="center"/>
                  <w:hideMark/>
                </w:tcPr>
                <w:p w14:paraId="30B2A5DF"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756911</w:t>
                  </w:r>
                </w:p>
              </w:tc>
              <w:tc>
                <w:tcPr>
                  <w:tcW w:w="1843" w:type="dxa"/>
                  <w:tcBorders>
                    <w:top w:val="nil"/>
                    <w:left w:val="nil"/>
                    <w:bottom w:val="single" w:sz="4" w:space="0" w:color="auto"/>
                    <w:right w:val="single" w:sz="4" w:space="0" w:color="auto"/>
                  </w:tcBorders>
                  <w:shd w:val="clear" w:color="auto" w:fill="auto"/>
                  <w:noWrap/>
                  <w:vAlign w:val="center"/>
                  <w:hideMark/>
                </w:tcPr>
                <w:p w14:paraId="50922F8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r w:rsidR="00951594" w:rsidRPr="00E96159" w14:paraId="4A6820BF" w14:textId="77777777" w:rsidTr="00E96159">
              <w:trPr>
                <w:trHeight w:val="300"/>
                <w:jc w:val="center"/>
              </w:trPr>
              <w:tc>
                <w:tcPr>
                  <w:tcW w:w="4233" w:type="dxa"/>
                  <w:tcBorders>
                    <w:top w:val="nil"/>
                    <w:left w:val="single" w:sz="4" w:space="0" w:color="auto"/>
                    <w:bottom w:val="single" w:sz="4" w:space="0" w:color="auto"/>
                    <w:right w:val="single" w:sz="4" w:space="0" w:color="auto"/>
                  </w:tcBorders>
                  <w:shd w:val="clear" w:color="auto" w:fill="auto"/>
                  <w:noWrap/>
                  <w:vAlign w:val="center"/>
                  <w:hideMark/>
                </w:tcPr>
                <w:p w14:paraId="4AEE0839"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VILA RICA</w:t>
                  </w:r>
                </w:p>
              </w:tc>
              <w:tc>
                <w:tcPr>
                  <w:tcW w:w="1432" w:type="dxa"/>
                  <w:tcBorders>
                    <w:top w:val="nil"/>
                    <w:left w:val="nil"/>
                    <w:bottom w:val="single" w:sz="4" w:space="0" w:color="auto"/>
                    <w:right w:val="single" w:sz="4" w:space="0" w:color="auto"/>
                  </w:tcBorders>
                  <w:shd w:val="clear" w:color="auto" w:fill="auto"/>
                  <w:noWrap/>
                  <w:vAlign w:val="center"/>
                  <w:hideMark/>
                </w:tcPr>
                <w:p w14:paraId="28BE47D4"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VG</w:t>
                  </w:r>
                </w:p>
              </w:tc>
              <w:tc>
                <w:tcPr>
                  <w:tcW w:w="1119" w:type="dxa"/>
                  <w:tcBorders>
                    <w:top w:val="nil"/>
                    <w:left w:val="nil"/>
                    <w:bottom w:val="single" w:sz="4" w:space="0" w:color="auto"/>
                    <w:right w:val="single" w:sz="4" w:space="0" w:color="auto"/>
                  </w:tcBorders>
                  <w:shd w:val="clear" w:color="auto" w:fill="auto"/>
                  <w:noWrap/>
                  <w:vAlign w:val="center"/>
                  <w:hideMark/>
                </w:tcPr>
                <w:p w14:paraId="26D650AE"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36.000</w:t>
                  </w:r>
                </w:p>
              </w:tc>
              <w:tc>
                <w:tcPr>
                  <w:tcW w:w="1701" w:type="dxa"/>
                  <w:tcBorders>
                    <w:top w:val="nil"/>
                    <w:left w:val="nil"/>
                    <w:bottom w:val="single" w:sz="4" w:space="0" w:color="auto"/>
                    <w:right w:val="single" w:sz="4" w:space="0" w:color="auto"/>
                  </w:tcBorders>
                  <w:shd w:val="clear" w:color="auto" w:fill="auto"/>
                  <w:noWrap/>
                  <w:vAlign w:val="center"/>
                  <w:hideMark/>
                </w:tcPr>
                <w:p w14:paraId="06E1F3B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756920</w:t>
                  </w:r>
                </w:p>
              </w:tc>
              <w:tc>
                <w:tcPr>
                  <w:tcW w:w="1843" w:type="dxa"/>
                  <w:tcBorders>
                    <w:top w:val="nil"/>
                    <w:left w:val="nil"/>
                    <w:bottom w:val="single" w:sz="4" w:space="0" w:color="auto"/>
                    <w:right w:val="single" w:sz="4" w:space="0" w:color="auto"/>
                  </w:tcBorders>
                  <w:shd w:val="clear" w:color="auto" w:fill="auto"/>
                  <w:noWrap/>
                  <w:vAlign w:val="center"/>
                  <w:hideMark/>
                </w:tcPr>
                <w:p w14:paraId="254E5D90" w14:textId="77777777" w:rsidR="00951594" w:rsidRPr="00E96159" w:rsidRDefault="00951594" w:rsidP="00951594">
                  <w:pPr>
                    <w:jc w:val="center"/>
                    <w:rPr>
                      <w:rFonts w:ascii="Calibri" w:eastAsia="Times New Roman" w:hAnsi="Calibri" w:cs="Calibri"/>
                      <w:color w:val="000000"/>
                      <w:sz w:val="20"/>
                      <w:szCs w:val="20"/>
                      <w:lang w:eastAsia="pt-BR"/>
                    </w:rPr>
                  </w:pPr>
                  <w:r w:rsidRPr="00E96159">
                    <w:rPr>
                      <w:rFonts w:ascii="Calibri" w:eastAsia="Times New Roman" w:hAnsi="Calibri" w:cs="Calibri"/>
                      <w:color w:val="000000"/>
                      <w:sz w:val="20"/>
                      <w:szCs w:val="20"/>
                      <w:lang w:eastAsia="pt-BR"/>
                    </w:rPr>
                    <w:t>2016</w:t>
                  </w:r>
                </w:p>
              </w:tc>
            </w:tr>
          </w:tbl>
          <w:p w14:paraId="08447649" w14:textId="77777777" w:rsidR="00951594" w:rsidRDefault="00951594" w:rsidP="00951594">
            <w:pPr>
              <w:ind w:right="57"/>
              <w:jc w:val="both"/>
              <w:rPr>
                <w:rFonts w:ascii="Calibri" w:hAnsi="Calibri"/>
                <w:sz w:val="22"/>
                <w:szCs w:val="22"/>
              </w:rPr>
            </w:pPr>
          </w:p>
          <w:p w14:paraId="4BDFE6EF" w14:textId="7D7A3BB6" w:rsidR="00951594" w:rsidRDefault="00F727DB" w:rsidP="00B66891">
            <w:pPr>
              <w:numPr>
                <w:ilvl w:val="1"/>
                <w:numId w:val="3"/>
              </w:numPr>
              <w:ind w:left="0" w:right="57" w:firstLine="0"/>
              <w:jc w:val="both"/>
              <w:rPr>
                <w:rFonts w:asciiTheme="minorHAnsi" w:hAnsiTheme="minorHAnsi"/>
                <w:sz w:val="22"/>
                <w:szCs w:val="22"/>
              </w:rPr>
            </w:pPr>
            <w:r w:rsidRPr="00B66891">
              <w:rPr>
                <w:rFonts w:asciiTheme="minorHAnsi" w:hAnsiTheme="minorHAnsi"/>
                <w:sz w:val="22"/>
                <w:szCs w:val="22"/>
              </w:rPr>
              <w:t>Os bens serão alocados no estoque da Gerência de Material e Mobiliário, permanecendo no local até às devidas transferê</w:t>
            </w:r>
            <w:r w:rsidR="00A96D6C" w:rsidRPr="00B66891">
              <w:rPr>
                <w:rFonts w:asciiTheme="minorHAnsi" w:hAnsiTheme="minorHAnsi"/>
                <w:sz w:val="22"/>
                <w:szCs w:val="22"/>
              </w:rPr>
              <w:t>ncias para a unidade de destino.</w:t>
            </w:r>
          </w:p>
          <w:p w14:paraId="55519E77" w14:textId="77777777" w:rsidR="00B66891" w:rsidRPr="00B66891" w:rsidRDefault="00B66891" w:rsidP="00B66891">
            <w:pPr>
              <w:ind w:right="57"/>
              <w:jc w:val="both"/>
              <w:rPr>
                <w:rFonts w:asciiTheme="minorHAnsi" w:hAnsiTheme="minorHAnsi"/>
                <w:sz w:val="22"/>
                <w:szCs w:val="22"/>
              </w:rPr>
            </w:pPr>
          </w:p>
          <w:p w14:paraId="70B26B18" w14:textId="04A16083" w:rsidR="00463C62" w:rsidRPr="00567176" w:rsidRDefault="00463C62" w:rsidP="008A3F24">
            <w:pPr>
              <w:ind w:right="57"/>
              <w:jc w:val="both"/>
              <w:rPr>
                <w:rFonts w:asciiTheme="minorHAnsi" w:eastAsia="Calibri" w:hAnsiTheme="minorHAnsi"/>
                <w:sz w:val="22"/>
                <w:szCs w:val="22"/>
                <w:lang w:eastAsia="en-US"/>
              </w:rPr>
            </w:pPr>
            <w:r w:rsidRPr="00567176">
              <w:rPr>
                <w:rFonts w:asciiTheme="minorHAnsi" w:eastAsia="Calibri" w:hAnsiTheme="minorHAnsi"/>
                <w:sz w:val="22"/>
                <w:szCs w:val="22"/>
                <w:lang w:eastAsia="en-US"/>
              </w:rPr>
              <w:t>DA ESCOLHA DA MODALIDADE</w:t>
            </w:r>
          </w:p>
          <w:p w14:paraId="07C36FD5" w14:textId="77777777" w:rsidR="00463C62" w:rsidRPr="00567176" w:rsidRDefault="00463C62" w:rsidP="008A3F24">
            <w:pPr>
              <w:ind w:right="57"/>
              <w:jc w:val="both"/>
              <w:rPr>
                <w:rFonts w:asciiTheme="minorHAnsi" w:eastAsia="Calibri" w:hAnsiTheme="minorHAnsi"/>
                <w:sz w:val="22"/>
                <w:szCs w:val="22"/>
                <w:lang w:eastAsia="en-US"/>
              </w:rPr>
            </w:pPr>
          </w:p>
          <w:p w14:paraId="6FA5F872" w14:textId="578E2E39" w:rsidR="006D2EC2" w:rsidRPr="00B66891" w:rsidRDefault="006D2EC2" w:rsidP="00395F0B">
            <w:pPr>
              <w:numPr>
                <w:ilvl w:val="1"/>
                <w:numId w:val="3"/>
              </w:numPr>
              <w:ind w:left="0" w:right="57" w:firstLine="0"/>
              <w:jc w:val="both"/>
              <w:rPr>
                <w:rFonts w:asciiTheme="minorHAnsi" w:hAnsiTheme="minorHAnsi"/>
                <w:sz w:val="22"/>
                <w:szCs w:val="22"/>
              </w:rPr>
            </w:pPr>
            <w:r w:rsidRPr="00B66891">
              <w:rPr>
                <w:rFonts w:asciiTheme="minorHAnsi" w:hAnsiTheme="minorHAnsi"/>
                <w:sz w:val="22"/>
                <w:szCs w:val="22"/>
              </w:rPr>
              <w:t>A modalidade a ser licitada será por Pregão Eletrônico, justificando-se que a referida modalidade potencializa os ganhos nos processos de compras/contratações, desestimula conluios, dinamiza a disputa, gerando economia de tempo e de recursos públicos para Administração</w:t>
            </w:r>
            <w:r w:rsidR="00AF4787" w:rsidRPr="00B66891">
              <w:rPr>
                <w:rFonts w:asciiTheme="minorHAnsi" w:hAnsiTheme="minorHAnsi"/>
                <w:sz w:val="22"/>
                <w:szCs w:val="22"/>
              </w:rPr>
              <w:t>. O critério de julgamento a ser adotado será o de MENOR PREÇO</w:t>
            </w:r>
            <w:r w:rsidR="00EE4962" w:rsidRPr="00B66891">
              <w:rPr>
                <w:rFonts w:asciiTheme="minorHAnsi" w:hAnsiTheme="minorHAnsi"/>
                <w:sz w:val="22"/>
                <w:szCs w:val="22"/>
              </w:rPr>
              <w:t xml:space="preserve"> POR LOTE</w:t>
            </w:r>
            <w:r w:rsidR="005253F1" w:rsidRPr="00B66891">
              <w:rPr>
                <w:rFonts w:asciiTheme="minorHAnsi" w:hAnsiTheme="minorHAnsi"/>
                <w:sz w:val="22"/>
                <w:szCs w:val="22"/>
              </w:rPr>
              <w:t>.</w:t>
            </w:r>
          </w:p>
          <w:p w14:paraId="4D3924D9" w14:textId="77777777" w:rsidR="00C419BE" w:rsidRDefault="00C419BE" w:rsidP="004F1093">
            <w:pPr>
              <w:jc w:val="both"/>
              <w:rPr>
                <w:rFonts w:ascii="Calibri" w:hAnsi="Calibri"/>
                <w:sz w:val="22"/>
                <w:szCs w:val="22"/>
              </w:rPr>
            </w:pPr>
          </w:p>
          <w:p w14:paraId="2447875A" w14:textId="77777777" w:rsidR="00463C62" w:rsidRPr="004F1093" w:rsidRDefault="00463C62" w:rsidP="004F1093">
            <w:pPr>
              <w:jc w:val="both"/>
              <w:rPr>
                <w:rFonts w:ascii="Calibri" w:hAnsi="Calibri"/>
                <w:sz w:val="22"/>
                <w:szCs w:val="22"/>
              </w:rPr>
            </w:pPr>
            <w:r w:rsidRPr="004F1093">
              <w:rPr>
                <w:rFonts w:ascii="Calibri" w:hAnsi="Calibri"/>
                <w:sz w:val="22"/>
                <w:szCs w:val="22"/>
              </w:rPr>
              <w:t>DA FORMAÇÃO DE LOTES</w:t>
            </w:r>
          </w:p>
          <w:p w14:paraId="67205E76" w14:textId="77777777" w:rsidR="00463C62" w:rsidRPr="004F1093" w:rsidRDefault="00463C62" w:rsidP="004F1093">
            <w:pPr>
              <w:ind w:left="108"/>
              <w:jc w:val="both"/>
              <w:rPr>
                <w:rFonts w:ascii="Calibri" w:hAnsi="Calibri"/>
                <w:sz w:val="22"/>
                <w:szCs w:val="22"/>
              </w:rPr>
            </w:pPr>
          </w:p>
          <w:p w14:paraId="5FD4BBBE" w14:textId="50B5D71F" w:rsidR="00454246" w:rsidRPr="00B66891" w:rsidRDefault="00B66891" w:rsidP="00B66891">
            <w:pPr>
              <w:numPr>
                <w:ilvl w:val="1"/>
                <w:numId w:val="3"/>
              </w:numPr>
              <w:ind w:left="0" w:right="57" w:firstLine="0"/>
              <w:jc w:val="both"/>
              <w:rPr>
                <w:rFonts w:asciiTheme="minorHAnsi" w:hAnsiTheme="minorHAnsi"/>
                <w:sz w:val="22"/>
                <w:szCs w:val="22"/>
              </w:rPr>
            </w:pPr>
            <w:r>
              <w:rPr>
                <w:rFonts w:asciiTheme="minorHAnsi" w:hAnsiTheme="minorHAnsi"/>
                <w:sz w:val="22"/>
                <w:szCs w:val="22"/>
              </w:rPr>
              <w:t xml:space="preserve">O certame será constituído em lotes com um item, conforme adequações no Sistema de Aquisições Governamentais do Estado de Mato Grosso – SIAG – com a expectativa de um grupo mais variado de cotações de preço, já que há empresas especializadas em um material em específico, enquanto que outras em outros, percebesse-se ser vantajoso e econômico para a administração pública, já que haverá um </w:t>
            </w:r>
            <w:proofErr w:type="spellStart"/>
            <w:r>
              <w:rPr>
                <w:rFonts w:asciiTheme="minorHAnsi" w:hAnsiTheme="minorHAnsi"/>
                <w:sz w:val="22"/>
                <w:szCs w:val="22"/>
              </w:rPr>
              <w:t>mix</w:t>
            </w:r>
            <w:proofErr w:type="spellEnd"/>
            <w:r>
              <w:rPr>
                <w:rFonts w:asciiTheme="minorHAnsi" w:hAnsiTheme="minorHAnsi"/>
                <w:sz w:val="22"/>
                <w:szCs w:val="22"/>
              </w:rPr>
              <w:t xml:space="preserve"> maior de empresas que poderão participar do processo licitatório, inclusive as de menor porte, amentando-se dessa forma a competitividade</w:t>
            </w:r>
            <w:r w:rsidR="00F75DB1" w:rsidRPr="00B66891">
              <w:rPr>
                <w:rFonts w:asciiTheme="minorHAnsi" w:hAnsiTheme="minorHAnsi"/>
                <w:sz w:val="22"/>
                <w:szCs w:val="22"/>
              </w:rPr>
              <w:t>.</w:t>
            </w:r>
          </w:p>
          <w:p w14:paraId="7F3350EB" w14:textId="77777777" w:rsidR="00454246" w:rsidRPr="00CD7CB7" w:rsidRDefault="00454246" w:rsidP="008A3F24">
            <w:pPr>
              <w:ind w:right="57"/>
              <w:jc w:val="both"/>
              <w:rPr>
                <w:rFonts w:asciiTheme="minorHAnsi" w:eastAsia="Calibri" w:hAnsiTheme="minorHAnsi"/>
                <w:sz w:val="22"/>
                <w:szCs w:val="22"/>
                <w:lang w:eastAsia="en-US"/>
              </w:rPr>
            </w:pPr>
          </w:p>
          <w:p w14:paraId="6EB452F6" w14:textId="77777777" w:rsidR="005A374E" w:rsidRDefault="005A374E" w:rsidP="00254D60">
            <w:pPr>
              <w:ind w:right="57"/>
              <w:jc w:val="both"/>
              <w:rPr>
                <w:rFonts w:asciiTheme="minorHAnsi" w:hAnsiTheme="minorHAnsi"/>
                <w:sz w:val="22"/>
                <w:szCs w:val="22"/>
              </w:rPr>
            </w:pPr>
            <w:r w:rsidRPr="00CD7CB7">
              <w:rPr>
                <w:rFonts w:asciiTheme="minorHAnsi" w:eastAsia="Calibri" w:hAnsiTheme="minorHAnsi"/>
                <w:sz w:val="22"/>
                <w:szCs w:val="22"/>
                <w:lang w:eastAsia="en-US"/>
              </w:rPr>
              <w:t xml:space="preserve">DO </w:t>
            </w:r>
            <w:r w:rsidRPr="00CD7CB7">
              <w:rPr>
                <w:rFonts w:asciiTheme="minorHAnsi" w:hAnsiTheme="minorHAnsi"/>
                <w:sz w:val="22"/>
                <w:szCs w:val="22"/>
              </w:rPr>
              <w:t>TRATAMENTO DIFERENCIADO A ME/</w:t>
            </w:r>
            <w:r w:rsidRPr="00254D60">
              <w:rPr>
                <w:rFonts w:asciiTheme="minorHAnsi" w:eastAsia="Calibri" w:hAnsiTheme="minorHAnsi"/>
                <w:sz w:val="22"/>
                <w:szCs w:val="22"/>
                <w:lang w:eastAsia="en-US"/>
              </w:rPr>
              <w:t>EPP</w:t>
            </w:r>
            <w:r w:rsidRPr="00CD7CB7">
              <w:rPr>
                <w:rFonts w:asciiTheme="minorHAnsi" w:hAnsiTheme="minorHAnsi"/>
                <w:sz w:val="22"/>
                <w:szCs w:val="22"/>
              </w:rPr>
              <w:t>/MEI</w:t>
            </w:r>
          </w:p>
          <w:p w14:paraId="16DF907F" w14:textId="77777777" w:rsidR="00AF4787" w:rsidRPr="00567176" w:rsidRDefault="00AF4787" w:rsidP="002D6173">
            <w:pPr>
              <w:autoSpaceDE w:val="0"/>
              <w:autoSpaceDN w:val="0"/>
              <w:adjustRightInd w:val="0"/>
              <w:spacing w:line="276" w:lineRule="auto"/>
              <w:ind w:left="58" w:right="57"/>
              <w:jc w:val="both"/>
              <w:rPr>
                <w:rFonts w:asciiTheme="minorHAnsi" w:hAnsiTheme="minorHAnsi"/>
                <w:sz w:val="22"/>
                <w:szCs w:val="22"/>
              </w:rPr>
            </w:pPr>
          </w:p>
          <w:p w14:paraId="19B7059F" w14:textId="74826F05" w:rsidR="006D2EC2" w:rsidRPr="00B66891" w:rsidRDefault="00B66891" w:rsidP="00B66891">
            <w:pPr>
              <w:numPr>
                <w:ilvl w:val="1"/>
                <w:numId w:val="3"/>
              </w:numPr>
              <w:ind w:left="0" w:right="57" w:firstLine="0"/>
              <w:jc w:val="both"/>
              <w:rPr>
                <w:rFonts w:asciiTheme="minorHAnsi" w:hAnsiTheme="minorHAnsi"/>
                <w:sz w:val="22"/>
                <w:szCs w:val="22"/>
              </w:rPr>
            </w:pPr>
            <w:r w:rsidRPr="00CA3139">
              <w:rPr>
                <w:rFonts w:asciiTheme="minorHAnsi" w:hAnsiTheme="minorHAnsi"/>
                <w:sz w:val="22"/>
                <w:szCs w:val="22"/>
              </w:rPr>
              <w:t xml:space="preserve">Será admitida a participação de pessoas jurídicas, que comprovem com documentos de registros ou autorizações legais, que explorem ramo de atividade compatível com o objeto desta contratação, </w:t>
            </w:r>
            <w:r w:rsidRPr="00567176">
              <w:rPr>
                <w:rFonts w:asciiTheme="minorHAnsi" w:hAnsiTheme="minorHAnsi"/>
                <w:sz w:val="22"/>
                <w:szCs w:val="22"/>
              </w:rPr>
              <w:t>sendo</w:t>
            </w:r>
            <w:r>
              <w:rPr>
                <w:rFonts w:asciiTheme="minorHAnsi" w:hAnsiTheme="minorHAnsi"/>
                <w:sz w:val="22"/>
                <w:szCs w:val="22"/>
              </w:rPr>
              <w:t xml:space="preserve"> a participação em</w:t>
            </w:r>
            <w:r w:rsidRPr="00567176">
              <w:rPr>
                <w:rFonts w:asciiTheme="minorHAnsi" w:hAnsiTheme="minorHAnsi"/>
                <w:sz w:val="22"/>
                <w:szCs w:val="22"/>
              </w:rPr>
              <w:t xml:space="preserve"> </w:t>
            </w:r>
            <w:proofErr w:type="gramStart"/>
            <w:r>
              <w:rPr>
                <w:rFonts w:asciiTheme="minorHAnsi" w:hAnsiTheme="minorHAnsi"/>
                <w:sz w:val="22"/>
                <w:szCs w:val="22"/>
              </w:rPr>
              <w:t>lote(</w:t>
            </w:r>
            <w:proofErr w:type="gramEnd"/>
            <w:r>
              <w:rPr>
                <w:rFonts w:asciiTheme="minorHAnsi" w:hAnsiTheme="minorHAnsi"/>
                <w:sz w:val="22"/>
                <w:szCs w:val="22"/>
              </w:rPr>
              <w:t>s) de ampla concorrência e lote(s) exclusivo</w:t>
            </w:r>
            <w:r w:rsidRPr="00567176">
              <w:rPr>
                <w:rFonts w:asciiTheme="minorHAnsi" w:hAnsiTheme="minorHAnsi"/>
                <w:sz w:val="22"/>
                <w:szCs w:val="22"/>
              </w:rPr>
              <w:t xml:space="preserve"> </w:t>
            </w:r>
            <w:r>
              <w:rPr>
                <w:rFonts w:asciiTheme="minorHAnsi" w:hAnsiTheme="minorHAnsi"/>
                <w:sz w:val="22"/>
                <w:szCs w:val="22"/>
              </w:rPr>
              <w:t>às</w:t>
            </w:r>
            <w:r w:rsidRPr="00567176">
              <w:rPr>
                <w:rFonts w:asciiTheme="minorHAnsi" w:hAnsiTheme="minorHAnsi"/>
                <w:sz w:val="22"/>
                <w:szCs w:val="22"/>
              </w:rPr>
              <w:t xml:space="preserve"> empresas ME/EPP/MEI nos termos da Lei Complementar Federal nº 123/2006, Lei Estadual nº 10.442/2016 e Lei</w:t>
            </w:r>
            <w:r>
              <w:rPr>
                <w:rFonts w:asciiTheme="minorHAnsi" w:hAnsiTheme="minorHAnsi"/>
                <w:sz w:val="22"/>
                <w:szCs w:val="22"/>
              </w:rPr>
              <w:t xml:space="preserve"> Complementar Estadual 605/2018.</w:t>
            </w:r>
          </w:p>
          <w:p w14:paraId="1D5F620E" w14:textId="77777777" w:rsidR="005A374E" w:rsidRPr="00567176" w:rsidRDefault="005A374E" w:rsidP="005A374E">
            <w:pPr>
              <w:jc w:val="both"/>
              <w:rPr>
                <w:rFonts w:asciiTheme="minorHAnsi" w:eastAsia="Calibri" w:hAnsiTheme="minorHAnsi"/>
                <w:sz w:val="22"/>
                <w:szCs w:val="22"/>
                <w:lang w:eastAsia="en-US"/>
              </w:rPr>
            </w:pPr>
          </w:p>
          <w:p w14:paraId="6F417CE3" w14:textId="77777777" w:rsidR="005510F9" w:rsidRPr="00567176" w:rsidRDefault="005510F9" w:rsidP="005510F9">
            <w:pPr>
              <w:ind w:right="57"/>
              <w:jc w:val="both"/>
              <w:rPr>
                <w:rFonts w:asciiTheme="minorHAnsi" w:eastAsia="Calibri" w:hAnsiTheme="minorHAnsi"/>
                <w:sz w:val="22"/>
                <w:szCs w:val="22"/>
                <w:lang w:eastAsia="en-US"/>
              </w:rPr>
            </w:pPr>
            <w:r w:rsidRPr="00567176">
              <w:rPr>
                <w:rFonts w:asciiTheme="minorHAnsi" w:eastAsia="Calibri" w:hAnsiTheme="minorHAnsi"/>
                <w:sz w:val="22"/>
                <w:szCs w:val="22"/>
                <w:lang w:eastAsia="en-US"/>
              </w:rPr>
              <w:t>DA PARTICIPAÇÃO DE CONSÓRCIOS</w:t>
            </w:r>
          </w:p>
          <w:p w14:paraId="3E610D72" w14:textId="77777777" w:rsidR="005510F9" w:rsidRPr="00567176" w:rsidRDefault="005510F9" w:rsidP="005510F9">
            <w:pPr>
              <w:ind w:right="57"/>
              <w:jc w:val="both"/>
              <w:rPr>
                <w:rFonts w:asciiTheme="minorHAnsi" w:eastAsia="Calibri" w:hAnsiTheme="minorHAnsi"/>
                <w:sz w:val="22"/>
                <w:szCs w:val="22"/>
                <w:lang w:eastAsia="en-US"/>
              </w:rPr>
            </w:pPr>
          </w:p>
          <w:p w14:paraId="5A8E9260" w14:textId="72D9E43B" w:rsidR="005A374E" w:rsidRDefault="006D2EC2" w:rsidP="00395F0B">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Não será admitida a participação de consórcios, pois não se trata de objeto complexo e de grandes dimensões, e dada as características do mercado, as empresas interessadas podem, de forma isolada, atender as condições e os requisitos de habilitação. A vedação à participação de interessadas que se apresentem constituídas sob a forma de consórcio se justifica na medida em que nas contratações de serviços/aquisições comuns, perfeitamente pertinente e compatível para empresas atuantes do ramo a ser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w:t>
            </w:r>
            <w:r w:rsidR="00395F0B">
              <w:rPr>
                <w:rFonts w:asciiTheme="minorHAnsi" w:hAnsiTheme="minorHAnsi"/>
                <w:sz w:val="22"/>
                <w:szCs w:val="22"/>
              </w:rPr>
              <w:t>ossíveis licitantes individuais.</w:t>
            </w:r>
          </w:p>
          <w:p w14:paraId="3A1A18D6" w14:textId="0BB2846A" w:rsidR="00395F0B" w:rsidRPr="008D145F" w:rsidRDefault="00395F0B" w:rsidP="00395F0B">
            <w:pPr>
              <w:ind w:right="57"/>
              <w:jc w:val="both"/>
              <w:rPr>
                <w:rFonts w:asciiTheme="minorHAnsi" w:hAnsiTheme="minorHAnsi"/>
                <w:sz w:val="22"/>
                <w:szCs w:val="22"/>
              </w:rPr>
            </w:pPr>
          </w:p>
        </w:tc>
      </w:tr>
      <w:tr w:rsidR="00EC5C7D" w:rsidRPr="00567176" w14:paraId="7BA961D2" w14:textId="77777777" w:rsidTr="006E6D66">
        <w:tblPrEx>
          <w:tblCellMar>
            <w:top w:w="55" w:type="dxa"/>
            <w:left w:w="55" w:type="dxa"/>
            <w:bottom w:w="55" w:type="dxa"/>
            <w:right w:w="55" w:type="dxa"/>
          </w:tblCellMar>
        </w:tblPrEx>
        <w:trPr>
          <w:trHeight w:val="219"/>
        </w:trPr>
        <w:tc>
          <w:tcPr>
            <w:tcW w:w="5000" w:type="pct"/>
            <w:gridSpan w:val="6"/>
            <w:shd w:val="clear" w:color="auto" w:fill="auto"/>
          </w:tcPr>
          <w:p w14:paraId="71238A6F" w14:textId="77777777" w:rsidR="008F6CD3" w:rsidRPr="00567176" w:rsidRDefault="00D41A2A" w:rsidP="004F1093">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67176">
              <w:rPr>
                <w:rFonts w:asciiTheme="minorHAnsi" w:eastAsia="Calibri" w:hAnsiTheme="minorHAnsi" w:cs="Calibri"/>
                <w:b/>
                <w:sz w:val="22"/>
                <w:szCs w:val="22"/>
              </w:rPr>
              <w:lastRenderedPageBreak/>
              <w:t xml:space="preserve">DOS </w:t>
            </w:r>
            <w:r w:rsidR="008F6CD3" w:rsidRPr="00567176">
              <w:rPr>
                <w:rFonts w:asciiTheme="minorHAnsi" w:eastAsia="Calibri" w:hAnsiTheme="minorHAnsi" w:cs="Calibri"/>
                <w:b/>
                <w:sz w:val="22"/>
                <w:szCs w:val="22"/>
              </w:rPr>
              <w:t>OBJETIVOS A SEREM ATINGIDOS</w:t>
            </w:r>
          </w:p>
          <w:p w14:paraId="34F26E05" w14:textId="61DC2AF6" w:rsidR="008C4E10" w:rsidRPr="008C4E10" w:rsidRDefault="008C4E10" w:rsidP="004F1093">
            <w:pPr>
              <w:numPr>
                <w:ilvl w:val="1"/>
                <w:numId w:val="3"/>
              </w:numPr>
              <w:ind w:left="0" w:right="57" w:firstLine="0"/>
              <w:jc w:val="both"/>
              <w:rPr>
                <w:rFonts w:asciiTheme="minorHAnsi" w:hAnsiTheme="minorHAnsi"/>
                <w:sz w:val="22"/>
                <w:szCs w:val="22"/>
              </w:rPr>
            </w:pPr>
            <w:r w:rsidRPr="008C4E10">
              <w:rPr>
                <w:rFonts w:asciiTheme="minorHAnsi" w:hAnsiTheme="minorHAnsi"/>
                <w:sz w:val="22"/>
                <w:szCs w:val="22"/>
              </w:rPr>
              <w:t>Dispor de materiais permanentes para atendimento das demandas das unidades do Departamento Estadual de Trânsito - Detran/MT, do Batalhão da Polícia Militar de Trânsito Urbano e Rodoviário</w:t>
            </w:r>
            <w:r>
              <w:rPr>
                <w:rFonts w:asciiTheme="minorHAnsi" w:hAnsiTheme="minorHAnsi"/>
                <w:sz w:val="22"/>
                <w:szCs w:val="22"/>
              </w:rPr>
              <w:t>,</w:t>
            </w:r>
            <w:r w:rsidRPr="008C4E10">
              <w:rPr>
                <w:rFonts w:asciiTheme="minorHAnsi" w:hAnsiTheme="minorHAnsi"/>
                <w:sz w:val="22"/>
                <w:szCs w:val="22"/>
              </w:rPr>
              <w:t xml:space="preserve"> e da Delegacia Especializad</w:t>
            </w:r>
            <w:r>
              <w:rPr>
                <w:rFonts w:asciiTheme="minorHAnsi" w:hAnsiTheme="minorHAnsi"/>
                <w:sz w:val="22"/>
                <w:szCs w:val="22"/>
              </w:rPr>
              <w:t>a de Roubo e Furtos de Veículos;</w:t>
            </w:r>
          </w:p>
          <w:p w14:paraId="01020F22" w14:textId="77777777" w:rsidR="00395F0B" w:rsidRPr="00931AC7" w:rsidRDefault="008C4E10" w:rsidP="008C4E10">
            <w:pPr>
              <w:numPr>
                <w:ilvl w:val="1"/>
                <w:numId w:val="3"/>
              </w:numPr>
              <w:ind w:left="0" w:right="57" w:firstLine="0"/>
              <w:jc w:val="both"/>
              <w:rPr>
                <w:rFonts w:asciiTheme="minorHAnsi" w:eastAsia="Calibri" w:hAnsiTheme="minorHAnsi" w:cs="Calibri"/>
                <w:b/>
                <w:sz w:val="22"/>
                <w:szCs w:val="22"/>
              </w:rPr>
            </w:pPr>
            <w:r>
              <w:rPr>
                <w:rFonts w:asciiTheme="minorHAnsi" w:hAnsiTheme="minorHAnsi"/>
                <w:sz w:val="22"/>
                <w:szCs w:val="22"/>
              </w:rPr>
              <w:t xml:space="preserve">Diminuir o impacto do </w:t>
            </w:r>
            <w:r w:rsidRPr="008C4E10">
              <w:rPr>
                <w:rFonts w:asciiTheme="minorHAnsi" w:hAnsiTheme="minorHAnsi"/>
                <w:sz w:val="22"/>
                <w:szCs w:val="22"/>
              </w:rPr>
              <w:t>calor sobre o ambiente de trabalho e atendimento dos usuários do Detran/MT.</w:t>
            </w:r>
          </w:p>
          <w:p w14:paraId="6648386C" w14:textId="085B979C" w:rsidR="00931AC7" w:rsidRPr="000D0800" w:rsidRDefault="00931AC7" w:rsidP="00931AC7">
            <w:pPr>
              <w:ind w:right="57"/>
              <w:jc w:val="both"/>
              <w:rPr>
                <w:rFonts w:asciiTheme="minorHAnsi" w:eastAsia="Calibri" w:hAnsiTheme="minorHAnsi" w:cs="Calibri"/>
                <w:b/>
                <w:sz w:val="22"/>
                <w:szCs w:val="22"/>
              </w:rPr>
            </w:pPr>
          </w:p>
        </w:tc>
      </w:tr>
      <w:tr w:rsidR="00EC5C7D" w:rsidRPr="00567176" w14:paraId="011D20B7" w14:textId="77777777" w:rsidTr="006E6D66">
        <w:tblPrEx>
          <w:tblCellMar>
            <w:top w:w="55" w:type="dxa"/>
            <w:left w:w="55" w:type="dxa"/>
            <w:bottom w:w="55" w:type="dxa"/>
            <w:right w:w="55" w:type="dxa"/>
          </w:tblCellMar>
        </w:tblPrEx>
        <w:trPr>
          <w:trHeight w:val="480"/>
        </w:trPr>
        <w:tc>
          <w:tcPr>
            <w:tcW w:w="5000" w:type="pct"/>
            <w:gridSpan w:val="6"/>
            <w:shd w:val="clear" w:color="auto" w:fill="auto"/>
          </w:tcPr>
          <w:p w14:paraId="2C1AA648" w14:textId="71A8D699" w:rsidR="00146293" w:rsidRPr="00567176" w:rsidRDefault="004459C1" w:rsidP="004F1093">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67176">
              <w:rPr>
                <w:rFonts w:asciiTheme="minorHAnsi" w:eastAsia="Calibri" w:hAnsiTheme="minorHAnsi" w:cs="Calibri"/>
                <w:b/>
                <w:sz w:val="22"/>
                <w:szCs w:val="22"/>
              </w:rPr>
              <w:t>DA EXECUÇÃO</w:t>
            </w:r>
            <w:r w:rsidR="005D1BA0" w:rsidRPr="00567176">
              <w:rPr>
                <w:rFonts w:asciiTheme="minorHAnsi" w:eastAsia="Calibri" w:hAnsiTheme="minorHAnsi" w:cs="Calibri"/>
                <w:b/>
                <w:sz w:val="22"/>
                <w:szCs w:val="22"/>
              </w:rPr>
              <w:t>/ENTREGA</w:t>
            </w:r>
            <w:r w:rsidRPr="00567176">
              <w:rPr>
                <w:rFonts w:asciiTheme="minorHAnsi" w:eastAsia="Calibri" w:hAnsiTheme="minorHAnsi" w:cs="Calibri"/>
                <w:b/>
                <w:sz w:val="22"/>
                <w:szCs w:val="22"/>
              </w:rPr>
              <w:t xml:space="preserve"> DO</w:t>
            </w:r>
            <w:r w:rsidR="00E64FE7" w:rsidRPr="00567176">
              <w:rPr>
                <w:rFonts w:asciiTheme="minorHAnsi" w:eastAsia="Calibri" w:hAnsiTheme="minorHAnsi" w:cs="Calibri"/>
                <w:b/>
                <w:sz w:val="22"/>
                <w:szCs w:val="22"/>
              </w:rPr>
              <w:t>S</w:t>
            </w:r>
            <w:r w:rsidRPr="00567176">
              <w:rPr>
                <w:rFonts w:asciiTheme="minorHAnsi" w:eastAsia="Calibri" w:hAnsiTheme="minorHAnsi" w:cs="Calibri"/>
                <w:b/>
                <w:sz w:val="22"/>
                <w:szCs w:val="22"/>
              </w:rPr>
              <w:t xml:space="preserve"> </w:t>
            </w:r>
            <w:r w:rsidR="009261F7">
              <w:rPr>
                <w:rFonts w:asciiTheme="minorHAnsi" w:eastAsia="Calibri" w:hAnsiTheme="minorHAnsi" w:cs="Calibri"/>
                <w:b/>
                <w:sz w:val="22"/>
                <w:szCs w:val="22"/>
              </w:rPr>
              <w:t>OBJETOS</w:t>
            </w:r>
            <w:r w:rsidR="00D94705" w:rsidRPr="00567176">
              <w:rPr>
                <w:rFonts w:asciiTheme="minorHAnsi" w:eastAsia="Calibri" w:hAnsiTheme="minorHAnsi" w:cs="Calibri"/>
                <w:b/>
                <w:sz w:val="22"/>
                <w:szCs w:val="22"/>
              </w:rPr>
              <w:t xml:space="preserve"> E CRITÉRIOS DE RECEBIMENTO</w:t>
            </w:r>
            <w:r w:rsidR="003C73CB" w:rsidRPr="00567176">
              <w:rPr>
                <w:rFonts w:asciiTheme="minorHAnsi" w:eastAsia="Calibri" w:hAnsiTheme="minorHAnsi" w:cs="Calibri"/>
                <w:b/>
                <w:sz w:val="22"/>
                <w:szCs w:val="22"/>
              </w:rPr>
              <w:t>/ACEITAÇÃO</w:t>
            </w:r>
          </w:p>
          <w:p w14:paraId="1569EEB4" w14:textId="77777777" w:rsidR="004F1093" w:rsidRPr="00395F0B" w:rsidRDefault="00A35C5D" w:rsidP="004F1093">
            <w:pPr>
              <w:numPr>
                <w:ilvl w:val="1"/>
                <w:numId w:val="3"/>
              </w:numPr>
              <w:ind w:left="0" w:right="57" w:firstLine="0"/>
              <w:jc w:val="both"/>
              <w:rPr>
                <w:rFonts w:asciiTheme="minorHAnsi" w:hAnsiTheme="minorHAnsi"/>
                <w:sz w:val="22"/>
                <w:szCs w:val="22"/>
              </w:rPr>
            </w:pPr>
            <w:r w:rsidRPr="00395F0B">
              <w:rPr>
                <w:rFonts w:asciiTheme="minorHAnsi" w:hAnsiTheme="minorHAnsi"/>
                <w:sz w:val="22"/>
                <w:szCs w:val="22"/>
              </w:rPr>
              <w:t>Os materiais entregues deverão possuir rigorosamente a mesma especificação constante neste Termo de Referência;</w:t>
            </w:r>
          </w:p>
          <w:p w14:paraId="1BF71B00" w14:textId="0F80F27D" w:rsidR="00176E90" w:rsidRPr="005D530B" w:rsidRDefault="004F1093" w:rsidP="00442DFF">
            <w:pPr>
              <w:numPr>
                <w:ilvl w:val="1"/>
                <w:numId w:val="3"/>
              </w:numPr>
              <w:ind w:left="0" w:right="57" w:firstLine="0"/>
              <w:jc w:val="both"/>
              <w:rPr>
                <w:rFonts w:asciiTheme="minorHAnsi" w:eastAsia="ArialMT" w:hAnsiTheme="minorHAnsi" w:cs="Arial"/>
                <w:sz w:val="22"/>
                <w:szCs w:val="22"/>
              </w:rPr>
            </w:pPr>
            <w:r w:rsidRPr="005D530B">
              <w:rPr>
                <w:rFonts w:asciiTheme="minorHAnsi" w:eastAsia="ArialMT" w:hAnsiTheme="minorHAnsi" w:cs="Arial"/>
                <w:sz w:val="22"/>
                <w:szCs w:val="22"/>
              </w:rPr>
              <w:t>As licitantes deverão</w:t>
            </w:r>
            <w:r w:rsidR="008C4E10">
              <w:rPr>
                <w:rFonts w:asciiTheme="minorHAnsi" w:eastAsia="ArialMT" w:hAnsiTheme="minorHAnsi" w:cs="Arial"/>
                <w:sz w:val="22"/>
                <w:szCs w:val="22"/>
              </w:rPr>
              <w:t>, se necessário,</w:t>
            </w:r>
            <w:r w:rsidR="000D0800">
              <w:rPr>
                <w:rFonts w:asciiTheme="minorHAnsi" w:eastAsia="ArialMT" w:hAnsiTheme="minorHAnsi" w:cs="Arial"/>
                <w:sz w:val="22"/>
                <w:szCs w:val="22"/>
              </w:rPr>
              <w:t xml:space="preserve"> apresentar catálogo para o item</w:t>
            </w:r>
            <w:r w:rsidRPr="005D530B">
              <w:rPr>
                <w:rFonts w:asciiTheme="minorHAnsi" w:eastAsia="ArialMT" w:hAnsiTheme="minorHAnsi" w:cs="Arial"/>
                <w:sz w:val="22"/>
                <w:szCs w:val="22"/>
              </w:rPr>
              <w:t xml:space="preserve"> que compõem essa Contratação, para fins de prévia conferência;</w:t>
            </w:r>
          </w:p>
          <w:p w14:paraId="71D39DE6" w14:textId="1E0C4D74" w:rsidR="00A35C5D" w:rsidRPr="004D69D8" w:rsidRDefault="009D155D" w:rsidP="004F1093">
            <w:pPr>
              <w:numPr>
                <w:ilvl w:val="1"/>
                <w:numId w:val="3"/>
              </w:numPr>
              <w:ind w:left="0" w:right="57" w:firstLine="0"/>
              <w:jc w:val="both"/>
              <w:rPr>
                <w:rFonts w:asciiTheme="minorHAnsi" w:hAnsiTheme="minorHAnsi" w:cs="Calibri"/>
                <w:bCs/>
                <w:sz w:val="22"/>
                <w:szCs w:val="22"/>
              </w:rPr>
            </w:pPr>
            <w:r>
              <w:rPr>
                <w:rFonts w:asciiTheme="minorHAnsi" w:hAnsiTheme="minorHAnsi" w:cs="Calibri"/>
                <w:sz w:val="22"/>
                <w:szCs w:val="22"/>
              </w:rPr>
              <w:t>O</w:t>
            </w:r>
            <w:r w:rsidR="00A35C5D" w:rsidRPr="00567176">
              <w:rPr>
                <w:rFonts w:asciiTheme="minorHAnsi" w:hAnsiTheme="minorHAnsi" w:cs="Calibri"/>
                <w:sz w:val="22"/>
                <w:szCs w:val="22"/>
              </w:rPr>
              <w:t xml:space="preserve">s </w:t>
            </w:r>
            <w:r w:rsidR="00A35C5D" w:rsidRPr="00567176">
              <w:rPr>
                <w:rFonts w:asciiTheme="minorHAnsi" w:eastAsia="ArialMT" w:hAnsiTheme="minorHAnsi" w:cs="Arial"/>
                <w:sz w:val="22"/>
                <w:szCs w:val="22"/>
              </w:rPr>
              <w:t>materiais</w:t>
            </w:r>
            <w:r w:rsidR="00A35C5D" w:rsidRPr="00567176">
              <w:rPr>
                <w:rFonts w:asciiTheme="minorHAnsi" w:hAnsiTheme="minorHAnsi" w:cs="Calibri"/>
                <w:sz w:val="22"/>
                <w:szCs w:val="22"/>
              </w:rPr>
              <w:t xml:space="preserve"> deverão ser entregues, </w:t>
            </w:r>
            <w:r w:rsidR="00DD1A4C">
              <w:rPr>
                <w:rFonts w:asciiTheme="minorHAnsi" w:hAnsiTheme="minorHAnsi" w:cs="Calibri"/>
                <w:sz w:val="22"/>
                <w:szCs w:val="22"/>
              </w:rPr>
              <w:t>sob demanda</w:t>
            </w:r>
            <w:r>
              <w:rPr>
                <w:rFonts w:asciiTheme="minorHAnsi" w:hAnsiTheme="minorHAnsi" w:cs="Calibri"/>
                <w:sz w:val="22"/>
                <w:szCs w:val="22"/>
              </w:rPr>
              <w:t xml:space="preserve">, </w:t>
            </w:r>
            <w:r w:rsidR="00A35C5D" w:rsidRPr="00567176">
              <w:rPr>
                <w:rFonts w:asciiTheme="minorHAnsi" w:hAnsiTheme="minorHAnsi" w:cs="Calibri"/>
                <w:sz w:val="22"/>
                <w:szCs w:val="22"/>
              </w:rPr>
              <w:t>mediante agendamento de data e hora, nos dias e horários de expediente desta Autarquia (segunda à sexta</w:t>
            </w:r>
            <w:r w:rsidR="00C06FCB">
              <w:rPr>
                <w:rFonts w:asciiTheme="minorHAnsi" w:hAnsiTheme="minorHAnsi" w:cs="Calibri"/>
                <w:sz w:val="22"/>
                <w:szCs w:val="22"/>
              </w:rPr>
              <w:t>-</w:t>
            </w:r>
            <w:r w:rsidR="00A35C5D" w:rsidRPr="00567176">
              <w:rPr>
                <w:rFonts w:asciiTheme="minorHAnsi" w:hAnsiTheme="minorHAnsi" w:cs="Calibri"/>
                <w:sz w:val="22"/>
                <w:szCs w:val="22"/>
              </w:rPr>
              <w:t xml:space="preserve">feira das 08h00min ás 16h00min), com comunicação antecipada de 24 (vinte e quatro) horas ao responsável pelo recebimento na Gerencia de Material e Mobiliário do </w:t>
            </w:r>
            <w:r w:rsidR="00A35C5D" w:rsidRPr="00567176">
              <w:rPr>
                <w:rFonts w:asciiTheme="minorHAnsi" w:hAnsiTheme="minorHAnsi"/>
                <w:sz w:val="22"/>
                <w:szCs w:val="22"/>
              </w:rPr>
              <w:t>DETRAN/MT</w:t>
            </w:r>
            <w:r w:rsidR="00A35C5D" w:rsidRPr="00567176">
              <w:rPr>
                <w:rFonts w:asciiTheme="minorHAnsi" w:hAnsiTheme="minorHAnsi" w:cs="Calibri"/>
                <w:sz w:val="22"/>
                <w:szCs w:val="22"/>
              </w:rPr>
              <w:t>, situado na Av. Paiaguás nº 1000 - Centro Político Administrativo</w:t>
            </w:r>
            <w:r w:rsidR="008333D9">
              <w:rPr>
                <w:rFonts w:asciiTheme="minorHAnsi" w:hAnsiTheme="minorHAnsi" w:cs="Calibri"/>
                <w:sz w:val="22"/>
                <w:szCs w:val="22"/>
              </w:rPr>
              <w:t xml:space="preserve"> </w:t>
            </w:r>
            <w:r w:rsidR="00BF601E">
              <w:rPr>
                <w:rFonts w:asciiTheme="minorHAnsi" w:hAnsiTheme="minorHAnsi" w:cs="Calibri"/>
                <w:sz w:val="22"/>
                <w:szCs w:val="22"/>
              </w:rPr>
              <w:t>- CUIABÁ</w:t>
            </w:r>
            <w:r w:rsidR="00A35C5D" w:rsidRPr="00567176">
              <w:rPr>
                <w:rFonts w:asciiTheme="minorHAnsi" w:hAnsiTheme="minorHAnsi" w:cs="Calibri"/>
                <w:sz w:val="22"/>
                <w:szCs w:val="22"/>
              </w:rPr>
              <w:t>/MT</w:t>
            </w:r>
            <w:r w:rsidR="004C0B6E">
              <w:rPr>
                <w:rFonts w:asciiTheme="minorHAnsi" w:hAnsiTheme="minorHAnsi" w:cs="Calibri"/>
                <w:sz w:val="22"/>
                <w:szCs w:val="22"/>
              </w:rPr>
              <w:t xml:space="preserve">, </w:t>
            </w:r>
            <w:r w:rsidR="001C7C5D">
              <w:rPr>
                <w:rFonts w:asciiTheme="minorHAnsi" w:hAnsiTheme="minorHAnsi" w:cs="Calibri"/>
                <w:b/>
                <w:bCs/>
                <w:sz w:val="22"/>
                <w:szCs w:val="22"/>
              </w:rPr>
              <w:t>no prazo máximo de 15</w:t>
            </w:r>
            <w:r w:rsidR="0021382D">
              <w:rPr>
                <w:rFonts w:asciiTheme="minorHAnsi" w:hAnsiTheme="minorHAnsi" w:cs="Calibri"/>
                <w:b/>
                <w:bCs/>
                <w:sz w:val="22"/>
                <w:szCs w:val="22"/>
              </w:rPr>
              <w:t xml:space="preserve"> </w:t>
            </w:r>
            <w:r w:rsidR="001C7C5D">
              <w:rPr>
                <w:rFonts w:asciiTheme="minorHAnsi" w:hAnsiTheme="minorHAnsi" w:cs="Calibri"/>
                <w:b/>
                <w:bCs/>
                <w:sz w:val="22"/>
                <w:szCs w:val="22"/>
              </w:rPr>
              <w:t>(quinze</w:t>
            </w:r>
            <w:r w:rsidR="004C0B6E" w:rsidRPr="004C0B6E">
              <w:rPr>
                <w:rFonts w:asciiTheme="minorHAnsi" w:hAnsiTheme="minorHAnsi" w:cs="Calibri"/>
                <w:b/>
                <w:bCs/>
                <w:sz w:val="22"/>
                <w:szCs w:val="22"/>
              </w:rPr>
              <w:t>) dias corridos</w:t>
            </w:r>
            <w:r w:rsidR="004C0B6E">
              <w:rPr>
                <w:rFonts w:asciiTheme="minorHAnsi" w:hAnsiTheme="minorHAnsi" w:cs="Calibri"/>
                <w:sz w:val="22"/>
                <w:szCs w:val="22"/>
              </w:rPr>
              <w:t>, a contar do recebimento da ordem de fornecimento</w:t>
            </w:r>
            <w:r w:rsidR="00A35C5D" w:rsidRPr="00567176">
              <w:rPr>
                <w:rFonts w:asciiTheme="minorHAnsi" w:hAnsiTheme="minorHAnsi" w:cs="Arial"/>
                <w:sz w:val="22"/>
                <w:szCs w:val="22"/>
              </w:rPr>
              <w:t>;</w:t>
            </w:r>
          </w:p>
          <w:p w14:paraId="1DB4D35B" w14:textId="77777777" w:rsidR="00057E03" w:rsidRPr="00567176" w:rsidRDefault="00FF619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 xml:space="preserve">Havendo causa impeditiva para o cumprimento dos prazos, a CONTRATADA deverá apresentar justificativa por escrito ao setor </w:t>
            </w:r>
            <w:r w:rsidR="00C06FCB">
              <w:rPr>
                <w:rFonts w:asciiTheme="minorHAnsi" w:hAnsiTheme="minorHAnsi"/>
                <w:sz w:val="22"/>
                <w:szCs w:val="22"/>
              </w:rPr>
              <w:t>demandante</w:t>
            </w:r>
            <w:r w:rsidRPr="00567176">
              <w:rPr>
                <w:rFonts w:asciiTheme="minorHAnsi" w:hAnsiTheme="minorHAnsi"/>
                <w:sz w:val="22"/>
                <w:szCs w:val="22"/>
              </w:rPr>
              <w:t xml:space="preserve"> ou fiscal indicando o prazo necessário, que por sua vez analisará e tomará as necessárias providências para a aceitação ou não </w:t>
            </w:r>
            <w:r w:rsidR="00C06FCB">
              <w:rPr>
                <w:rFonts w:asciiTheme="minorHAnsi" w:hAnsiTheme="minorHAnsi"/>
                <w:sz w:val="22"/>
                <w:szCs w:val="22"/>
              </w:rPr>
              <w:t>das justificativas apresentadas;</w:t>
            </w:r>
          </w:p>
          <w:p w14:paraId="3D1CFFB5" w14:textId="525E8E4F" w:rsidR="00BF601E" w:rsidRDefault="003272B3"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 xml:space="preserve">Observado o disposto nos artigos 73 a 76 da Lei Federal nº 8.666/1993, os </w:t>
            </w:r>
            <w:r w:rsidR="009261F7">
              <w:rPr>
                <w:rFonts w:asciiTheme="minorHAnsi" w:hAnsiTheme="minorHAnsi"/>
                <w:sz w:val="22"/>
                <w:szCs w:val="22"/>
              </w:rPr>
              <w:t xml:space="preserve">objetos </w:t>
            </w:r>
            <w:r w:rsidRPr="00567176">
              <w:rPr>
                <w:rFonts w:asciiTheme="minorHAnsi" w:hAnsiTheme="minorHAnsi"/>
                <w:sz w:val="22"/>
                <w:szCs w:val="22"/>
              </w:rPr>
              <w:t>serão recebidos da seguinte forma:</w:t>
            </w:r>
          </w:p>
          <w:p w14:paraId="1C8A9EB2" w14:textId="77777777" w:rsidR="002014A6" w:rsidRPr="00567176" w:rsidRDefault="0023361A" w:rsidP="00BF601E">
            <w:pPr>
              <w:ind w:right="57"/>
              <w:jc w:val="both"/>
              <w:rPr>
                <w:rFonts w:asciiTheme="minorHAnsi" w:hAnsiTheme="minorHAnsi"/>
                <w:sz w:val="22"/>
                <w:szCs w:val="22"/>
              </w:rPr>
            </w:pPr>
            <w:r w:rsidRPr="00567176">
              <w:rPr>
                <w:rFonts w:asciiTheme="minorHAnsi" w:hAnsiTheme="minorHAnsi"/>
                <w:sz w:val="22"/>
                <w:szCs w:val="22"/>
              </w:rPr>
              <w:tab/>
            </w:r>
          </w:p>
          <w:p w14:paraId="0CF6C146" w14:textId="09E6EF4E" w:rsidR="0023361A" w:rsidRPr="00567176" w:rsidRDefault="0023361A" w:rsidP="004F1093">
            <w:pPr>
              <w:pStyle w:val="PargrafodaLista10"/>
              <w:numPr>
                <w:ilvl w:val="2"/>
                <w:numId w:val="3"/>
              </w:numPr>
              <w:spacing w:after="0" w:line="240" w:lineRule="auto"/>
              <w:ind w:firstLine="0"/>
              <w:contextualSpacing/>
              <w:jc w:val="both"/>
              <w:rPr>
                <w:rFonts w:asciiTheme="minorHAnsi" w:hAnsiTheme="minorHAnsi"/>
              </w:rPr>
            </w:pPr>
            <w:r w:rsidRPr="000176AC">
              <w:rPr>
                <w:rFonts w:asciiTheme="minorHAnsi" w:hAnsiTheme="minorHAnsi"/>
                <w:b/>
              </w:rPr>
              <w:t xml:space="preserve">Provisoriamente </w:t>
            </w:r>
            <w:r w:rsidR="002C0D42" w:rsidRPr="00567176">
              <w:rPr>
                <w:rFonts w:asciiTheme="minorHAnsi" w:hAnsiTheme="minorHAnsi"/>
              </w:rPr>
              <w:t xml:space="preserve">o recebimento provisório dar-se-á por servidor indicado pelo órgão/entidade CONTRATANTE, no ato da entrega do </w:t>
            </w:r>
            <w:r w:rsidR="009261F7">
              <w:rPr>
                <w:rFonts w:asciiTheme="minorHAnsi" w:hAnsiTheme="minorHAnsi"/>
              </w:rPr>
              <w:t>objeto</w:t>
            </w:r>
            <w:r w:rsidR="002C0D42" w:rsidRPr="00567176">
              <w:rPr>
                <w:rFonts w:asciiTheme="minorHAnsi" w:hAnsiTheme="minorHAnsi"/>
              </w:rPr>
              <w:t xml:space="preserve"> e, encontrando irregularidade, fixará prazo para correção, ou, se aprovado, emitirá recibo</w:t>
            </w:r>
            <w:r w:rsidRPr="00567176">
              <w:rPr>
                <w:rFonts w:asciiTheme="minorHAnsi" w:hAnsiTheme="minorHAnsi"/>
              </w:rPr>
              <w:t>;</w:t>
            </w:r>
          </w:p>
          <w:p w14:paraId="71614D27" w14:textId="5B18D82A" w:rsidR="0023361A" w:rsidRPr="00567176" w:rsidRDefault="0023361A" w:rsidP="004F1093">
            <w:pPr>
              <w:pStyle w:val="PargrafodaLista10"/>
              <w:numPr>
                <w:ilvl w:val="2"/>
                <w:numId w:val="3"/>
              </w:numPr>
              <w:spacing w:after="0" w:line="240" w:lineRule="auto"/>
              <w:ind w:firstLine="0"/>
              <w:contextualSpacing/>
              <w:jc w:val="both"/>
              <w:rPr>
                <w:rFonts w:asciiTheme="minorHAnsi" w:hAnsiTheme="minorHAnsi"/>
              </w:rPr>
            </w:pPr>
            <w:r w:rsidRPr="000176AC">
              <w:rPr>
                <w:rFonts w:asciiTheme="minorHAnsi" w:hAnsiTheme="minorHAnsi"/>
                <w:b/>
              </w:rPr>
              <w:t>Definitivamente</w:t>
            </w:r>
            <w:r w:rsidR="00796A14" w:rsidRPr="00567176">
              <w:rPr>
                <w:rFonts w:asciiTheme="minorHAnsi" w:hAnsiTheme="minorHAnsi"/>
              </w:rPr>
              <w:t xml:space="preserve"> </w:t>
            </w:r>
            <w:r w:rsidR="002C0D42" w:rsidRPr="00567176">
              <w:rPr>
                <w:rFonts w:asciiTheme="minorHAnsi" w:hAnsiTheme="minorHAnsi"/>
              </w:rPr>
              <w:t>após recebimento provisório, será verifica</w:t>
            </w:r>
            <w:r w:rsidR="001C7C5D">
              <w:rPr>
                <w:rFonts w:asciiTheme="minorHAnsi" w:hAnsiTheme="minorHAnsi"/>
              </w:rPr>
              <w:t>da a integridade da execução do</w:t>
            </w:r>
            <w:r w:rsidR="002C0D42" w:rsidRPr="00567176">
              <w:rPr>
                <w:rFonts w:asciiTheme="minorHAnsi" w:hAnsiTheme="minorHAnsi"/>
              </w:rPr>
              <w:t xml:space="preserve"> </w:t>
            </w:r>
            <w:r w:rsidR="001C7C5D">
              <w:rPr>
                <w:rFonts w:asciiTheme="minorHAnsi" w:hAnsiTheme="minorHAnsi"/>
              </w:rPr>
              <w:t>objeto</w:t>
            </w:r>
            <w:r w:rsidR="002C0D42" w:rsidRPr="00567176">
              <w:rPr>
                <w:rFonts w:asciiTheme="minorHAnsi" w:hAnsiTheme="minorHAnsi"/>
              </w:rPr>
              <w:t>, incluindo qualidade</w:t>
            </w:r>
            <w:r w:rsidR="001C7C5D">
              <w:rPr>
                <w:rFonts w:asciiTheme="minorHAnsi" w:hAnsiTheme="minorHAnsi"/>
              </w:rPr>
              <w:t xml:space="preserve"> e quantidade, e sendo aprovado</w:t>
            </w:r>
            <w:r w:rsidR="002C0D42" w:rsidRPr="00567176">
              <w:rPr>
                <w:rFonts w:asciiTheme="minorHAnsi" w:hAnsiTheme="minorHAnsi"/>
              </w:rPr>
              <w:t>, será efetivado o recebimento definitivo, com aposição de assinatura nas vias do Documento Auxiliar da NF-e (</w:t>
            </w:r>
            <w:proofErr w:type="spellStart"/>
            <w:r w:rsidR="002C0D42" w:rsidRPr="00567176">
              <w:rPr>
                <w:rFonts w:asciiTheme="minorHAnsi" w:hAnsiTheme="minorHAnsi"/>
              </w:rPr>
              <w:t>Danfe</w:t>
            </w:r>
            <w:proofErr w:type="spellEnd"/>
            <w:r w:rsidR="002C0D42" w:rsidRPr="00567176">
              <w:rPr>
                <w:rFonts w:asciiTheme="minorHAnsi" w:hAnsiTheme="minorHAnsi"/>
              </w:rPr>
              <w:t>) ou na Nota Fiscal</w:t>
            </w:r>
            <w:r w:rsidR="00796A14" w:rsidRPr="00567176">
              <w:rPr>
                <w:rFonts w:asciiTheme="minorHAnsi" w:hAnsiTheme="minorHAnsi"/>
              </w:rPr>
              <w:t>;</w:t>
            </w:r>
          </w:p>
          <w:p w14:paraId="3CD9D03F" w14:textId="77777777" w:rsidR="00BF601E" w:rsidRDefault="00BF601E" w:rsidP="00BF601E">
            <w:pPr>
              <w:ind w:right="57"/>
              <w:jc w:val="both"/>
              <w:rPr>
                <w:rFonts w:asciiTheme="minorHAnsi" w:hAnsiTheme="minorHAnsi"/>
                <w:sz w:val="22"/>
                <w:szCs w:val="22"/>
              </w:rPr>
            </w:pPr>
          </w:p>
          <w:p w14:paraId="0B16DD21" w14:textId="77777777" w:rsidR="00334ED8" w:rsidRPr="00567176" w:rsidRDefault="00334ED8"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 xml:space="preserve">Sendo consideradas insatisfatórias a prestação do </w:t>
            </w:r>
            <w:r w:rsidR="00176E90">
              <w:rPr>
                <w:rFonts w:asciiTheme="minorHAnsi" w:hAnsiTheme="minorHAnsi"/>
                <w:sz w:val="22"/>
                <w:szCs w:val="22"/>
              </w:rPr>
              <w:t>fornecimento</w:t>
            </w:r>
            <w:r w:rsidRPr="00567176">
              <w:rPr>
                <w:rFonts w:asciiTheme="minorHAnsi" w:hAnsiTheme="minorHAnsi"/>
                <w:sz w:val="22"/>
                <w:szCs w:val="22"/>
              </w:rPr>
              <w:t>, será lavrado Termo de Recusa, no qual se consignarão as desconformidades, devendo a Contratada sanar as situações verificadas;</w:t>
            </w:r>
          </w:p>
          <w:p w14:paraId="072DDF1C" w14:textId="77777777" w:rsidR="006818A9" w:rsidRPr="00567176" w:rsidRDefault="006818A9"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Após a notificação à CONTRATADA, o prazo decorrido até então, para recebimento definitivo, será desconsiderado, iniciando-se nova contagem assim que sanada as inconsistências;</w:t>
            </w:r>
          </w:p>
          <w:p w14:paraId="05D4D76B" w14:textId="77777777" w:rsidR="00506701" w:rsidRPr="00567176" w:rsidRDefault="00506701"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Na hipótese de irregularidade não sanada pela CONTRATADA, o Fiscal responsável reduzirá a termo os fatos ocorridos e encaminhará à Autoridade Competente, para procedimentos inerentes à aplicação de penalidades;</w:t>
            </w:r>
          </w:p>
          <w:p w14:paraId="5158D7B9" w14:textId="77777777" w:rsidR="002D52A5" w:rsidRPr="00567176" w:rsidRDefault="002D52A5"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O recebimento definitivo não deverá exceder o prazo de 10 (dez) dias úteis, a contar do recebimento provisório;</w:t>
            </w:r>
          </w:p>
          <w:p w14:paraId="5858A25B" w14:textId="77777777" w:rsidR="0068111F" w:rsidRPr="00567176" w:rsidRDefault="0068111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Satisfeitas as exigências e condições previstas, será lavrado Termo de Recebimento Definitivo, assinado por Comissão ou Servidor designado, o qual poderá ser substituído pela atestação no verso da nota fiscal;</w:t>
            </w:r>
          </w:p>
          <w:p w14:paraId="5B596834" w14:textId="77777777" w:rsidR="00A35C5D" w:rsidRPr="00567176" w:rsidRDefault="00A35C5D" w:rsidP="004F1093">
            <w:pPr>
              <w:numPr>
                <w:ilvl w:val="1"/>
                <w:numId w:val="3"/>
              </w:numPr>
              <w:ind w:left="0" w:right="57" w:firstLine="0"/>
              <w:jc w:val="both"/>
              <w:rPr>
                <w:rFonts w:asciiTheme="minorHAnsi" w:hAnsiTheme="minorHAnsi"/>
                <w:sz w:val="22"/>
                <w:szCs w:val="22"/>
              </w:rPr>
            </w:pPr>
            <w:r w:rsidRPr="00567176">
              <w:rPr>
                <w:rFonts w:asciiTheme="minorHAnsi" w:hAnsiTheme="minorHAnsi" w:cs="Arial"/>
                <w:sz w:val="22"/>
                <w:szCs w:val="22"/>
              </w:rPr>
              <w:t xml:space="preserve">O </w:t>
            </w:r>
            <w:r w:rsidRPr="00567176">
              <w:rPr>
                <w:rFonts w:asciiTheme="minorHAnsi" w:hAnsiTheme="minorHAnsi" w:cs="Arial"/>
                <w:bCs/>
                <w:sz w:val="22"/>
                <w:szCs w:val="22"/>
              </w:rPr>
              <w:t>descarregamento</w:t>
            </w:r>
            <w:r w:rsidRPr="00567176">
              <w:rPr>
                <w:rFonts w:asciiTheme="minorHAnsi" w:hAnsiTheme="minorHAnsi" w:cs="Arial"/>
                <w:sz w:val="22"/>
                <w:szCs w:val="22"/>
              </w:rPr>
              <w:t xml:space="preserve"> do produto ficará a cargo da CONTRATADA, devendo ser providenciada a mão de obra necessária;</w:t>
            </w:r>
          </w:p>
          <w:p w14:paraId="0FFF895B" w14:textId="77777777" w:rsidR="00A35C5D" w:rsidRPr="00567176" w:rsidRDefault="00A35C5D" w:rsidP="004F1093">
            <w:pPr>
              <w:numPr>
                <w:ilvl w:val="1"/>
                <w:numId w:val="3"/>
              </w:numPr>
              <w:ind w:left="0" w:right="57" w:firstLine="0"/>
              <w:jc w:val="both"/>
              <w:rPr>
                <w:rFonts w:asciiTheme="minorHAnsi" w:hAnsiTheme="minorHAnsi"/>
                <w:sz w:val="22"/>
                <w:szCs w:val="22"/>
              </w:rPr>
            </w:pPr>
            <w:r w:rsidRPr="00567176">
              <w:rPr>
                <w:rFonts w:asciiTheme="minorHAnsi" w:hAnsiTheme="minorHAnsi" w:cs="Calibri"/>
                <w:bCs/>
                <w:sz w:val="22"/>
                <w:szCs w:val="22"/>
              </w:rPr>
              <w:t>O aceite/</w:t>
            </w:r>
            <w:r w:rsidRPr="00567176">
              <w:rPr>
                <w:rFonts w:asciiTheme="minorHAnsi" w:hAnsiTheme="minorHAnsi" w:cs="Arial"/>
                <w:bCs/>
                <w:sz w:val="22"/>
                <w:szCs w:val="22"/>
              </w:rPr>
              <w:t>aprovação</w:t>
            </w:r>
            <w:r w:rsidRPr="00567176">
              <w:rPr>
                <w:rFonts w:asciiTheme="minorHAnsi" w:hAnsiTheme="minorHAnsi" w:cs="Calibri"/>
                <w:bCs/>
                <w:sz w:val="22"/>
                <w:szCs w:val="22"/>
              </w:rPr>
              <w:t xml:space="preserve"> </w:t>
            </w:r>
            <w:proofErr w:type="gramStart"/>
            <w:r w:rsidRPr="00567176">
              <w:rPr>
                <w:rFonts w:asciiTheme="minorHAnsi" w:hAnsiTheme="minorHAnsi" w:cs="Calibri"/>
                <w:bCs/>
                <w:sz w:val="22"/>
                <w:szCs w:val="22"/>
              </w:rPr>
              <w:t>do(</w:t>
            </w:r>
            <w:proofErr w:type="gramEnd"/>
            <w:r w:rsidRPr="00567176">
              <w:rPr>
                <w:rFonts w:asciiTheme="minorHAnsi" w:hAnsiTheme="minorHAnsi" w:cs="Calibri"/>
                <w:bCs/>
                <w:sz w:val="22"/>
                <w:szCs w:val="22"/>
              </w:rPr>
              <w:t xml:space="preserve">s) produto(s) pelo CONTRATANTE não exclui a responsabilidade civil da CONTRATADA por vícios de quantidade ou qualidade do(s) produto(s) ou disparidades com as especificações estabelecidas, verificadas, posteriormente, garantindo-se à CONTRATANTE as faculdades previstas no art. </w:t>
            </w:r>
            <w:r w:rsidR="00C06FCB">
              <w:rPr>
                <w:rFonts w:asciiTheme="minorHAnsi" w:hAnsiTheme="minorHAnsi" w:cs="Calibri"/>
                <w:bCs/>
                <w:sz w:val="22"/>
                <w:szCs w:val="22"/>
              </w:rPr>
              <w:t>18 da Lei Federal nº 8.078/1990;</w:t>
            </w:r>
          </w:p>
          <w:p w14:paraId="36EF0C76" w14:textId="3E7EC821" w:rsidR="00D119F3" w:rsidRDefault="001E43A0" w:rsidP="00A03E1A">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A</w:t>
            </w:r>
            <w:r w:rsidR="00DF756D">
              <w:rPr>
                <w:rFonts w:asciiTheme="minorHAnsi" w:hAnsiTheme="minorHAnsi"/>
                <w:sz w:val="22"/>
                <w:szCs w:val="22"/>
              </w:rPr>
              <w:t xml:space="preserve"> </w:t>
            </w:r>
            <w:r w:rsidR="003F5009" w:rsidRPr="00567176">
              <w:rPr>
                <w:rFonts w:asciiTheme="minorHAnsi" w:hAnsiTheme="minorHAnsi"/>
                <w:sz w:val="22"/>
                <w:szCs w:val="22"/>
              </w:rPr>
              <w:t>(s)</w:t>
            </w:r>
            <w:r w:rsidRPr="00567176">
              <w:rPr>
                <w:rFonts w:asciiTheme="minorHAnsi" w:hAnsiTheme="minorHAnsi"/>
                <w:sz w:val="22"/>
                <w:szCs w:val="22"/>
              </w:rPr>
              <w:t xml:space="preserve"> nota</w:t>
            </w:r>
            <w:r w:rsidR="00DF756D">
              <w:rPr>
                <w:rFonts w:asciiTheme="minorHAnsi" w:hAnsiTheme="minorHAnsi"/>
                <w:sz w:val="22"/>
                <w:szCs w:val="22"/>
              </w:rPr>
              <w:t xml:space="preserve"> </w:t>
            </w:r>
            <w:r w:rsidR="003F5009" w:rsidRPr="00567176">
              <w:rPr>
                <w:rFonts w:asciiTheme="minorHAnsi" w:hAnsiTheme="minorHAnsi"/>
                <w:sz w:val="22"/>
                <w:szCs w:val="22"/>
              </w:rPr>
              <w:t>(s)</w:t>
            </w:r>
            <w:r w:rsidRPr="00567176">
              <w:rPr>
                <w:rFonts w:asciiTheme="minorHAnsi" w:hAnsiTheme="minorHAnsi"/>
                <w:sz w:val="22"/>
                <w:szCs w:val="22"/>
              </w:rPr>
              <w:t xml:space="preserve"> fiscal</w:t>
            </w:r>
            <w:r w:rsidR="00DF756D">
              <w:rPr>
                <w:rFonts w:asciiTheme="minorHAnsi" w:hAnsiTheme="minorHAnsi"/>
                <w:sz w:val="22"/>
                <w:szCs w:val="22"/>
              </w:rPr>
              <w:t xml:space="preserve"> </w:t>
            </w:r>
            <w:r w:rsidR="003F5009" w:rsidRPr="00567176">
              <w:rPr>
                <w:rFonts w:asciiTheme="minorHAnsi" w:hAnsiTheme="minorHAnsi"/>
                <w:sz w:val="22"/>
                <w:szCs w:val="22"/>
              </w:rPr>
              <w:t>(</w:t>
            </w:r>
            <w:proofErr w:type="spellStart"/>
            <w:r w:rsidR="003F5009" w:rsidRPr="00567176">
              <w:rPr>
                <w:rFonts w:asciiTheme="minorHAnsi" w:hAnsiTheme="minorHAnsi"/>
                <w:sz w:val="22"/>
                <w:szCs w:val="22"/>
              </w:rPr>
              <w:t>is</w:t>
            </w:r>
            <w:proofErr w:type="spellEnd"/>
            <w:r w:rsidR="003F5009" w:rsidRPr="00567176">
              <w:rPr>
                <w:rFonts w:asciiTheme="minorHAnsi" w:hAnsiTheme="minorHAnsi"/>
                <w:sz w:val="22"/>
                <w:szCs w:val="22"/>
              </w:rPr>
              <w:t>)</w:t>
            </w:r>
            <w:r w:rsidRPr="00567176">
              <w:rPr>
                <w:rFonts w:asciiTheme="minorHAnsi" w:hAnsiTheme="minorHAnsi"/>
                <w:sz w:val="22"/>
                <w:szCs w:val="22"/>
              </w:rPr>
              <w:t xml:space="preserve"> deverá</w:t>
            </w:r>
            <w:r w:rsidR="00DF756D">
              <w:rPr>
                <w:rFonts w:asciiTheme="minorHAnsi" w:hAnsiTheme="minorHAnsi"/>
                <w:sz w:val="22"/>
                <w:szCs w:val="22"/>
              </w:rPr>
              <w:t xml:space="preserve"> </w:t>
            </w:r>
            <w:r w:rsidR="003F5009" w:rsidRPr="00567176">
              <w:rPr>
                <w:rFonts w:asciiTheme="minorHAnsi" w:hAnsiTheme="minorHAnsi"/>
                <w:sz w:val="22"/>
                <w:szCs w:val="22"/>
              </w:rPr>
              <w:t>(</w:t>
            </w:r>
            <w:proofErr w:type="spellStart"/>
            <w:r w:rsidR="003F5009" w:rsidRPr="00567176">
              <w:rPr>
                <w:rFonts w:asciiTheme="minorHAnsi" w:hAnsiTheme="minorHAnsi"/>
                <w:sz w:val="22"/>
                <w:szCs w:val="22"/>
              </w:rPr>
              <w:t>ão</w:t>
            </w:r>
            <w:proofErr w:type="spellEnd"/>
            <w:r w:rsidR="003F5009" w:rsidRPr="00567176">
              <w:rPr>
                <w:rFonts w:asciiTheme="minorHAnsi" w:hAnsiTheme="minorHAnsi"/>
                <w:sz w:val="22"/>
                <w:szCs w:val="22"/>
              </w:rPr>
              <w:t>)</w:t>
            </w:r>
            <w:r w:rsidRPr="00567176">
              <w:rPr>
                <w:rFonts w:asciiTheme="minorHAnsi" w:hAnsiTheme="minorHAnsi"/>
                <w:sz w:val="22"/>
                <w:szCs w:val="22"/>
              </w:rPr>
              <w:t xml:space="preserve"> ser entregue</w:t>
            </w:r>
            <w:r w:rsidR="00DF756D">
              <w:rPr>
                <w:rFonts w:asciiTheme="minorHAnsi" w:hAnsiTheme="minorHAnsi"/>
                <w:sz w:val="22"/>
                <w:szCs w:val="22"/>
              </w:rPr>
              <w:t xml:space="preserve"> </w:t>
            </w:r>
            <w:r w:rsidR="003F5009" w:rsidRPr="00567176">
              <w:rPr>
                <w:rFonts w:asciiTheme="minorHAnsi" w:hAnsiTheme="minorHAnsi"/>
                <w:sz w:val="22"/>
                <w:szCs w:val="22"/>
              </w:rPr>
              <w:t>(s)</w:t>
            </w:r>
            <w:r w:rsidR="00FF619F" w:rsidRPr="00567176">
              <w:rPr>
                <w:rFonts w:asciiTheme="minorHAnsi" w:hAnsiTheme="minorHAnsi"/>
                <w:sz w:val="22"/>
                <w:szCs w:val="22"/>
              </w:rPr>
              <w:t xml:space="preserve"> ao fiscal </w:t>
            </w:r>
            <w:r w:rsidR="005C5944">
              <w:rPr>
                <w:rFonts w:asciiTheme="minorHAnsi" w:hAnsiTheme="minorHAnsi"/>
                <w:sz w:val="22"/>
                <w:szCs w:val="22"/>
              </w:rPr>
              <w:t>da contratação</w:t>
            </w:r>
            <w:r w:rsidR="00395F0B">
              <w:rPr>
                <w:rFonts w:asciiTheme="minorHAnsi" w:hAnsiTheme="minorHAnsi"/>
                <w:sz w:val="22"/>
                <w:szCs w:val="22"/>
              </w:rPr>
              <w:t>.</w:t>
            </w:r>
          </w:p>
          <w:p w14:paraId="4C3DFCEE" w14:textId="4E914ACA" w:rsidR="00395F0B" w:rsidRPr="008D145F" w:rsidRDefault="00395F0B" w:rsidP="00395F0B">
            <w:pPr>
              <w:ind w:right="57"/>
              <w:jc w:val="both"/>
              <w:rPr>
                <w:rFonts w:asciiTheme="minorHAnsi" w:hAnsiTheme="minorHAnsi"/>
                <w:sz w:val="22"/>
                <w:szCs w:val="22"/>
              </w:rPr>
            </w:pPr>
          </w:p>
        </w:tc>
      </w:tr>
      <w:tr w:rsidR="00EC5C7D" w:rsidRPr="00567176" w14:paraId="500DA295" w14:textId="77777777" w:rsidTr="006E6D66">
        <w:tblPrEx>
          <w:tblCellMar>
            <w:top w:w="55" w:type="dxa"/>
            <w:left w:w="55" w:type="dxa"/>
            <w:bottom w:w="55" w:type="dxa"/>
            <w:right w:w="55" w:type="dxa"/>
          </w:tblCellMar>
        </w:tblPrEx>
        <w:trPr>
          <w:trHeight w:val="219"/>
        </w:trPr>
        <w:tc>
          <w:tcPr>
            <w:tcW w:w="5000" w:type="pct"/>
            <w:gridSpan w:val="6"/>
            <w:shd w:val="clear" w:color="auto" w:fill="auto"/>
          </w:tcPr>
          <w:p w14:paraId="557CAF52" w14:textId="2AF1C73E" w:rsidR="001C1FA4" w:rsidRPr="00567176" w:rsidRDefault="0087578C"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 xml:space="preserve">DAS </w:t>
            </w:r>
            <w:r w:rsidR="005F4202" w:rsidRPr="00567176">
              <w:rPr>
                <w:rFonts w:asciiTheme="minorHAnsi" w:eastAsia="Calibri" w:hAnsiTheme="minorHAnsi" w:cs="Calibri"/>
                <w:b/>
                <w:sz w:val="22"/>
                <w:szCs w:val="22"/>
              </w:rPr>
              <w:t xml:space="preserve">EXIGÊNCIAS </w:t>
            </w:r>
            <w:r w:rsidR="00571CDA">
              <w:rPr>
                <w:rFonts w:asciiTheme="minorHAnsi" w:eastAsia="Calibri" w:hAnsiTheme="minorHAnsi" w:cs="Calibri"/>
                <w:b/>
                <w:sz w:val="22"/>
                <w:szCs w:val="22"/>
              </w:rPr>
              <w:t>ESPECÍ</w:t>
            </w:r>
            <w:r w:rsidR="00494F73" w:rsidRPr="00567176">
              <w:rPr>
                <w:rFonts w:asciiTheme="minorHAnsi" w:eastAsia="Calibri" w:hAnsiTheme="minorHAnsi" w:cs="Calibri"/>
                <w:b/>
                <w:sz w:val="22"/>
                <w:szCs w:val="22"/>
              </w:rPr>
              <w:t xml:space="preserve">FICAS </w:t>
            </w:r>
            <w:r w:rsidR="005F4202" w:rsidRPr="00567176">
              <w:rPr>
                <w:rFonts w:asciiTheme="minorHAnsi" w:eastAsia="Calibri" w:hAnsiTheme="minorHAnsi" w:cs="Calibri"/>
                <w:b/>
                <w:sz w:val="22"/>
                <w:szCs w:val="22"/>
              </w:rPr>
              <w:t xml:space="preserve">DE </w:t>
            </w:r>
            <w:r w:rsidR="00A35C5D" w:rsidRPr="00567176">
              <w:rPr>
                <w:rFonts w:asciiTheme="minorHAnsi" w:eastAsia="Calibri" w:hAnsiTheme="minorHAnsi" w:cs="Calibri"/>
                <w:b/>
                <w:sz w:val="22"/>
                <w:szCs w:val="22"/>
              </w:rPr>
              <w:t>HABILITAÇÃO</w:t>
            </w:r>
          </w:p>
          <w:p w14:paraId="772F26BD" w14:textId="77777777" w:rsidR="009A63A8" w:rsidRPr="00395F0B" w:rsidRDefault="00DF756D" w:rsidP="00DF756D">
            <w:pPr>
              <w:numPr>
                <w:ilvl w:val="1"/>
                <w:numId w:val="3"/>
              </w:numPr>
              <w:ind w:left="0" w:right="57" w:firstLine="0"/>
              <w:jc w:val="both"/>
              <w:rPr>
                <w:rFonts w:asciiTheme="minorHAnsi" w:hAnsiTheme="minorHAnsi"/>
                <w:sz w:val="22"/>
                <w:szCs w:val="22"/>
              </w:rPr>
            </w:pPr>
            <w:r w:rsidRPr="00DF756D">
              <w:rPr>
                <w:rFonts w:asciiTheme="minorHAnsi" w:hAnsiTheme="minorHAnsi" w:cs="Arial"/>
                <w:bCs/>
                <w:sz w:val="22"/>
                <w:szCs w:val="22"/>
              </w:rPr>
              <w:t>Além dos documentos de habilitação padrões, exigidos por lei, não há necessidade de entrega de outros documentos.</w:t>
            </w:r>
          </w:p>
          <w:p w14:paraId="6E3A5CF9" w14:textId="20D06E96" w:rsidR="00395F0B" w:rsidRPr="00DF756D" w:rsidRDefault="00395F0B" w:rsidP="00395F0B">
            <w:pPr>
              <w:ind w:right="57"/>
              <w:jc w:val="both"/>
              <w:rPr>
                <w:rFonts w:asciiTheme="minorHAnsi" w:hAnsiTheme="minorHAnsi"/>
                <w:sz w:val="22"/>
                <w:szCs w:val="22"/>
              </w:rPr>
            </w:pPr>
          </w:p>
        </w:tc>
      </w:tr>
      <w:tr w:rsidR="00EC5C7D" w:rsidRPr="00567176" w14:paraId="2D41A84B" w14:textId="77777777" w:rsidTr="006E6D66">
        <w:tblPrEx>
          <w:tblCellMar>
            <w:top w:w="55" w:type="dxa"/>
            <w:left w:w="55" w:type="dxa"/>
            <w:bottom w:w="55" w:type="dxa"/>
            <w:right w:w="55" w:type="dxa"/>
          </w:tblCellMar>
        </w:tblPrEx>
        <w:trPr>
          <w:trHeight w:val="480"/>
        </w:trPr>
        <w:tc>
          <w:tcPr>
            <w:tcW w:w="5000" w:type="pct"/>
            <w:gridSpan w:val="6"/>
            <w:shd w:val="clear" w:color="auto" w:fill="auto"/>
          </w:tcPr>
          <w:p w14:paraId="36231E26" w14:textId="77777777" w:rsidR="00146293" w:rsidRPr="00567176" w:rsidRDefault="00146293"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 xml:space="preserve">DAS </w:t>
            </w:r>
            <w:r w:rsidRPr="00CB1B64">
              <w:rPr>
                <w:rFonts w:asciiTheme="minorHAnsi" w:eastAsia="Calibri" w:hAnsiTheme="minorHAnsi" w:cs="Calibri"/>
                <w:b/>
                <w:sz w:val="22"/>
                <w:szCs w:val="22"/>
              </w:rPr>
              <w:t>OBRIGAÇÕES</w:t>
            </w:r>
            <w:r w:rsidRPr="00567176">
              <w:rPr>
                <w:rFonts w:asciiTheme="minorHAnsi" w:eastAsia="Calibri" w:hAnsiTheme="minorHAnsi" w:cs="Calibri"/>
                <w:b/>
                <w:sz w:val="22"/>
                <w:szCs w:val="22"/>
              </w:rPr>
              <w:t xml:space="preserve"> DO </w:t>
            </w:r>
            <w:r w:rsidR="00312661" w:rsidRPr="00567176">
              <w:rPr>
                <w:rFonts w:asciiTheme="minorHAnsi" w:eastAsia="Calibri" w:hAnsiTheme="minorHAnsi" w:cs="Calibri"/>
                <w:b/>
                <w:sz w:val="22"/>
                <w:szCs w:val="22"/>
              </w:rPr>
              <w:t>CONTRATANTE</w:t>
            </w:r>
          </w:p>
          <w:p w14:paraId="7C48607B" w14:textId="77777777" w:rsidR="00A35C5D" w:rsidRPr="00C35C2E" w:rsidRDefault="00C35C2E" w:rsidP="004F1093">
            <w:pPr>
              <w:numPr>
                <w:ilvl w:val="1"/>
                <w:numId w:val="3"/>
              </w:numPr>
              <w:ind w:left="0" w:right="57" w:firstLine="0"/>
              <w:jc w:val="both"/>
              <w:rPr>
                <w:rFonts w:asciiTheme="minorHAnsi" w:hAnsiTheme="minorHAnsi" w:cs="Arial"/>
                <w:bCs/>
                <w:sz w:val="22"/>
                <w:szCs w:val="22"/>
              </w:rPr>
            </w:pPr>
            <w:r w:rsidRPr="00C35C2E">
              <w:rPr>
                <w:rFonts w:asciiTheme="minorHAnsi" w:hAnsiTheme="minorHAnsi" w:cs="Arial"/>
                <w:bCs/>
                <w:sz w:val="22"/>
                <w:szCs w:val="22"/>
              </w:rPr>
              <w:t>Emitir ordem de fornecimento e demais informações que achar pertinentes para o bom cumprimento do objeto;</w:t>
            </w:r>
          </w:p>
          <w:p w14:paraId="7FAA563A" w14:textId="77777777" w:rsidR="00A35C5D" w:rsidRPr="00567176" w:rsidRDefault="00A35C5D" w:rsidP="004F1093">
            <w:pPr>
              <w:numPr>
                <w:ilvl w:val="1"/>
                <w:numId w:val="3"/>
              </w:numPr>
              <w:ind w:left="0" w:right="57" w:firstLine="0"/>
              <w:jc w:val="both"/>
              <w:rPr>
                <w:rFonts w:asciiTheme="minorHAnsi" w:hAnsiTheme="minorHAnsi" w:cs="Arial"/>
                <w:bCs/>
                <w:sz w:val="22"/>
                <w:szCs w:val="22"/>
              </w:rPr>
            </w:pPr>
            <w:r w:rsidRPr="00567176">
              <w:rPr>
                <w:rFonts w:asciiTheme="minorHAnsi" w:hAnsiTheme="minorHAnsi" w:cs="Arial"/>
                <w:bCs/>
                <w:sz w:val="22"/>
                <w:szCs w:val="22"/>
              </w:rPr>
              <w:t>Prestar informações e esclarecimentos pertinentes que venham a ser solicitados pelo representante ou preposto da CONTRATADA;</w:t>
            </w:r>
          </w:p>
          <w:p w14:paraId="44BADF8A" w14:textId="77777777" w:rsidR="00A35C5D" w:rsidRPr="00567176" w:rsidRDefault="00A35C5D" w:rsidP="004F1093">
            <w:pPr>
              <w:numPr>
                <w:ilvl w:val="1"/>
                <w:numId w:val="3"/>
              </w:numPr>
              <w:ind w:left="0" w:right="57" w:firstLine="0"/>
              <w:jc w:val="both"/>
              <w:rPr>
                <w:rFonts w:asciiTheme="minorHAnsi" w:hAnsiTheme="minorHAnsi" w:cs="Arial"/>
                <w:bCs/>
                <w:sz w:val="22"/>
                <w:szCs w:val="22"/>
              </w:rPr>
            </w:pPr>
            <w:r w:rsidRPr="00567176">
              <w:rPr>
                <w:rFonts w:asciiTheme="minorHAnsi" w:hAnsiTheme="minorHAnsi" w:cs="Arial"/>
                <w:bCs/>
                <w:sz w:val="22"/>
                <w:szCs w:val="22"/>
              </w:rPr>
              <w:t>Esta contratação não gera vínculo empregatício entre os empregados da CONTRATADA e a Administração, vedando-se qualquer relação entre estes que caracterize pessoalidade e subordinação direta;</w:t>
            </w:r>
          </w:p>
          <w:p w14:paraId="501E7D56" w14:textId="77777777" w:rsidR="00A35C5D" w:rsidRPr="00567176" w:rsidRDefault="00A35C5D" w:rsidP="004F1093">
            <w:pPr>
              <w:numPr>
                <w:ilvl w:val="1"/>
                <w:numId w:val="3"/>
              </w:numPr>
              <w:ind w:left="0" w:right="57" w:firstLine="0"/>
              <w:jc w:val="both"/>
              <w:rPr>
                <w:rFonts w:asciiTheme="minorHAnsi" w:hAnsiTheme="minorHAnsi" w:cs="Arial"/>
                <w:bCs/>
                <w:sz w:val="22"/>
                <w:szCs w:val="22"/>
              </w:rPr>
            </w:pPr>
            <w:r w:rsidRPr="00567176">
              <w:rPr>
                <w:rFonts w:asciiTheme="minorHAnsi" w:hAnsiTheme="minorHAnsi" w:cs="Arial"/>
                <w:bCs/>
                <w:sz w:val="22"/>
                <w:szCs w:val="22"/>
              </w:rPr>
              <w:t>Atestar a execução dos serviços ou o fornecimento de materiais e receber as faturas correspondentes, quando apresentadas na forma estabelecida neste Contrato e no Termo de Referência;</w:t>
            </w:r>
          </w:p>
          <w:p w14:paraId="3CBB1BAB" w14:textId="3BBF6B3C" w:rsidR="00A35C5D" w:rsidRPr="00567176" w:rsidRDefault="00A35C5D" w:rsidP="004F1093">
            <w:pPr>
              <w:numPr>
                <w:ilvl w:val="1"/>
                <w:numId w:val="3"/>
              </w:numPr>
              <w:ind w:left="0" w:right="57" w:firstLine="0"/>
              <w:jc w:val="both"/>
              <w:rPr>
                <w:rFonts w:asciiTheme="minorHAnsi" w:hAnsiTheme="minorHAnsi" w:cs="Arial"/>
                <w:bCs/>
                <w:sz w:val="22"/>
                <w:szCs w:val="22"/>
              </w:rPr>
            </w:pPr>
            <w:r w:rsidRPr="00567176">
              <w:rPr>
                <w:rFonts w:asciiTheme="minorHAnsi" w:hAnsiTheme="minorHAnsi" w:cs="Arial"/>
                <w:bCs/>
                <w:sz w:val="22"/>
                <w:szCs w:val="22"/>
              </w:rPr>
              <w:t xml:space="preserve">Exercer a Fiscalização e Supervisão, por servidores previamente designados, podendo sustar, recusar, mandar fazer ou desfazer qualquer </w:t>
            </w:r>
            <w:r w:rsidR="009261F7">
              <w:rPr>
                <w:rFonts w:asciiTheme="minorHAnsi" w:hAnsiTheme="minorHAnsi" w:cs="Arial"/>
                <w:bCs/>
                <w:sz w:val="22"/>
                <w:szCs w:val="22"/>
              </w:rPr>
              <w:t>fato</w:t>
            </w:r>
            <w:r w:rsidRPr="00567176">
              <w:rPr>
                <w:rFonts w:asciiTheme="minorHAnsi" w:hAnsiTheme="minorHAnsi" w:cs="Arial"/>
                <w:bCs/>
                <w:sz w:val="22"/>
                <w:szCs w:val="22"/>
              </w:rPr>
              <w:t xml:space="preserve"> que não esteja de acordo com as condições e exigências especificadas;</w:t>
            </w:r>
          </w:p>
          <w:p w14:paraId="71213746" w14:textId="77777777" w:rsidR="006327EF" w:rsidRPr="00567176" w:rsidRDefault="00A35C5D"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Efetuar o pagamento devido pela execução dos serviços ou fornecimento de materiais e bens;</w:t>
            </w:r>
          </w:p>
          <w:p w14:paraId="370E5D57" w14:textId="77777777" w:rsidR="00155ADB" w:rsidRDefault="00A35C5D" w:rsidP="006B4E8D">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Comunicar oficialmente à CONTRATADA quaisquer falhas verific</w:t>
            </w:r>
            <w:r w:rsidR="00355144">
              <w:rPr>
                <w:rFonts w:asciiTheme="minorHAnsi" w:hAnsiTheme="minorHAnsi"/>
                <w:sz w:val="22"/>
                <w:szCs w:val="22"/>
              </w:rPr>
              <w:t xml:space="preserve">adas no cumprimento </w:t>
            </w:r>
            <w:r w:rsidR="006B4E8D">
              <w:rPr>
                <w:rFonts w:asciiTheme="minorHAnsi" w:hAnsiTheme="minorHAnsi"/>
                <w:sz w:val="22"/>
                <w:szCs w:val="22"/>
              </w:rPr>
              <w:t>da contratação</w:t>
            </w:r>
            <w:r w:rsidR="00395F0B">
              <w:rPr>
                <w:rFonts w:asciiTheme="minorHAnsi" w:hAnsiTheme="minorHAnsi"/>
                <w:sz w:val="22"/>
                <w:szCs w:val="22"/>
              </w:rPr>
              <w:t>.</w:t>
            </w:r>
          </w:p>
          <w:p w14:paraId="5074D5FA" w14:textId="03CEFEB7" w:rsidR="00395F0B" w:rsidRPr="008D145F" w:rsidRDefault="00395F0B" w:rsidP="00395F0B">
            <w:pPr>
              <w:ind w:right="57"/>
              <w:jc w:val="both"/>
              <w:rPr>
                <w:rFonts w:asciiTheme="minorHAnsi" w:hAnsiTheme="minorHAnsi"/>
                <w:sz w:val="22"/>
                <w:szCs w:val="22"/>
              </w:rPr>
            </w:pPr>
          </w:p>
        </w:tc>
      </w:tr>
      <w:tr w:rsidR="00EC5C7D" w:rsidRPr="00567176" w14:paraId="6B822DFE" w14:textId="77777777" w:rsidTr="006E6D66">
        <w:tblPrEx>
          <w:tblCellMar>
            <w:top w:w="55" w:type="dxa"/>
            <w:left w:w="55" w:type="dxa"/>
            <w:bottom w:w="55" w:type="dxa"/>
            <w:right w:w="55" w:type="dxa"/>
          </w:tblCellMar>
        </w:tblPrEx>
        <w:trPr>
          <w:trHeight w:val="660"/>
        </w:trPr>
        <w:tc>
          <w:tcPr>
            <w:tcW w:w="5000" w:type="pct"/>
            <w:gridSpan w:val="6"/>
            <w:shd w:val="clear" w:color="auto" w:fill="auto"/>
          </w:tcPr>
          <w:p w14:paraId="4AE2223B" w14:textId="77777777" w:rsidR="00146293" w:rsidRPr="00567176" w:rsidRDefault="00146293" w:rsidP="004F1093">
            <w:pPr>
              <w:numPr>
                <w:ilvl w:val="0"/>
                <w:numId w:val="3"/>
              </w:numPr>
              <w:shd w:val="clear" w:color="auto" w:fill="D9D9D9" w:themeFill="background1" w:themeFillShade="D9"/>
              <w:tabs>
                <w:tab w:val="left" w:pos="497"/>
              </w:tabs>
              <w:ind w:right="57"/>
              <w:jc w:val="both"/>
              <w:rPr>
                <w:rFonts w:asciiTheme="minorHAnsi" w:eastAsia="Calibri" w:hAnsiTheme="minorHAnsi" w:cs="Calibri"/>
                <w:b/>
                <w:sz w:val="22"/>
                <w:szCs w:val="22"/>
              </w:rPr>
            </w:pPr>
            <w:r w:rsidRPr="00567176">
              <w:rPr>
                <w:rFonts w:asciiTheme="minorHAnsi" w:eastAsia="Calibri" w:hAnsiTheme="minorHAnsi" w:cs="Calibri"/>
                <w:b/>
                <w:sz w:val="22"/>
                <w:szCs w:val="22"/>
              </w:rPr>
              <w:t xml:space="preserve">DAS OBRIGAÇÕES DA </w:t>
            </w:r>
            <w:r w:rsidR="00312661" w:rsidRPr="00567176">
              <w:rPr>
                <w:rFonts w:asciiTheme="minorHAnsi" w:eastAsia="Calibri" w:hAnsiTheme="minorHAnsi" w:cs="Calibri"/>
                <w:b/>
                <w:sz w:val="22"/>
                <w:szCs w:val="22"/>
              </w:rPr>
              <w:t>CONTRATADA</w:t>
            </w:r>
          </w:p>
          <w:p w14:paraId="60481B3B" w14:textId="77777777" w:rsidR="006327EF" w:rsidRPr="00567176" w:rsidRDefault="006327EF" w:rsidP="004F1093">
            <w:pPr>
              <w:numPr>
                <w:ilvl w:val="1"/>
                <w:numId w:val="3"/>
              </w:numPr>
              <w:ind w:left="0" w:right="57" w:firstLine="0"/>
              <w:jc w:val="both"/>
              <w:rPr>
                <w:rFonts w:asciiTheme="minorHAnsi" w:hAnsiTheme="minorHAnsi" w:cs="Calibri"/>
                <w:sz w:val="22"/>
                <w:szCs w:val="22"/>
              </w:rPr>
            </w:pPr>
            <w:r w:rsidRPr="00567176">
              <w:rPr>
                <w:rFonts w:asciiTheme="minorHAnsi" w:hAnsiTheme="minorHAnsi" w:cs="Calibri"/>
                <w:sz w:val="22"/>
                <w:szCs w:val="22"/>
              </w:rPr>
              <w:t xml:space="preserve">Executar o </w:t>
            </w:r>
            <w:r w:rsidRPr="00567176">
              <w:rPr>
                <w:rFonts w:asciiTheme="minorHAnsi" w:hAnsiTheme="minorHAnsi"/>
                <w:sz w:val="22"/>
                <w:szCs w:val="22"/>
              </w:rPr>
              <w:t>fornecimento</w:t>
            </w:r>
            <w:r w:rsidRPr="00567176">
              <w:rPr>
                <w:rFonts w:asciiTheme="minorHAnsi" w:hAnsiTheme="minorHAnsi" w:cs="Calibri"/>
                <w:sz w:val="22"/>
                <w:szCs w:val="22"/>
              </w:rPr>
              <w:t xml:space="preserve"> dentro dos padrões estabelecidos pelo </w:t>
            </w:r>
            <w:r w:rsidRPr="00567176">
              <w:rPr>
                <w:rFonts w:asciiTheme="minorHAnsi" w:hAnsiTheme="minorHAnsi" w:cs="Calibri"/>
                <w:bCs/>
                <w:sz w:val="22"/>
                <w:szCs w:val="22"/>
              </w:rPr>
              <w:t>CONTRATANTE</w:t>
            </w:r>
            <w:r w:rsidRPr="00567176">
              <w:rPr>
                <w:rFonts w:asciiTheme="minorHAnsi" w:hAnsiTheme="minorHAnsi" w:cs="Calibri"/>
                <w:sz w:val="22"/>
                <w:szCs w:val="22"/>
              </w:rPr>
              <w:t xml:space="preserve">, de acordo com a especificação, </w:t>
            </w:r>
            <w:r w:rsidRPr="00567176">
              <w:rPr>
                <w:rFonts w:asciiTheme="minorHAnsi" w:hAnsiTheme="minorHAnsi"/>
                <w:sz w:val="22"/>
                <w:szCs w:val="22"/>
              </w:rPr>
              <w:t>responsabilizando</w:t>
            </w:r>
            <w:r w:rsidRPr="00567176">
              <w:rPr>
                <w:rFonts w:asciiTheme="minorHAnsi" w:hAnsiTheme="minorHAnsi" w:cs="Calibri"/>
                <w:sz w:val="22"/>
                <w:szCs w:val="22"/>
              </w:rPr>
              <w:t>-se por eventuais prejuízos decorrentes do descumprimento de condição estabelecida;</w:t>
            </w:r>
          </w:p>
          <w:p w14:paraId="4949928E" w14:textId="77777777" w:rsidR="006327EF" w:rsidRPr="00567176" w:rsidRDefault="006327EF" w:rsidP="004F1093">
            <w:pPr>
              <w:numPr>
                <w:ilvl w:val="1"/>
                <w:numId w:val="3"/>
              </w:numPr>
              <w:ind w:left="0" w:right="57" w:firstLine="0"/>
              <w:jc w:val="both"/>
              <w:rPr>
                <w:rFonts w:asciiTheme="minorHAnsi" w:hAnsiTheme="minorHAnsi" w:cs="Calibri"/>
                <w:sz w:val="22"/>
                <w:szCs w:val="22"/>
              </w:rPr>
            </w:pPr>
            <w:r w:rsidRPr="00567176">
              <w:rPr>
                <w:rFonts w:asciiTheme="minorHAnsi" w:hAnsiTheme="minorHAnsi" w:cs="Calibri"/>
                <w:sz w:val="22"/>
                <w:szCs w:val="22"/>
              </w:rPr>
              <w:t xml:space="preserve">Comunicar </w:t>
            </w:r>
            <w:r w:rsidRPr="00567176">
              <w:rPr>
                <w:rFonts w:asciiTheme="minorHAnsi" w:hAnsiTheme="minorHAnsi"/>
                <w:sz w:val="22"/>
                <w:szCs w:val="22"/>
              </w:rPr>
              <w:t>antecipadamente</w:t>
            </w:r>
            <w:r w:rsidRPr="00567176">
              <w:rPr>
                <w:rFonts w:asciiTheme="minorHAnsi" w:hAnsiTheme="minorHAnsi" w:cs="Calibri"/>
                <w:sz w:val="22"/>
                <w:szCs w:val="22"/>
              </w:rPr>
              <w:t xml:space="preserve"> a data e horário da entrega, não sendo aceitos os materiais que estiverem em desacordo com as especificações exigidas, nem quaisquer pleitos de faturamentos extraordinários sob o pretexto de perfeito funcionamento e conclusão do objeto contratado;</w:t>
            </w:r>
          </w:p>
          <w:p w14:paraId="26882F8C" w14:textId="77777777" w:rsidR="006327EF" w:rsidRPr="00567176" w:rsidRDefault="006327EF" w:rsidP="004F1093">
            <w:pPr>
              <w:numPr>
                <w:ilvl w:val="1"/>
                <w:numId w:val="3"/>
              </w:numPr>
              <w:ind w:left="0" w:right="57" w:firstLine="0"/>
              <w:jc w:val="both"/>
              <w:rPr>
                <w:rFonts w:asciiTheme="minorHAnsi" w:hAnsiTheme="minorHAnsi" w:cs="Calibri"/>
                <w:sz w:val="22"/>
                <w:szCs w:val="22"/>
              </w:rPr>
            </w:pPr>
            <w:r w:rsidRPr="00567176">
              <w:rPr>
                <w:rFonts w:asciiTheme="minorHAnsi" w:hAnsiTheme="minorHAnsi" w:cs="Calibri"/>
                <w:sz w:val="22"/>
                <w:szCs w:val="22"/>
              </w:rPr>
              <w:t xml:space="preserve">Prestar </w:t>
            </w:r>
            <w:r w:rsidRPr="00567176">
              <w:rPr>
                <w:rFonts w:asciiTheme="minorHAnsi" w:hAnsiTheme="minorHAnsi"/>
                <w:sz w:val="22"/>
                <w:szCs w:val="22"/>
              </w:rPr>
              <w:t>esclarecimentos</w:t>
            </w:r>
            <w:r w:rsidRPr="00567176">
              <w:rPr>
                <w:rFonts w:asciiTheme="minorHAnsi" w:hAnsiTheme="minorHAnsi" w:cs="Calibri"/>
                <w:sz w:val="22"/>
                <w:szCs w:val="22"/>
              </w:rPr>
              <w:t xml:space="preserve"> que forem solicitados pelo </w:t>
            </w:r>
            <w:r w:rsidRPr="00567176">
              <w:rPr>
                <w:rFonts w:asciiTheme="minorHAnsi" w:hAnsiTheme="minorHAnsi" w:cs="Calibri"/>
                <w:bCs/>
                <w:sz w:val="22"/>
                <w:szCs w:val="22"/>
              </w:rPr>
              <w:t>CONTRATANTE</w:t>
            </w:r>
            <w:r w:rsidRPr="00567176">
              <w:rPr>
                <w:rFonts w:asciiTheme="minorHAnsi" w:hAnsiTheme="minorHAnsi" w:cs="Calibri"/>
                <w:sz w:val="22"/>
                <w:szCs w:val="22"/>
              </w:rPr>
              <w:t>, cujas reclamações se obrigam a atender prontamente;</w:t>
            </w:r>
          </w:p>
          <w:p w14:paraId="5194DF28" w14:textId="77777777" w:rsidR="006327EF" w:rsidRPr="00567176" w:rsidRDefault="006327EF" w:rsidP="004F1093">
            <w:pPr>
              <w:numPr>
                <w:ilvl w:val="1"/>
                <w:numId w:val="3"/>
              </w:numPr>
              <w:ind w:left="0" w:right="57" w:firstLine="0"/>
              <w:jc w:val="both"/>
              <w:rPr>
                <w:rFonts w:asciiTheme="minorHAnsi" w:hAnsiTheme="minorHAnsi" w:cs="Calibri"/>
                <w:sz w:val="22"/>
                <w:szCs w:val="22"/>
              </w:rPr>
            </w:pPr>
            <w:r w:rsidRPr="00567176">
              <w:rPr>
                <w:rFonts w:asciiTheme="minorHAnsi" w:hAnsiTheme="minorHAnsi" w:cs="Calibri"/>
                <w:sz w:val="22"/>
                <w:szCs w:val="22"/>
              </w:rPr>
              <w:t xml:space="preserve">Aceitar os </w:t>
            </w:r>
            <w:r w:rsidRPr="00567176">
              <w:rPr>
                <w:rFonts w:asciiTheme="minorHAnsi" w:hAnsiTheme="minorHAnsi"/>
                <w:sz w:val="22"/>
                <w:szCs w:val="22"/>
              </w:rPr>
              <w:t>acréscimos</w:t>
            </w:r>
            <w:r w:rsidRPr="00567176">
              <w:rPr>
                <w:rFonts w:asciiTheme="minorHAnsi" w:hAnsiTheme="minorHAnsi" w:cs="Calibri"/>
                <w:sz w:val="22"/>
                <w:szCs w:val="22"/>
              </w:rPr>
              <w:t xml:space="preserve"> ou supressões que se fizerem necessárias, até 25% (vinte e cinco por cento) da quantidade inicial do contrato, devendo supressões acima desse limite ser resultantes de acordo entre as partes;</w:t>
            </w:r>
          </w:p>
          <w:p w14:paraId="5741DE71" w14:textId="77777777" w:rsidR="006327EF" w:rsidRPr="00567176" w:rsidRDefault="006327E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Dispor-se a toda e qualquer fiscalização, no tocante ao fornecimento do produto/serviço, assim como ao cumprimento das obrigações assumidas;</w:t>
            </w:r>
          </w:p>
          <w:p w14:paraId="14FF77E2" w14:textId="77777777" w:rsidR="006327EF" w:rsidRPr="00567176" w:rsidRDefault="006327E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Prover de todos os meios necessários à garantia da plena operacionalidade do fornecimento, inclusive considerados os casos de greve ou paralisação de qualquer natureza;</w:t>
            </w:r>
          </w:p>
          <w:p w14:paraId="27A6E2FC" w14:textId="77777777" w:rsidR="006327EF" w:rsidRPr="00567176" w:rsidRDefault="006327E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Indenizar terceiros e/ou ao CONTRATANTE,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485E94C5" w14:textId="77777777" w:rsidR="006327EF" w:rsidRPr="00567176" w:rsidRDefault="006327EF" w:rsidP="004F1093">
            <w:pPr>
              <w:numPr>
                <w:ilvl w:val="1"/>
                <w:numId w:val="3"/>
              </w:numPr>
              <w:ind w:left="0" w:right="57" w:firstLine="0"/>
              <w:jc w:val="both"/>
              <w:rPr>
                <w:rFonts w:asciiTheme="minorHAnsi" w:hAnsiTheme="minorHAnsi"/>
                <w:sz w:val="22"/>
                <w:szCs w:val="22"/>
              </w:rPr>
            </w:pPr>
            <w:r w:rsidRPr="00567176">
              <w:rPr>
                <w:rFonts w:asciiTheme="minorHAnsi" w:hAnsiTheme="minorHAnsi"/>
                <w:sz w:val="22"/>
                <w:szCs w:val="22"/>
              </w:rPr>
              <w:t>Substituir em qualquer tempo e sem qualquer ônus ao CONTRATANTE toda ou parte da remessa devolvida pela mesma, no prazo de 05 (cinco) dias úteis, caso constatado defeito e/ou divergências nas especificações;</w:t>
            </w:r>
          </w:p>
          <w:p w14:paraId="6F7E1E62" w14:textId="3DC12E15" w:rsidR="000328E5" w:rsidRPr="00567176" w:rsidRDefault="000328E5"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 xml:space="preserve">Manter sigilo, não reproduzindo, divulgando ou utilizando em benefício próprio, ou de terceiros, sob pena de responsabilidade civil, penal e administrativa, sobre todo e </w:t>
            </w:r>
            <w:r w:rsidR="00974309">
              <w:rPr>
                <w:rFonts w:asciiTheme="minorHAnsi" w:hAnsiTheme="minorHAnsi"/>
                <w:sz w:val="22"/>
                <w:szCs w:val="22"/>
              </w:rPr>
              <w:t>qualquer assunto de interesse do</w:t>
            </w:r>
            <w:r w:rsidRPr="00567176">
              <w:rPr>
                <w:rFonts w:asciiTheme="minorHAnsi" w:hAnsiTheme="minorHAnsi"/>
                <w:sz w:val="22"/>
                <w:szCs w:val="22"/>
              </w:rPr>
              <w:t xml:space="preserve"> Departamento Estadual de Trânsito de Mato Grosso </w:t>
            </w:r>
            <w:r w:rsidR="006B4E8D">
              <w:rPr>
                <w:rFonts w:asciiTheme="minorHAnsi" w:hAnsiTheme="minorHAnsi"/>
                <w:sz w:val="22"/>
                <w:szCs w:val="22"/>
              </w:rPr>
              <w:t>-</w:t>
            </w:r>
            <w:r w:rsidRPr="00567176">
              <w:rPr>
                <w:rFonts w:asciiTheme="minorHAnsi" w:hAnsiTheme="minorHAnsi"/>
                <w:sz w:val="22"/>
                <w:szCs w:val="22"/>
              </w:rPr>
              <w:t xml:space="preserve"> DETRAN/MT, ou de terceiros de que tomar conhecimento em razão da execução do objeto contratual;</w:t>
            </w:r>
          </w:p>
          <w:p w14:paraId="5460871E" w14:textId="77777777" w:rsidR="00DC3605" w:rsidRPr="00567176" w:rsidRDefault="00DC3605"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 xml:space="preserve">Manter, durante a vigência </w:t>
            </w:r>
            <w:r w:rsidR="00167DDA" w:rsidRPr="00567176">
              <w:rPr>
                <w:rFonts w:asciiTheme="minorHAnsi" w:hAnsiTheme="minorHAnsi"/>
                <w:sz w:val="22"/>
                <w:szCs w:val="22"/>
              </w:rPr>
              <w:t>da contratação</w:t>
            </w:r>
            <w:r w:rsidRPr="00567176">
              <w:rPr>
                <w:rFonts w:asciiTheme="minorHAnsi" w:hAnsiTheme="minorHAnsi"/>
                <w:sz w:val="22"/>
                <w:szCs w:val="22"/>
              </w:rPr>
              <w:t>, as cond</w:t>
            </w:r>
            <w:r w:rsidR="00167DDA" w:rsidRPr="00567176">
              <w:rPr>
                <w:rFonts w:asciiTheme="minorHAnsi" w:hAnsiTheme="minorHAnsi"/>
                <w:sz w:val="22"/>
                <w:szCs w:val="22"/>
              </w:rPr>
              <w:t>ições de habilitação exigidas</w:t>
            </w:r>
            <w:r w:rsidRPr="00567176">
              <w:rPr>
                <w:rFonts w:asciiTheme="minorHAnsi" w:hAnsiTheme="minorHAnsi"/>
                <w:sz w:val="22"/>
                <w:szCs w:val="22"/>
              </w:rPr>
              <w:t xml:space="preserve">, devendo </w:t>
            </w:r>
            <w:r w:rsidR="00B21F52" w:rsidRPr="00567176">
              <w:rPr>
                <w:rFonts w:asciiTheme="minorHAnsi" w:hAnsiTheme="minorHAnsi"/>
                <w:sz w:val="22"/>
                <w:szCs w:val="22"/>
              </w:rPr>
              <w:t>comunicar o</w:t>
            </w:r>
            <w:r w:rsidRPr="00567176">
              <w:rPr>
                <w:rFonts w:asciiTheme="minorHAnsi" w:hAnsiTheme="minorHAnsi"/>
                <w:sz w:val="22"/>
                <w:szCs w:val="22"/>
              </w:rPr>
              <w:t xml:space="preserve"> </w:t>
            </w:r>
            <w:r w:rsidR="00312661" w:rsidRPr="00567176">
              <w:rPr>
                <w:rFonts w:asciiTheme="minorHAnsi" w:hAnsiTheme="minorHAnsi"/>
                <w:sz w:val="22"/>
                <w:szCs w:val="22"/>
              </w:rPr>
              <w:t>CONTRATANTE</w:t>
            </w:r>
            <w:r w:rsidRPr="00567176">
              <w:rPr>
                <w:rFonts w:asciiTheme="minorHAnsi" w:hAnsiTheme="minorHAnsi"/>
                <w:sz w:val="22"/>
                <w:szCs w:val="22"/>
              </w:rPr>
              <w:t xml:space="preserve"> a superveniência de fato impeditivo da manutenção dessas condições;</w:t>
            </w:r>
          </w:p>
          <w:p w14:paraId="162C6AEF" w14:textId="77777777" w:rsidR="00146293" w:rsidRPr="00567176" w:rsidRDefault="00146293"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Informar ao fiscal</w:t>
            </w:r>
            <w:r w:rsidR="00260288" w:rsidRPr="00567176">
              <w:rPr>
                <w:rFonts w:asciiTheme="minorHAnsi" w:hAnsiTheme="minorHAnsi"/>
                <w:sz w:val="22"/>
                <w:szCs w:val="22"/>
              </w:rPr>
              <w:t>/gestor</w:t>
            </w:r>
            <w:r w:rsidRPr="00567176">
              <w:rPr>
                <w:rFonts w:asciiTheme="minorHAnsi" w:hAnsiTheme="minorHAnsi"/>
                <w:sz w:val="22"/>
                <w:szCs w:val="22"/>
              </w:rPr>
              <w:t xml:space="preserve"> responsável os telefones de contatos, endereço do estabelecimento e endereço de e-mail;</w:t>
            </w:r>
          </w:p>
          <w:p w14:paraId="410F0EEB" w14:textId="0CD8C4B1" w:rsidR="008F0369" w:rsidRDefault="008F0369"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 xml:space="preserve">Comunicar imediatamente ao </w:t>
            </w:r>
            <w:r w:rsidR="00312661" w:rsidRPr="00567176">
              <w:rPr>
                <w:rFonts w:asciiTheme="minorHAnsi" w:hAnsiTheme="minorHAnsi"/>
                <w:sz w:val="22"/>
                <w:szCs w:val="22"/>
              </w:rPr>
              <w:t>CONTRATANTE</w:t>
            </w:r>
            <w:r w:rsidRPr="00567176">
              <w:rPr>
                <w:rFonts w:asciiTheme="minorHAnsi" w:hAnsiTheme="minorHAnsi"/>
                <w:sz w:val="22"/>
                <w:szCs w:val="22"/>
              </w:rPr>
              <w:t xml:space="preserve"> qualquer alteração ocorrida no endereço, conta bancária e outros julgados necessários para recebimento de correspondência;</w:t>
            </w:r>
          </w:p>
          <w:p w14:paraId="72FE71BF" w14:textId="4E0CAAE0" w:rsidR="00C07C54" w:rsidRPr="00567176" w:rsidRDefault="00C07C54" w:rsidP="004F1093">
            <w:pPr>
              <w:numPr>
                <w:ilvl w:val="1"/>
                <w:numId w:val="3"/>
              </w:numPr>
              <w:ind w:left="0" w:firstLine="0"/>
              <w:jc w:val="both"/>
              <w:rPr>
                <w:rFonts w:asciiTheme="minorHAnsi" w:hAnsiTheme="minorHAnsi"/>
                <w:sz w:val="22"/>
                <w:szCs w:val="22"/>
              </w:rPr>
            </w:pPr>
            <w:r>
              <w:rPr>
                <w:rFonts w:asciiTheme="minorHAnsi" w:hAnsiTheme="minorHAnsi"/>
                <w:sz w:val="22"/>
                <w:szCs w:val="22"/>
              </w:rPr>
              <w:t>Instituir</w:t>
            </w:r>
            <w:r w:rsidR="00931AC7">
              <w:rPr>
                <w:rFonts w:asciiTheme="minorHAnsi" w:hAnsiTheme="minorHAnsi"/>
                <w:sz w:val="22"/>
                <w:szCs w:val="22"/>
              </w:rPr>
              <w:t>, conforme o caso, o</w:t>
            </w:r>
            <w:r>
              <w:rPr>
                <w:rFonts w:asciiTheme="minorHAnsi" w:hAnsiTheme="minorHAnsi"/>
                <w:sz w:val="22"/>
                <w:szCs w:val="22"/>
              </w:rPr>
              <w:t xml:space="preserve"> Programa de Integridade em co</w:t>
            </w:r>
            <w:r w:rsidR="00931AC7">
              <w:rPr>
                <w:rFonts w:asciiTheme="minorHAnsi" w:hAnsiTheme="minorHAnsi"/>
                <w:sz w:val="22"/>
                <w:szCs w:val="22"/>
              </w:rPr>
              <w:t>nformidade à Lei nº 11.123/2020</w:t>
            </w:r>
            <w:r w:rsidR="00A12268">
              <w:rPr>
                <w:rFonts w:asciiTheme="minorHAnsi" w:hAnsiTheme="minorHAnsi"/>
                <w:sz w:val="22"/>
                <w:szCs w:val="22"/>
              </w:rPr>
              <w:t>;</w:t>
            </w:r>
          </w:p>
          <w:p w14:paraId="79BC1AC5" w14:textId="77777777" w:rsidR="0033233F" w:rsidRPr="00567176" w:rsidRDefault="0033233F" w:rsidP="004F1093">
            <w:pPr>
              <w:numPr>
                <w:ilvl w:val="1"/>
                <w:numId w:val="3"/>
              </w:numPr>
              <w:ind w:left="0" w:right="57" w:firstLine="0"/>
              <w:jc w:val="both"/>
              <w:rPr>
                <w:rFonts w:asciiTheme="minorHAnsi" w:hAnsiTheme="minorHAnsi"/>
                <w:sz w:val="22"/>
                <w:szCs w:val="22"/>
              </w:rPr>
            </w:pPr>
            <w:r w:rsidRPr="00567176">
              <w:rPr>
                <w:rFonts w:asciiTheme="minorHAnsi" w:hAnsiTheme="minorHAnsi" w:cs="Calibri"/>
                <w:sz w:val="22"/>
                <w:szCs w:val="22"/>
              </w:rPr>
              <w:t>Atender às demais obrigações e responsabilidades previstas na Lei Federal nº 8.666/1993 e alterações, na Lei Federal nº 10.520/2002 e Decreto Estadual nº 840/2017 e suas alterações;</w:t>
            </w:r>
          </w:p>
          <w:p w14:paraId="64264D95" w14:textId="57043348" w:rsidR="00951B93" w:rsidRPr="00395F0B" w:rsidRDefault="0033233F" w:rsidP="0033233F">
            <w:pPr>
              <w:numPr>
                <w:ilvl w:val="1"/>
                <w:numId w:val="3"/>
              </w:numPr>
              <w:ind w:left="0" w:firstLine="0"/>
              <w:jc w:val="both"/>
              <w:rPr>
                <w:rFonts w:asciiTheme="minorHAnsi" w:hAnsiTheme="minorHAnsi"/>
                <w:color w:val="000000"/>
                <w:sz w:val="22"/>
                <w:szCs w:val="22"/>
              </w:rPr>
            </w:pPr>
            <w:r w:rsidRPr="00C9221A">
              <w:rPr>
                <w:rFonts w:asciiTheme="minorHAnsi" w:hAnsiTheme="minorHAnsi" w:cs="Calibri"/>
                <w:sz w:val="22"/>
                <w:szCs w:val="22"/>
              </w:rPr>
              <w:t>Responsabilizar-se pelos vícios e danos decorrentes do objeto, de acordo com os artigos 12, 13 e</w:t>
            </w:r>
            <w:r w:rsidR="00931AC7">
              <w:rPr>
                <w:rFonts w:asciiTheme="minorHAnsi" w:hAnsiTheme="minorHAnsi" w:cs="Calibri"/>
                <w:sz w:val="22"/>
                <w:szCs w:val="22"/>
              </w:rPr>
              <w:t xml:space="preserve"> </w:t>
            </w:r>
            <w:r w:rsidRPr="00C9221A">
              <w:rPr>
                <w:rFonts w:asciiTheme="minorHAnsi" w:hAnsiTheme="minorHAnsi" w:cs="Calibri"/>
                <w:sz w:val="22"/>
                <w:szCs w:val="22"/>
              </w:rPr>
              <w:t xml:space="preserve">17 a 27, do Código de Defesa do Consumidor </w:t>
            </w:r>
            <w:r w:rsidR="005C5944" w:rsidRPr="00C9221A">
              <w:rPr>
                <w:rFonts w:asciiTheme="minorHAnsi" w:hAnsiTheme="minorHAnsi" w:cs="Calibri"/>
                <w:sz w:val="22"/>
                <w:szCs w:val="22"/>
              </w:rPr>
              <w:t>(</w:t>
            </w:r>
            <w:r w:rsidR="00395F0B">
              <w:rPr>
                <w:rFonts w:asciiTheme="minorHAnsi" w:hAnsiTheme="minorHAnsi" w:cs="Calibri"/>
                <w:sz w:val="22"/>
                <w:szCs w:val="22"/>
              </w:rPr>
              <w:t>Lei Federal nº 8.078, de 1990).</w:t>
            </w:r>
          </w:p>
          <w:p w14:paraId="21238A6D" w14:textId="14FA5F4A" w:rsidR="00395F0B" w:rsidRPr="008D145F" w:rsidRDefault="00395F0B" w:rsidP="00395F0B">
            <w:pPr>
              <w:jc w:val="both"/>
              <w:rPr>
                <w:rFonts w:asciiTheme="minorHAnsi" w:hAnsiTheme="minorHAnsi"/>
                <w:color w:val="000000"/>
                <w:sz w:val="22"/>
                <w:szCs w:val="22"/>
              </w:rPr>
            </w:pPr>
          </w:p>
        </w:tc>
      </w:tr>
      <w:tr w:rsidR="00EC5C7D" w:rsidRPr="00567176" w14:paraId="6998375C" w14:textId="77777777" w:rsidTr="006E6D66">
        <w:tblPrEx>
          <w:tblCellMar>
            <w:top w:w="55" w:type="dxa"/>
            <w:left w:w="55" w:type="dxa"/>
            <w:bottom w:w="55" w:type="dxa"/>
            <w:right w:w="55" w:type="dxa"/>
          </w:tblCellMar>
        </w:tblPrEx>
        <w:trPr>
          <w:trHeight w:val="229"/>
        </w:trPr>
        <w:tc>
          <w:tcPr>
            <w:tcW w:w="5000" w:type="pct"/>
            <w:gridSpan w:val="6"/>
            <w:shd w:val="clear" w:color="auto" w:fill="auto"/>
          </w:tcPr>
          <w:p w14:paraId="7C2B6487" w14:textId="77777777" w:rsidR="00406182" w:rsidRPr="00567176" w:rsidRDefault="00386DA7"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DA SUBCONTRATAÇÃO</w:t>
            </w:r>
          </w:p>
          <w:p w14:paraId="0D7B73C9" w14:textId="7F5BEBE4" w:rsidR="0016326B" w:rsidRDefault="00DD53E3" w:rsidP="0016326B">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Nos termos do art. 72</w:t>
            </w:r>
            <w:r w:rsidR="0080355F" w:rsidRPr="00567176">
              <w:rPr>
                <w:rFonts w:asciiTheme="minorHAnsi" w:hAnsiTheme="minorHAnsi"/>
                <w:sz w:val="22"/>
                <w:szCs w:val="22"/>
              </w:rPr>
              <w:t xml:space="preserve"> da Lei </w:t>
            </w:r>
            <w:r w:rsidR="008C4FF0" w:rsidRPr="00567176">
              <w:rPr>
                <w:rFonts w:asciiTheme="minorHAnsi" w:hAnsiTheme="minorHAnsi"/>
                <w:sz w:val="22"/>
                <w:szCs w:val="22"/>
              </w:rPr>
              <w:t xml:space="preserve">Federal </w:t>
            </w:r>
            <w:r w:rsidR="0080355F" w:rsidRPr="00567176">
              <w:rPr>
                <w:rFonts w:asciiTheme="minorHAnsi" w:hAnsiTheme="minorHAnsi"/>
                <w:sz w:val="22"/>
                <w:szCs w:val="22"/>
              </w:rPr>
              <w:t>n</w:t>
            </w:r>
            <w:r w:rsidR="008C4FF0" w:rsidRPr="00567176">
              <w:rPr>
                <w:rFonts w:asciiTheme="minorHAnsi" w:hAnsiTheme="minorHAnsi"/>
                <w:sz w:val="22"/>
                <w:szCs w:val="22"/>
              </w:rPr>
              <w:t>º</w:t>
            </w:r>
            <w:r w:rsidRPr="00567176">
              <w:rPr>
                <w:rFonts w:asciiTheme="minorHAnsi" w:hAnsiTheme="minorHAnsi"/>
                <w:sz w:val="22"/>
                <w:szCs w:val="22"/>
              </w:rPr>
              <w:t xml:space="preserve"> 8.666/1993, a CONTRATADA não poderá subcontratar quaisquer partes do</w:t>
            </w:r>
            <w:r w:rsidR="0080355F" w:rsidRPr="00567176">
              <w:rPr>
                <w:rFonts w:asciiTheme="minorHAnsi" w:hAnsiTheme="minorHAnsi"/>
                <w:sz w:val="22"/>
                <w:szCs w:val="22"/>
              </w:rPr>
              <w:t>s</w:t>
            </w:r>
            <w:r w:rsidRPr="00567176">
              <w:rPr>
                <w:rFonts w:asciiTheme="minorHAnsi" w:hAnsiTheme="minorHAnsi"/>
                <w:sz w:val="22"/>
                <w:szCs w:val="22"/>
              </w:rPr>
              <w:t xml:space="preserve"> </w:t>
            </w:r>
            <w:r w:rsidR="009261F7">
              <w:rPr>
                <w:rFonts w:asciiTheme="minorHAnsi" w:hAnsiTheme="minorHAnsi"/>
                <w:sz w:val="22"/>
                <w:szCs w:val="22"/>
              </w:rPr>
              <w:t>objetos</w:t>
            </w:r>
            <w:r w:rsidR="00395F0B">
              <w:rPr>
                <w:rFonts w:asciiTheme="minorHAnsi" w:hAnsiTheme="minorHAnsi"/>
                <w:sz w:val="22"/>
                <w:szCs w:val="22"/>
              </w:rPr>
              <w:t>.</w:t>
            </w:r>
          </w:p>
          <w:p w14:paraId="06AB02D4" w14:textId="2C7B33B5" w:rsidR="00395F0B" w:rsidRPr="008D145F" w:rsidRDefault="00395F0B" w:rsidP="00395F0B">
            <w:pPr>
              <w:jc w:val="both"/>
              <w:rPr>
                <w:rFonts w:asciiTheme="minorHAnsi" w:hAnsiTheme="minorHAnsi"/>
                <w:sz w:val="22"/>
                <w:szCs w:val="22"/>
              </w:rPr>
            </w:pPr>
          </w:p>
        </w:tc>
      </w:tr>
      <w:tr w:rsidR="00EC5C7D" w:rsidRPr="00567176" w14:paraId="08712098" w14:textId="77777777" w:rsidTr="006E6D66">
        <w:tblPrEx>
          <w:tblCellMar>
            <w:top w:w="55" w:type="dxa"/>
            <w:left w:w="55" w:type="dxa"/>
            <w:bottom w:w="55" w:type="dxa"/>
            <w:right w:w="55" w:type="dxa"/>
          </w:tblCellMar>
        </w:tblPrEx>
        <w:trPr>
          <w:trHeight w:val="480"/>
        </w:trPr>
        <w:tc>
          <w:tcPr>
            <w:tcW w:w="5000" w:type="pct"/>
            <w:gridSpan w:val="6"/>
            <w:shd w:val="clear" w:color="auto" w:fill="auto"/>
          </w:tcPr>
          <w:p w14:paraId="0F90B50B" w14:textId="77777777" w:rsidR="00146293" w:rsidRPr="00567176" w:rsidRDefault="00DD53E3"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DA FISCALIZAÇÃO E GESTÃO CONTRATUAL</w:t>
            </w:r>
          </w:p>
          <w:p w14:paraId="3D7E1AB2" w14:textId="77777777" w:rsidR="00DD53E3" w:rsidRPr="00567176" w:rsidRDefault="00DD53E3" w:rsidP="004F1093">
            <w:pPr>
              <w:numPr>
                <w:ilvl w:val="1"/>
                <w:numId w:val="3"/>
              </w:numPr>
              <w:ind w:left="0" w:firstLine="0"/>
              <w:jc w:val="both"/>
              <w:rPr>
                <w:rFonts w:asciiTheme="minorHAnsi" w:hAnsiTheme="minorHAnsi" w:cs="Calibri"/>
                <w:sz w:val="22"/>
                <w:szCs w:val="22"/>
              </w:rPr>
            </w:pPr>
            <w:r w:rsidRPr="00567176">
              <w:rPr>
                <w:rFonts w:asciiTheme="minorHAnsi" w:hAnsiTheme="minorHAnsi" w:cs="Calibri"/>
                <w:color w:val="000000"/>
                <w:sz w:val="22"/>
                <w:szCs w:val="22"/>
              </w:rPr>
              <w:t>A fiscalização/</w:t>
            </w:r>
            <w:r w:rsidRPr="00567176">
              <w:rPr>
                <w:rFonts w:asciiTheme="minorHAnsi" w:hAnsiTheme="minorHAnsi"/>
                <w:sz w:val="22"/>
                <w:szCs w:val="22"/>
              </w:rPr>
              <w:t>gestão</w:t>
            </w:r>
            <w:r w:rsidRPr="00567176">
              <w:rPr>
                <w:rFonts w:asciiTheme="minorHAnsi" w:hAnsiTheme="minorHAnsi" w:cs="Calibri"/>
                <w:color w:val="000000"/>
                <w:sz w:val="22"/>
                <w:szCs w:val="22"/>
              </w:rPr>
              <w:t xml:space="preserve"> será exercida por servidores designados por Portaria pelo CONTRATANTE, aos quais competirá acompanhar </w:t>
            </w:r>
            <w:r w:rsidR="001A1EC4" w:rsidRPr="00567176">
              <w:rPr>
                <w:rFonts w:asciiTheme="minorHAnsi" w:hAnsiTheme="minorHAnsi" w:cs="Calibri"/>
                <w:color w:val="000000"/>
                <w:sz w:val="22"/>
                <w:szCs w:val="22"/>
              </w:rPr>
              <w:t>a contratação</w:t>
            </w:r>
            <w:r w:rsidRPr="00567176">
              <w:rPr>
                <w:rFonts w:asciiTheme="minorHAnsi" w:hAnsiTheme="minorHAnsi" w:cs="Calibri"/>
                <w:color w:val="000000"/>
                <w:sz w:val="22"/>
                <w:szCs w:val="22"/>
              </w:rPr>
              <w:t xml:space="preserve"> e sanar as dúvidas que surgirem, conforme o art. 67 da Lei </w:t>
            </w:r>
            <w:r w:rsidR="007B0E3B" w:rsidRPr="00567176">
              <w:rPr>
                <w:rFonts w:asciiTheme="minorHAnsi" w:hAnsiTheme="minorHAnsi" w:cs="Calibri"/>
                <w:color w:val="000000"/>
                <w:sz w:val="22"/>
                <w:szCs w:val="22"/>
              </w:rPr>
              <w:t xml:space="preserve">Federal </w:t>
            </w:r>
            <w:r w:rsidRPr="00567176">
              <w:rPr>
                <w:rFonts w:asciiTheme="minorHAnsi" w:hAnsiTheme="minorHAnsi" w:cs="Calibri"/>
                <w:color w:val="000000"/>
                <w:sz w:val="22"/>
                <w:szCs w:val="22"/>
              </w:rPr>
              <w:t xml:space="preserve">nº 8.666/1993; </w:t>
            </w:r>
          </w:p>
          <w:p w14:paraId="29D3053E" w14:textId="77777777" w:rsidR="00DD53E3" w:rsidRPr="00567176" w:rsidRDefault="00DD53E3"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em conf</w:t>
            </w:r>
            <w:r w:rsidR="00AD7376" w:rsidRPr="00567176">
              <w:rPr>
                <w:rFonts w:asciiTheme="minorHAnsi" w:hAnsiTheme="minorHAnsi" w:cs="Calibri"/>
                <w:color w:val="000000"/>
                <w:sz w:val="22"/>
                <w:szCs w:val="22"/>
              </w:rPr>
              <w:t xml:space="preserve">ormidade com o art. 70 da Lei </w:t>
            </w:r>
            <w:r w:rsidR="00B60C38" w:rsidRPr="00567176">
              <w:rPr>
                <w:rFonts w:asciiTheme="minorHAnsi" w:hAnsiTheme="minorHAnsi" w:cs="Calibri"/>
                <w:color w:val="000000"/>
                <w:sz w:val="22"/>
                <w:szCs w:val="22"/>
              </w:rPr>
              <w:t xml:space="preserve">Federal </w:t>
            </w:r>
            <w:r w:rsidR="00AD7376" w:rsidRPr="00567176">
              <w:rPr>
                <w:rFonts w:asciiTheme="minorHAnsi" w:hAnsiTheme="minorHAnsi" w:cs="Calibri"/>
                <w:color w:val="000000"/>
                <w:sz w:val="22"/>
                <w:szCs w:val="22"/>
              </w:rPr>
              <w:t>n</w:t>
            </w:r>
            <w:r w:rsidR="00B60C38" w:rsidRPr="00567176">
              <w:rPr>
                <w:rFonts w:asciiTheme="minorHAnsi" w:hAnsiTheme="minorHAnsi" w:cs="Calibri"/>
                <w:color w:val="000000"/>
                <w:sz w:val="22"/>
                <w:szCs w:val="22"/>
              </w:rPr>
              <w:t>º</w:t>
            </w:r>
            <w:r w:rsidRPr="00567176">
              <w:rPr>
                <w:rFonts w:asciiTheme="minorHAnsi" w:hAnsiTheme="minorHAnsi" w:cs="Calibri"/>
                <w:color w:val="000000"/>
                <w:sz w:val="22"/>
                <w:szCs w:val="22"/>
              </w:rPr>
              <w:t xml:space="preserve"> 8.666/1993; </w:t>
            </w:r>
          </w:p>
          <w:p w14:paraId="74016496" w14:textId="77777777" w:rsidR="00B60C38" w:rsidRPr="00395F0B" w:rsidRDefault="00DD53E3" w:rsidP="00B60C38">
            <w:pPr>
              <w:numPr>
                <w:ilvl w:val="1"/>
                <w:numId w:val="3"/>
              </w:numPr>
              <w:ind w:left="0" w:firstLine="0"/>
              <w:jc w:val="both"/>
              <w:rPr>
                <w:rFonts w:asciiTheme="minorHAnsi" w:hAnsiTheme="minorHAnsi" w:cs="Calibri"/>
                <w:bCs/>
                <w:color w:val="000000"/>
                <w:sz w:val="22"/>
                <w:szCs w:val="22"/>
              </w:rPr>
            </w:pPr>
            <w:r w:rsidRPr="00567176">
              <w:rPr>
                <w:rFonts w:asciiTheme="minorHAnsi" w:hAnsiTheme="minorHAnsi" w:cs="Calibri"/>
                <w:color w:val="000000"/>
                <w:sz w:val="22"/>
                <w:szCs w:val="22"/>
              </w:rPr>
              <w:t>Dem</w:t>
            </w:r>
            <w:r w:rsidR="003711E1" w:rsidRPr="00567176">
              <w:rPr>
                <w:rFonts w:asciiTheme="minorHAnsi" w:hAnsiTheme="minorHAnsi" w:cs="Calibri"/>
                <w:color w:val="000000"/>
                <w:sz w:val="22"/>
                <w:szCs w:val="22"/>
              </w:rPr>
              <w:t>ais obrigações, vide Portaria n</w:t>
            </w:r>
            <w:r w:rsidR="00B60C38" w:rsidRPr="00567176">
              <w:rPr>
                <w:rFonts w:asciiTheme="minorHAnsi" w:hAnsiTheme="minorHAnsi" w:cs="Calibri"/>
                <w:color w:val="000000"/>
                <w:sz w:val="22"/>
                <w:szCs w:val="22"/>
              </w:rPr>
              <w:t>º</w:t>
            </w:r>
            <w:r w:rsidRPr="00567176">
              <w:rPr>
                <w:rFonts w:asciiTheme="minorHAnsi" w:hAnsiTheme="minorHAnsi" w:cs="Calibri"/>
                <w:color w:val="000000"/>
                <w:sz w:val="22"/>
                <w:szCs w:val="22"/>
              </w:rPr>
              <w:t xml:space="preserve"> 437/2018/GP/DETRAN/MT</w:t>
            </w:r>
            <w:r w:rsidR="00E439AD" w:rsidRPr="00567176">
              <w:rPr>
                <w:rFonts w:asciiTheme="minorHAnsi" w:hAnsiTheme="minorHAnsi" w:cs="Calibri"/>
                <w:color w:val="000000"/>
                <w:sz w:val="22"/>
                <w:szCs w:val="22"/>
              </w:rPr>
              <w:t xml:space="preserve"> ou outra que venha a alterá-la ou substitui-la</w:t>
            </w:r>
            <w:r w:rsidR="00395F0B">
              <w:rPr>
                <w:rFonts w:asciiTheme="minorHAnsi" w:hAnsiTheme="minorHAnsi" w:cs="Calibri"/>
                <w:color w:val="000000"/>
                <w:sz w:val="22"/>
                <w:szCs w:val="22"/>
              </w:rPr>
              <w:t>.</w:t>
            </w:r>
          </w:p>
          <w:p w14:paraId="15F23893" w14:textId="12482007" w:rsidR="00395F0B" w:rsidRPr="008D145F" w:rsidRDefault="00395F0B" w:rsidP="00395F0B">
            <w:pPr>
              <w:jc w:val="both"/>
              <w:rPr>
                <w:rFonts w:asciiTheme="minorHAnsi" w:hAnsiTheme="minorHAnsi" w:cs="Calibri"/>
                <w:bCs/>
                <w:color w:val="000000"/>
                <w:sz w:val="22"/>
                <w:szCs w:val="22"/>
              </w:rPr>
            </w:pPr>
          </w:p>
        </w:tc>
      </w:tr>
      <w:tr w:rsidR="00EC5C7D" w:rsidRPr="00567176" w14:paraId="34C0C74B" w14:textId="77777777" w:rsidTr="006E6D66">
        <w:tblPrEx>
          <w:tblCellMar>
            <w:top w:w="55" w:type="dxa"/>
            <w:left w:w="55" w:type="dxa"/>
            <w:bottom w:w="55" w:type="dxa"/>
            <w:right w:w="55" w:type="dxa"/>
          </w:tblCellMar>
        </w:tblPrEx>
        <w:trPr>
          <w:trHeight w:val="480"/>
        </w:trPr>
        <w:tc>
          <w:tcPr>
            <w:tcW w:w="5000" w:type="pct"/>
            <w:gridSpan w:val="6"/>
            <w:shd w:val="clear" w:color="auto" w:fill="auto"/>
          </w:tcPr>
          <w:p w14:paraId="76FC1BBE" w14:textId="77777777" w:rsidR="00146293" w:rsidRPr="00567176" w:rsidRDefault="001D6685"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DAS CONDIÇÕES DE PAGAMENTO E ATUALIZAÇÃO MONETÁRIA</w:t>
            </w:r>
          </w:p>
          <w:p w14:paraId="4E22B71A" w14:textId="7743D297" w:rsidR="000176AC" w:rsidRDefault="001D6685" w:rsidP="000176AC">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O pagamento dos valores pactuados será realizado pel</w:t>
            </w:r>
            <w:r w:rsidR="002A5469" w:rsidRPr="00567176">
              <w:rPr>
                <w:rFonts w:asciiTheme="minorHAnsi" w:hAnsiTheme="minorHAnsi" w:cs="Calibri"/>
                <w:color w:val="000000"/>
                <w:sz w:val="22"/>
                <w:szCs w:val="22"/>
              </w:rPr>
              <w:t>a</w:t>
            </w:r>
            <w:r w:rsidRPr="00567176">
              <w:rPr>
                <w:rFonts w:asciiTheme="minorHAnsi" w:hAnsiTheme="minorHAnsi" w:cs="Calibri"/>
                <w:color w:val="000000"/>
                <w:sz w:val="22"/>
                <w:szCs w:val="22"/>
              </w:rPr>
              <w:t xml:space="preserve"> Diretoria de Administração Sistêmica do CONTRATANTE, a partir </w:t>
            </w:r>
            <w:r w:rsidR="00CB7268" w:rsidRPr="00567176">
              <w:rPr>
                <w:rFonts w:asciiTheme="minorHAnsi" w:hAnsiTheme="minorHAnsi" w:cs="Calibri"/>
                <w:color w:val="000000"/>
                <w:sz w:val="22"/>
                <w:szCs w:val="22"/>
              </w:rPr>
              <w:t>do atesto</w:t>
            </w:r>
            <w:r w:rsidRPr="00567176">
              <w:rPr>
                <w:rFonts w:asciiTheme="minorHAnsi" w:hAnsiTheme="minorHAnsi" w:cs="Calibri"/>
                <w:color w:val="000000"/>
                <w:sz w:val="22"/>
                <w:szCs w:val="22"/>
              </w:rPr>
              <w:t>, pelo Fiscal</w:t>
            </w:r>
            <w:r w:rsidR="00154121" w:rsidRPr="00567176">
              <w:rPr>
                <w:rFonts w:asciiTheme="minorHAnsi" w:hAnsiTheme="minorHAnsi" w:cs="Calibri"/>
                <w:color w:val="000000"/>
                <w:sz w:val="22"/>
                <w:szCs w:val="22"/>
              </w:rPr>
              <w:t xml:space="preserve"> do</w:t>
            </w:r>
            <w:r w:rsidRPr="00567176">
              <w:rPr>
                <w:rFonts w:asciiTheme="minorHAnsi" w:hAnsiTheme="minorHAnsi" w:cs="Calibri"/>
                <w:color w:val="000000"/>
                <w:sz w:val="22"/>
                <w:szCs w:val="22"/>
              </w:rPr>
              <w:t xml:space="preserve"> Contrato, mediante crédito em conta corrente da CONTRATADA, por ordem bancária (NOB), obedecendo aos critérios d</w:t>
            </w:r>
            <w:r w:rsidR="002A5469" w:rsidRPr="00567176">
              <w:rPr>
                <w:rFonts w:asciiTheme="minorHAnsi" w:hAnsiTheme="minorHAnsi" w:cs="Calibri"/>
                <w:color w:val="000000"/>
                <w:sz w:val="22"/>
                <w:szCs w:val="22"/>
              </w:rPr>
              <w:t>a</w:t>
            </w:r>
            <w:r w:rsidRPr="00567176">
              <w:rPr>
                <w:rFonts w:asciiTheme="minorHAnsi" w:hAnsiTheme="minorHAnsi" w:cs="Calibri"/>
                <w:color w:val="000000"/>
                <w:sz w:val="22"/>
                <w:szCs w:val="22"/>
              </w:rPr>
              <w:t xml:space="preserve"> </w:t>
            </w:r>
            <w:r w:rsidR="002A5469" w:rsidRPr="00567176">
              <w:rPr>
                <w:rFonts w:asciiTheme="minorHAnsi" w:hAnsiTheme="minorHAnsi" w:cs="Calibri"/>
                <w:color w:val="000000"/>
                <w:sz w:val="22"/>
                <w:szCs w:val="22"/>
              </w:rPr>
              <w:t>legislação vigente</w:t>
            </w:r>
            <w:r w:rsidR="002D4E65" w:rsidRPr="00567176">
              <w:rPr>
                <w:rFonts w:asciiTheme="minorHAnsi" w:hAnsiTheme="minorHAnsi" w:cs="Calibri"/>
                <w:color w:val="000000"/>
                <w:sz w:val="22"/>
                <w:szCs w:val="22"/>
              </w:rPr>
              <w:t xml:space="preserve"> ou i</w:t>
            </w:r>
            <w:r w:rsidRPr="00567176">
              <w:rPr>
                <w:rFonts w:asciiTheme="minorHAnsi" w:hAnsiTheme="minorHAnsi" w:cs="Calibri"/>
                <w:color w:val="000000"/>
                <w:sz w:val="22"/>
                <w:szCs w:val="22"/>
              </w:rPr>
              <w:t>nst</w:t>
            </w:r>
            <w:r w:rsidR="007C430E" w:rsidRPr="00567176">
              <w:rPr>
                <w:rFonts w:asciiTheme="minorHAnsi" w:hAnsiTheme="minorHAnsi" w:cs="Calibri"/>
                <w:color w:val="000000"/>
                <w:sz w:val="22"/>
                <w:szCs w:val="22"/>
              </w:rPr>
              <w:t xml:space="preserve">rução </w:t>
            </w:r>
            <w:r w:rsidR="002D4E65" w:rsidRPr="00567176">
              <w:rPr>
                <w:rFonts w:asciiTheme="minorHAnsi" w:hAnsiTheme="minorHAnsi" w:cs="Calibri"/>
                <w:color w:val="000000"/>
                <w:sz w:val="22"/>
                <w:szCs w:val="22"/>
              </w:rPr>
              <w:t>n</w:t>
            </w:r>
            <w:r w:rsidR="007C430E" w:rsidRPr="00567176">
              <w:rPr>
                <w:rFonts w:asciiTheme="minorHAnsi" w:hAnsiTheme="minorHAnsi" w:cs="Calibri"/>
                <w:color w:val="000000"/>
                <w:sz w:val="22"/>
                <w:szCs w:val="22"/>
              </w:rPr>
              <w:t>ormativa</w:t>
            </w:r>
            <w:r w:rsidR="002D4E65" w:rsidRPr="00567176">
              <w:rPr>
                <w:rFonts w:asciiTheme="minorHAnsi" w:hAnsiTheme="minorHAnsi" w:cs="Calibri"/>
                <w:color w:val="000000"/>
                <w:sz w:val="22"/>
                <w:szCs w:val="22"/>
              </w:rPr>
              <w:t>/portaria</w:t>
            </w:r>
            <w:r w:rsidRPr="00567176">
              <w:rPr>
                <w:rFonts w:asciiTheme="minorHAnsi" w:hAnsiTheme="minorHAnsi" w:cs="Calibri"/>
                <w:color w:val="000000"/>
                <w:sz w:val="22"/>
                <w:szCs w:val="22"/>
              </w:rPr>
              <w:t>;</w:t>
            </w:r>
          </w:p>
          <w:p w14:paraId="7FF2E79C" w14:textId="77777777" w:rsidR="008D145F" w:rsidRPr="008D145F" w:rsidRDefault="008D145F" w:rsidP="008D145F">
            <w:pPr>
              <w:jc w:val="both"/>
              <w:rPr>
                <w:rFonts w:asciiTheme="minorHAnsi" w:hAnsiTheme="minorHAnsi" w:cs="Calibri"/>
                <w:color w:val="000000"/>
                <w:sz w:val="22"/>
                <w:szCs w:val="22"/>
              </w:rPr>
            </w:pPr>
          </w:p>
          <w:p w14:paraId="24D733EB" w14:textId="77777777" w:rsidR="000F7C60" w:rsidRPr="00567176" w:rsidRDefault="000F7C60" w:rsidP="000176AC">
            <w:pPr>
              <w:pStyle w:val="PargrafodaLista10"/>
              <w:numPr>
                <w:ilvl w:val="2"/>
                <w:numId w:val="3"/>
              </w:numPr>
              <w:spacing w:after="0" w:line="240" w:lineRule="auto"/>
              <w:ind w:firstLine="0"/>
              <w:contextualSpacing/>
              <w:jc w:val="both"/>
              <w:rPr>
                <w:rFonts w:asciiTheme="minorHAnsi" w:hAnsiTheme="minorHAnsi"/>
              </w:rPr>
            </w:pPr>
            <w:r w:rsidRPr="00567176">
              <w:rPr>
                <w:rFonts w:asciiTheme="minorHAnsi" w:hAnsiTheme="minorHAnsi"/>
              </w:rPr>
              <w:t>Será considerada data do pagamento o dia em que constar como emitida a ordem bancária para pagamento;</w:t>
            </w:r>
          </w:p>
          <w:p w14:paraId="6EEF7F2E" w14:textId="77777777" w:rsidR="000F2975" w:rsidRPr="00567176" w:rsidRDefault="000F2975" w:rsidP="000176AC">
            <w:pPr>
              <w:pStyle w:val="PargrafodaLista10"/>
              <w:numPr>
                <w:ilvl w:val="2"/>
                <w:numId w:val="3"/>
              </w:numPr>
              <w:spacing w:after="0" w:line="240" w:lineRule="auto"/>
              <w:ind w:firstLine="0"/>
              <w:contextualSpacing/>
              <w:jc w:val="both"/>
              <w:rPr>
                <w:rFonts w:asciiTheme="minorHAnsi" w:hAnsiTheme="minorHAnsi"/>
              </w:rPr>
            </w:pPr>
            <w:r w:rsidRPr="00567176">
              <w:rPr>
                <w:rFonts w:asciiTheme="minorHAnsi" w:hAnsiTheme="minorHAnsi"/>
              </w:rPr>
              <w:t>Quando do pagamento, será efetuada a retenção tributária prevista na legislação aplicável;</w:t>
            </w:r>
          </w:p>
          <w:p w14:paraId="11BEC5CB" w14:textId="24AC3626" w:rsidR="00D358D3" w:rsidRPr="008D145F" w:rsidRDefault="000F2975" w:rsidP="00D358D3">
            <w:pPr>
              <w:pStyle w:val="PargrafodaLista10"/>
              <w:numPr>
                <w:ilvl w:val="2"/>
                <w:numId w:val="3"/>
              </w:numPr>
              <w:spacing w:after="0" w:line="240" w:lineRule="auto"/>
              <w:ind w:firstLine="0"/>
              <w:contextualSpacing/>
              <w:jc w:val="both"/>
              <w:rPr>
                <w:rFonts w:asciiTheme="minorHAnsi" w:hAnsiTheme="minorHAnsi" w:cs="Calibri"/>
              </w:rPr>
            </w:pPr>
            <w:r w:rsidRPr="00567176">
              <w:rPr>
                <w:rFonts w:asciiTheme="minorHAnsi" w:hAnsiTheme="minorHAnsi"/>
              </w:rPr>
              <w:t>A CONTRATADA regularmente optante pelo Simples Nacional, nos termos da Lei Complementar Federal nº 123/</w:t>
            </w:r>
            <w:r w:rsidRPr="00567176">
              <w:rPr>
                <w:rFonts w:asciiTheme="minorHAnsi" w:hAnsiTheme="minorHAnsi" w:cs="Arial"/>
                <w:color w:val="000000"/>
              </w:rPr>
              <w:t xml:space="preserve">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w:t>
            </w:r>
            <w:r w:rsidRPr="002B4BDD">
              <w:rPr>
                <w:rFonts w:asciiTheme="minorHAnsi" w:hAnsiTheme="minorHAnsi"/>
              </w:rPr>
              <w:t>Complementar</w:t>
            </w:r>
            <w:r w:rsidRPr="00567176">
              <w:rPr>
                <w:rFonts w:asciiTheme="minorHAnsi" w:hAnsiTheme="minorHAnsi" w:cs="Arial"/>
                <w:color w:val="000000"/>
              </w:rPr>
              <w:t>;</w:t>
            </w:r>
          </w:p>
          <w:p w14:paraId="7DA6079F" w14:textId="77777777" w:rsidR="008D145F" w:rsidRPr="008D145F" w:rsidRDefault="008D145F" w:rsidP="008D145F">
            <w:pPr>
              <w:pStyle w:val="PargrafodaLista10"/>
              <w:spacing w:after="0" w:line="240" w:lineRule="auto"/>
              <w:contextualSpacing/>
              <w:jc w:val="both"/>
              <w:rPr>
                <w:rFonts w:asciiTheme="minorHAnsi" w:hAnsiTheme="minorHAnsi" w:cs="Calibri"/>
              </w:rPr>
            </w:pPr>
          </w:p>
          <w:p w14:paraId="5EB6C101" w14:textId="77777777" w:rsidR="001D6685" w:rsidRPr="00567176" w:rsidRDefault="000F7C60"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1D6685" w:rsidRPr="00567176">
              <w:rPr>
                <w:rFonts w:asciiTheme="minorHAnsi" w:hAnsiTheme="minorHAnsi" w:cs="Calibri"/>
                <w:color w:val="000000"/>
                <w:sz w:val="22"/>
                <w:szCs w:val="22"/>
              </w:rPr>
              <w:t>;</w:t>
            </w:r>
          </w:p>
          <w:p w14:paraId="24172F69" w14:textId="77777777" w:rsidR="001D6685" w:rsidRPr="00567176" w:rsidRDefault="001D6685" w:rsidP="004F1093">
            <w:pPr>
              <w:numPr>
                <w:ilvl w:val="1"/>
                <w:numId w:val="3"/>
              </w:numPr>
              <w:ind w:left="0" w:firstLine="0"/>
              <w:jc w:val="both"/>
              <w:rPr>
                <w:rFonts w:asciiTheme="minorHAnsi" w:hAnsiTheme="minorHAnsi" w:cs="Calibri"/>
                <w:color w:val="000000"/>
                <w:sz w:val="22"/>
                <w:szCs w:val="22"/>
              </w:rPr>
            </w:pPr>
            <w:r w:rsidRPr="00567176">
              <w:rPr>
                <w:rFonts w:asciiTheme="minorHAnsi" w:hAnsiTheme="minorHAnsi" w:cs="Calibri"/>
                <w:color w:val="000000"/>
                <w:sz w:val="22"/>
                <w:szCs w:val="22"/>
              </w:rPr>
              <w:t xml:space="preserve">A emissão antecipada do documento fiscal não implicará adiantamento para o pagamento da </w:t>
            </w:r>
            <w:r w:rsidR="00437980" w:rsidRPr="00567176">
              <w:rPr>
                <w:rFonts w:asciiTheme="minorHAnsi" w:hAnsiTheme="minorHAnsi" w:cs="Calibri"/>
                <w:color w:val="000000"/>
                <w:sz w:val="22"/>
                <w:szCs w:val="22"/>
              </w:rPr>
              <w:t>despesa</w:t>
            </w:r>
            <w:r w:rsidRPr="00567176">
              <w:rPr>
                <w:rFonts w:asciiTheme="minorHAnsi" w:hAnsiTheme="minorHAnsi" w:cs="Calibri"/>
                <w:color w:val="000000"/>
                <w:sz w:val="22"/>
                <w:szCs w:val="22"/>
              </w:rPr>
              <w:t>;</w:t>
            </w:r>
          </w:p>
          <w:p w14:paraId="2882A623"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A CONTRATADA deverá indicar no corpo da Nota Fiscal, nome do banco, agência e número da conta onde deverá ser feito o pagamento, via ordem bancária, bem como especificação do local em que foi executado o objeto;</w:t>
            </w:r>
          </w:p>
          <w:p w14:paraId="372C6222" w14:textId="77777777" w:rsidR="001D6685" w:rsidRPr="00567176" w:rsidRDefault="001C1627"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 xml:space="preserve"> </w:t>
            </w:r>
            <w:r w:rsidR="001D6685" w:rsidRPr="00567176">
              <w:rPr>
                <w:rFonts w:asciiTheme="minorHAnsi" w:hAnsiTheme="minorHAnsi"/>
                <w:color w:val="000000"/>
                <w:sz w:val="22"/>
                <w:szCs w:val="22"/>
              </w:rPr>
              <w:t>O CONTRATANTE reserva-se o direito de reter qualquer quantia ou crédito porventura existente em favor da CONTRATADA, enquanto existirem obrigações não cumpridas;</w:t>
            </w:r>
          </w:p>
          <w:p w14:paraId="3CBD8EE3" w14:textId="64DFD1CF"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 xml:space="preserve">O CONTRATANTE reserva-se, ainda, o direito de somente efetuar o pagamento após a atestação de que o </w:t>
            </w:r>
            <w:r w:rsidR="009261F7">
              <w:rPr>
                <w:rFonts w:asciiTheme="minorHAnsi" w:hAnsiTheme="minorHAnsi"/>
                <w:color w:val="000000"/>
                <w:sz w:val="22"/>
                <w:szCs w:val="22"/>
              </w:rPr>
              <w:t>objeto</w:t>
            </w:r>
            <w:r w:rsidRPr="00567176">
              <w:rPr>
                <w:rFonts w:asciiTheme="minorHAnsi" w:hAnsiTheme="minorHAnsi"/>
                <w:color w:val="000000"/>
                <w:sz w:val="22"/>
                <w:szCs w:val="22"/>
              </w:rPr>
              <w:t xml:space="preserve"> foi e</w:t>
            </w:r>
            <w:r w:rsidR="00CA7E02" w:rsidRPr="00567176">
              <w:rPr>
                <w:rFonts w:asciiTheme="minorHAnsi" w:hAnsiTheme="minorHAnsi"/>
                <w:color w:val="000000"/>
                <w:sz w:val="22"/>
                <w:szCs w:val="22"/>
              </w:rPr>
              <w:t>xecutado em conformidade</w:t>
            </w:r>
            <w:r w:rsidRPr="00567176">
              <w:rPr>
                <w:rFonts w:asciiTheme="minorHAnsi" w:hAnsiTheme="minorHAnsi"/>
                <w:color w:val="000000"/>
                <w:sz w:val="22"/>
                <w:szCs w:val="22"/>
              </w:rPr>
              <w:t>;</w:t>
            </w:r>
          </w:p>
          <w:p w14:paraId="4F1F80D1"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Nenhum pagamento isentará a CONTRATADA das suas responsabilidades e obrigações, nem implicará aceitação definitiva do objeto;</w:t>
            </w:r>
          </w:p>
          <w:p w14:paraId="069DB06A"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O CONTRATANTE não efetuará pagamento de título descontado ou por meio de cobrança em banco, bem como os que forem negociados com terceiros por intermédio da operação de “</w:t>
            </w:r>
            <w:proofErr w:type="spellStart"/>
            <w:r w:rsidRPr="00567176">
              <w:rPr>
                <w:rFonts w:asciiTheme="minorHAnsi" w:hAnsiTheme="minorHAnsi"/>
                <w:color w:val="000000"/>
                <w:sz w:val="22"/>
                <w:szCs w:val="22"/>
              </w:rPr>
              <w:t>factoring</w:t>
            </w:r>
            <w:proofErr w:type="spellEnd"/>
            <w:r w:rsidRPr="00567176">
              <w:rPr>
                <w:rFonts w:asciiTheme="minorHAnsi" w:hAnsiTheme="minorHAnsi"/>
                <w:color w:val="000000"/>
                <w:sz w:val="22"/>
                <w:szCs w:val="22"/>
              </w:rPr>
              <w:t>”;</w:t>
            </w:r>
          </w:p>
          <w:p w14:paraId="6A8587DB"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As despesas bancárias decorrentes de transferência de valores para outras praças serão de responsabilidade da CONTRATADA;</w:t>
            </w:r>
          </w:p>
          <w:p w14:paraId="1FB9C2FD" w14:textId="77777777" w:rsidR="001D6685"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A CONTRATADA deverá apresentar, juntamente com a Nota Fiscal/Fatura, prova de regularidade para com a Fazenda Federal, Estadual e Municipal do domicílio ou sede da CONTRATADA, através de Certidões expedidas pelos Órgãos competentes, que estejam dentro do prazo de validade expresso na própria certidão, composta de:</w:t>
            </w:r>
          </w:p>
          <w:p w14:paraId="347A2300" w14:textId="77777777" w:rsidR="00D358D3" w:rsidRPr="00567176" w:rsidRDefault="00D358D3" w:rsidP="00D358D3">
            <w:pPr>
              <w:jc w:val="both"/>
              <w:rPr>
                <w:rFonts w:asciiTheme="minorHAnsi" w:hAnsiTheme="minorHAnsi"/>
                <w:color w:val="000000"/>
                <w:sz w:val="22"/>
                <w:szCs w:val="22"/>
              </w:rPr>
            </w:pPr>
          </w:p>
          <w:p w14:paraId="4C9D8E97" w14:textId="77777777" w:rsidR="001D6685" w:rsidRPr="00567176" w:rsidRDefault="001D6685" w:rsidP="004F1093">
            <w:pPr>
              <w:pStyle w:val="PargrafodaLista10"/>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Certidão de Quitação de Tributos Federais, neles abrangidos as contribuições sociais, administrados pela Secretaria da Receita Federal;</w:t>
            </w:r>
          </w:p>
          <w:p w14:paraId="53741DA8" w14:textId="77777777" w:rsidR="001D6685" w:rsidRPr="00567176" w:rsidRDefault="001D6685" w:rsidP="004F1093">
            <w:pPr>
              <w:pStyle w:val="PargrafodaLista10"/>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Certidão expedida pela Secretaria da Fazenda do Estado e Certidão Expedida pela Prefeitura Municipal, quando couber;</w:t>
            </w:r>
          </w:p>
          <w:p w14:paraId="28A297F7" w14:textId="300F761A" w:rsidR="001D6685" w:rsidRPr="00567176" w:rsidRDefault="001D6685" w:rsidP="004F1093">
            <w:pPr>
              <w:pStyle w:val="PargrafodaLista10"/>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Prova de situação regular perante o Fundo de Garantia por Tempo de Se</w:t>
            </w:r>
            <w:r w:rsidR="007C3E19" w:rsidRPr="00567176">
              <w:rPr>
                <w:rFonts w:asciiTheme="minorHAnsi" w:hAnsiTheme="minorHAnsi"/>
              </w:rPr>
              <w:t xml:space="preserve">rviço </w:t>
            </w:r>
            <w:r w:rsidR="00931AC7">
              <w:rPr>
                <w:rFonts w:asciiTheme="minorHAnsi" w:hAnsiTheme="minorHAnsi"/>
              </w:rPr>
              <w:t>–</w:t>
            </w:r>
            <w:r w:rsidR="007C3E19" w:rsidRPr="00567176">
              <w:rPr>
                <w:rFonts w:asciiTheme="minorHAnsi" w:hAnsiTheme="minorHAnsi"/>
              </w:rPr>
              <w:t xml:space="preserve"> FGTS</w:t>
            </w:r>
            <w:r w:rsidRPr="00567176">
              <w:rPr>
                <w:rFonts w:asciiTheme="minorHAnsi" w:hAnsiTheme="minorHAnsi"/>
              </w:rPr>
              <w:t>;</w:t>
            </w:r>
          </w:p>
          <w:p w14:paraId="00ACA1B8" w14:textId="77777777" w:rsidR="001D6685" w:rsidRPr="00567176" w:rsidRDefault="001D6685" w:rsidP="004F1093">
            <w:pPr>
              <w:pStyle w:val="PargrafodaLista10"/>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hAnsiTheme="minorHAnsi"/>
              </w:rPr>
              <w:t>Prova de inexistência de débitos inadimplidos perante a Justiça do Trabalho, mediante a apresentação de certidão negativa, nos termos do Título VII-A da CLT, aprovada pelo Decreto-Lei nº 5.452/1943;</w:t>
            </w:r>
          </w:p>
          <w:p w14:paraId="79C4D227" w14:textId="77777777" w:rsidR="00D358D3" w:rsidRDefault="00D358D3" w:rsidP="00D358D3">
            <w:pPr>
              <w:jc w:val="both"/>
              <w:rPr>
                <w:rFonts w:asciiTheme="minorHAnsi" w:hAnsiTheme="minorHAnsi"/>
                <w:color w:val="000000"/>
                <w:sz w:val="22"/>
                <w:szCs w:val="22"/>
              </w:rPr>
            </w:pPr>
          </w:p>
          <w:p w14:paraId="0EBF18DC"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Os documentos constantes acima poderão ser modificados caso haja alteração na legislação vigente e</w:t>
            </w:r>
            <w:r w:rsidR="007C3E19" w:rsidRPr="00567176">
              <w:rPr>
                <w:rFonts w:asciiTheme="minorHAnsi" w:hAnsiTheme="minorHAnsi"/>
                <w:color w:val="000000"/>
                <w:sz w:val="22"/>
                <w:szCs w:val="22"/>
              </w:rPr>
              <w:t>,</w:t>
            </w:r>
            <w:r w:rsidRPr="00567176">
              <w:rPr>
                <w:rFonts w:asciiTheme="minorHAnsi" w:hAnsiTheme="minorHAnsi"/>
                <w:color w:val="000000"/>
                <w:sz w:val="22"/>
                <w:szCs w:val="22"/>
              </w:rPr>
              <w:t xml:space="preserve"> ainda</w:t>
            </w:r>
            <w:r w:rsidR="007C3E19" w:rsidRPr="00567176">
              <w:rPr>
                <w:rFonts w:asciiTheme="minorHAnsi" w:hAnsiTheme="minorHAnsi"/>
                <w:color w:val="000000"/>
                <w:sz w:val="22"/>
                <w:szCs w:val="22"/>
              </w:rPr>
              <w:t>,</w:t>
            </w:r>
            <w:r w:rsidRPr="00567176">
              <w:rPr>
                <w:rFonts w:asciiTheme="minorHAnsi" w:hAnsiTheme="minorHAnsi"/>
                <w:color w:val="000000"/>
                <w:sz w:val="22"/>
                <w:szCs w:val="22"/>
              </w:rPr>
              <w:t xml:space="preserve"> poderá ser solicitado algum documento complementar julgado necessário </w:t>
            </w:r>
            <w:r w:rsidR="007C3E19" w:rsidRPr="00567176">
              <w:rPr>
                <w:rFonts w:asciiTheme="minorHAnsi" w:hAnsiTheme="minorHAnsi"/>
                <w:color w:val="000000"/>
                <w:sz w:val="22"/>
                <w:szCs w:val="22"/>
              </w:rPr>
              <w:t>à</w:t>
            </w:r>
            <w:r w:rsidRPr="00567176">
              <w:rPr>
                <w:rFonts w:asciiTheme="minorHAnsi" w:hAnsiTheme="minorHAnsi"/>
                <w:color w:val="000000"/>
                <w:sz w:val="22"/>
                <w:szCs w:val="22"/>
              </w:rPr>
              <w:t xml:space="preserve"> complementação do processo;</w:t>
            </w:r>
          </w:p>
          <w:p w14:paraId="54296425"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Qualquer irregularidade que impeça a liquidação da despesa será comunicada à CONTRATADA, ficando o pagamento pendente até que se providenciem as medidas saneadoras;</w:t>
            </w:r>
          </w:p>
          <w:p w14:paraId="52F3D06F" w14:textId="77777777" w:rsidR="001D6685" w:rsidRPr="00567176" w:rsidRDefault="001D6685" w:rsidP="004F1093">
            <w:pPr>
              <w:numPr>
                <w:ilvl w:val="1"/>
                <w:numId w:val="3"/>
              </w:numPr>
              <w:ind w:left="0" w:firstLine="0"/>
              <w:jc w:val="both"/>
              <w:rPr>
                <w:rFonts w:asciiTheme="minorHAnsi" w:hAnsiTheme="minorHAnsi"/>
                <w:color w:val="000000"/>
                <w:sz w:val="22"/>
                <w:szCs w:val="22"/>
              </w:rPr>
            </w:pPr>
            <w:r w:rsidRPr="00567176">
              <w:rPr>
                <w:rFonts w:asciiTheme="minorHAnsi" w:hAnsiTheme="minorHAnsi"/>
                <w:color w:val="000000"/>
                <w:sz w:val="22"/>
                <w:szCs w:val="22"/>
              </w:rPr>
              <w:t>Na ocorrência de eventuais atrasos de pagament</w:t>
            </w:r>
            <w:r w:rsidR="00B15D7D" w:rsidRPr="00567176">
              <w:rPr>
                <w:rFonts w:asciiTheme="minorHAnsi" w:hAnsiTheme="minorHAnsi"/>
                <w:color w:val="000000"/>
                <w:sz w:val="22"/>
                <w:szCs w:val="22"/>
              </w:rPr>
              <w:t>o provocados exclusivamente pelo</w:t>
            </w:r>
            <w:r w:rsidRPr="00567176">
              <w:rPr>
                <w:rFonts w:asciiTheme="minorHAnsi" w:hAnsiTheme="minorHAnsi"/>
                <w:color w:val="000000"/>
                <w:sz w:val="22"/>
                <w:szCs w:val="22"/>
              </w:rPr>
              <w:t xml:space="preserve"> </w:t>
            </w:r>
            <w:r w:rsidR="00B15D7D" w:rsidRPr="00567176">
              <w:rPr>
                <w:rFonts w:asciiTheme="minorHAnsi" w:hAnsiTheme="minorHAnsi"/>
                <w:color w:val="000000"/>
                <w:sz w:val="22"/>
                <w:szCs w:val="22"/>
              </w:rPr>
              <w:t>CONTRATANTE</w:t>
            </w:r>
            <w:r w:rsidRPr="00567176">
              <w:rPr>
                <w:rFonts w:asciiTheme="minorHAnsi" w:hAnsiTheme="minorHAnsi"/>
                <w:color w:val="000000"/>
                <w:sz w:val="22"/>
                <w:szCs w:val="22"/>
              </w:rPr>
              <w:t>,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6E9008DD" w14:textId="77777777" w:rsidR="001B50E2" w:rsidRPr="00567176" w:rsidRDefault="001B50E2"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p>
          <w:p w14:paraId="26B0FE9F"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I</w:t>
            </w:r>
            <w:proofErr w:type="gramStart"/>
            <w:r w:rsidRPr="00567176">
              <w:rPr>
                <w:rFonts w:asciiTheme="minorHAnsi" w:eastAsia="Times New Roman" w:hAnsiTheme="minorHAnsi" w:cs="Times New Roman"/>
                <w:kern w:val="0"/>
                <w:sz w:val="22"/>
                <w:szCs w:val="22"/>
                <w:lang w:eastAsia="pt-BR" w:bidi="ar-SA"/>
              </w:rPr>
              <w:t>=(</w:t>
            </w:r>
            <w:proofErr w:type="gramEnd"/>
            <w:r w:rsidRPr="00567176">
              <w:rPr>
                <w:rFonts w:asciiTheme="minorHAnsi" w:eastAsia="Times New Roman" w:hAnsiTheme="minorHAnsi" w:cs="Times New Roman"/>
                <w:kern w:val="0"/>
                <w:sz w:val="22"/>
                <w:szCs w:val="22"/>
                <w:lang w:eastAsia="pt-BR" w:bidi="ar-SA"/>
              </w:rPr>
              <w:t>TX/100)/365</w:t>
            </w:r>
          </w:p>
          <w:p w14:paraId="6F24E8CF"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EM = I x N x VP, onde:</w:t>
            </w:r>
          </w:p>
          <w:p w14:paraId="76043F3D"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I = Índice de atualização financeira;</w:t>
            </w:r>
          </w:p>
          <w:p w14:paraId="1BFAF2AF"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TX = Percentual da taxa de juros de mora anual;</w:t>
            </w:r>
          </w:p>
          <w:p w14:paraId="053CF03B"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EM = Encargos moratórios;</w:t>
            </w:r>
          </w:p>
          <w:p w14:paraId="0DD8B3F2" w14:textId="77777777" w:rsidR="001D6685"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N = Número de dias entre a data prevista para o pagamento e a do efetivo pagamento;</w:t>
            </w:r>
          </w:p>
          <w:p w14:paraId="4D7BFA58" w14:textId="77777777" w:rsidR="00CD618B" w:rsidRPr="00567176" w:rsidRDefault="001D6685" w:rsidP="001D6685">
            <w:pPr>
              <w:widowControl/>
              <w:shd w:val="clear" w:color="auto" w:fill="FFFFFF"/>
              <w:tabs>
                <w:tab w:val="left" w:pos="654"/>
              </w:tabs>
              <w:suppressAutoHyphens w:val="0"/>
              <w:ind w:firstLine="1083"/>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VP = Valor da parcela em atraso</w:t>
            </w:r>
            <w:r w:rsidR="00146293" w:rsidRPr="00567176">
              <w:rPr>
                <w:rFonts w:asciiTheme="minorHAnsi" w:hAnsiTheme="minorHAnsi"/>
                <w:sz w:val="22"/>
                <w:szCs w:val="22"/>
              </w:rPr>
              <w:t>;</w:t>
            </w:r>
          </w:p>
          <w:p w14:paraId="283FDAFC" w14:textId="77777777" w:rsidR="00C54C11" w:rsidRPr="00567176" w:rsidRDefault="00C54C11" w:rsidP="00176F5B">
            <w:pPr>
              <w:widowControl/>
              <w:shd w:val="clear" w:color="auto" w:fill="FFFFFF"/>
              <w:tabs>
                <w:tab w:val="left" w:pos="796"/>
                <w:tab w:val="left" w:pos="1008"/>
              </w:tabs>
              <w:suppressAutoHyphens w:val="0"/>
              <w:jc w:val="both"/>
              <w:rPr>
                <w:rFonts w:asciiTheme="minorHAnsi" w:hAnsiTheme="minorHAnsi" w:cs="Calibri"/>
                <w:bCs/>
                <w:color w:val="000000"/>
                <w:sz w:val="22"/>
                <w:szCs w:val="22"/>
              </w:rPr>
            </w:pPr>
          </w:p>
        </w:tc>
      </w:tr>
      <w:tr w:rsidR="00EC5C7D" w:rsidRPr="00567176" w14:paraId="6984DBED" w14:textId="77777777" w:rsidTr="006E6D66">
        <w:tblPrEx>
          <w:tblCellMar>
            <w:top w:w="55" w:type="dxa"/>
            <w:left w:w="55" w:type="dxa"/>
            <w:bottom w:w="55" w:type="dxa"/>
            <w:right w:w="55" w:type="dxa"/>
          </w:tblCellMar>
        </w:tblPrEx>
        <w:trPr>
          <w:trHeight w:val="915"/>
        </w:trPr>
        <w:tc>
          <w:tcPr>
            <w:tcW w:w="5000" w:type="pct"/>
            <w:gridSpan w:val="6"/>
            <w:shd w:val="clear" w:color="auto" w:fill="auto"/>
          </w:tcPr>
          <w:p w14:paraId="62AA689A" w14:textId="77777777" w:rsidR="007C0282" w:rsidRPr="00567176" w:rsidRDefault="00363CA3" w:rsidP="004F1093">
            <w:pPr>
              <w:numPr>
                <w:ilvl w:val="0"/>
                <w:numId w:val="3"/>
              </w:numPr>
              <w:shd w:val="clear" w:color="auto" w:fill="D9D9D9" w:themeFill="background1" w:themeFillShade="D9"/>
              <w:tabs>
                <w:tab w:val="left" w:pos="497"/>
              </w:tabs>
              <w:ind w:left="0" w:right="57" w:firstLine="0"/>
              <w:jc w:val="both"/>
              <w:rPr>
                <w:rFonts w:asciiTheme="minorHAnsi" w:eastAsia="Calibri" w:hAnsiTheme="minorHAnsi" w:cs="Calibri"/>
                <w:b/>
                <w:sz w:val="22"/>
                <w:szCs w:val="22"/>
              </w:rPr>
            </w:pPr>
            <w:r w:rsidRPr="00567176">
              <w:rPr>
                <w:rFonts w:asciiTheme="minorHAnsi" w:eastAsia="Calibri" w:hAnsiTheme="minorHAnsi" w:cs="Calibri"/>
                <w:b/>
                <w:sz w:val="22"/>
                <w:szCs w:val="22"/>
              </w:rPr>
              <w:t>DO REAJUSTE/</w:t>
            </w:r>
            <w:r w:rsidRPr="00567176">
              <w:rPr>
                <w:rFonts w:asciiTheme="minorHAnsi" w:hAnsiTheme="minorHAnsi" w:cs="Calibri"/>
                <w:b/>
                <w:sz w:val="22"/>
                <w:szCs w:val="22"/>
              </w:rPr>
              <w:t>DO REEQUILÍBRIO ECONÔMICO-FINANCEIRO</w:t>
            </w:r>
          </w:p>
          <w:p w14:paraId="3E7BCC6A" w14:textId="77777777" w:rsidR="00363CA3" w:rsidRPr="00567176" w:rsidRDefault="00363CA3" w:rsidP="004F1093">
            <w:pPr>
              <w:numPr>
                <w:ilvl w:val="1"/>
                <w:numId w:val="3"/>
              </w:numPr>
              <w:ind w:left="0" w:firstLine="0"/>
              <w:jc w:val="both"/>
              <w:rPr>
                <w:rFonts w:asciiTheme="minorHAnsi" w:hAnsiTheme="minorHAnsi" w:cs="Calibri"/>
                <w:sz w:val="22"/>
                <w:szCs w:val="22"/>
              </w:rPr>
            </w:pPr>
            <w:r w:rsidRPr="00567176">
              <w:rPr>
                <w:rFonts w:asciiTheme="minorHAnsi" w:hAnsiTheme="minorHAnsi"/>
                <w:color w:val="000000"/>
                <w:sz w:val="22"/>
                <w:szCs w:val="22"/>
              </w:rPr>
              <w:t xml:space="preserve">Caso seja pertinente ao objeto, o Contrato poderá ser submetido a reajustamento de seus preços, conforme previsto </w:t>
            </w:r>
            <w:r w:rsidRPr="00567176">
              <w:rPr>
                <w:rFonts w:asciiTheme="minorHAnsi" w:hAnsiTheme="minorHAnsi"/>
                <w:color w:val="000000"/>
              </w:rPr>
              <w:t>no</w:t>
            </w:r>
            <w:r w:rsidRPr="00567176">
              <w:rPr>
                <w:rFonts w:asciiTheme="minorHAnsi" w:hAnsiTheme="minorHAnsi"/>
                <w:color w:val="000000"/>
                <w:sz w:val="22"/>
                <w:szCs w:val="22"/>
              </w:rPr>
              <w:t xml:space="preserve"> art. 55, inciso III, e art. 65, §8º da Lei Federal nº 8.666/1993</w:t>
            </w:r>
            <w:r w:rsidRPr="00567176">
              <w:rPr>
                <w:rFonts w:asciiTheme="minorHAnsi" w:hAnsiTheme="minorHAnsi" w:cs="Calibri"/>
                <w:sz w:val="22"/>
                <w:szCs w:val="22"/>
              </w:rPr>
              <w:t>;</w:t>
            </w:r>
          </w:p>
          <w:p w14:paraId="2E5DCAA3" w14:textId="77777777" w:rsidR="006903FD" w:rsidRPr="00567176" w:rsidRDefault="006903FD" w:rsidP="006903FD">
            <w:pPr>
              <w:jc w:val="both"/>
              <w:rPr>
                <w:rFonts w:asciiTheme="minorHAnsi" w:hAnsiTheme="minorHAnsi"/>
                <w:b/>
              </w:rPr>
            </w:pPr>
          </w:p>
          <w:p w14:paraId="5F3397AB" w14:textId="77777777" w:rsidR="006903FD" w:rsidRPr="00567176" w:rsidRDefault="006903FD" w:rsidP="006903FD">
            <w:pPr>
              <w:jc w:val="both"/>
              <w:rPr>
                <w:rFonts w:asciiTheme="minorHAnsi" w:eastAsia="Times New Roman" w:hAnsiTheme="minorHAnsi" w:cs="Times New Roman"/>
                <w:kern w:val="0"/>
                <w:sz w:val="22"/>
                <w:szCs w:val="22"/>
                <w:lang w:eastAsia="pt-BR" w:bidi="ar-SA"/>
              </w:rPr>
            </w:pPr>
            <w:r w:rsidRPr="00567176">
              <w:rPr>
                <w:rFonts w:asciiTheme="minorHAnsi" w:eastAsia="Times New Roman" w:hAnsiTheme="minorHAnsi" w:cs="Times New Roman"/>
                <w:kern w:val="0"/>
                <w:sz w:val="22"/>
                <w:szCs w:val="22"/>
                <w:lang w:eastAsia="pt-BR" w:bidi="ar-SA"/>
              </w:rPr>
              <w:t>DO REAJUSTE</w:t>
            </w:r>
          </w:p>
          <w:p w14:paraId="594E6DC3" w14:textId="77777777" w:rsidR="006903FD" w:rsidRPr="00567176" w:rsidRDefault="006903FD" w:rsidP="006903FD">
            <w:pPr>
              <w:jc w:val="both"/>
              <w:rPr>
                <w:rStyle w:val="fontstyle01"/>
                <w:rFonts w:asciiTheme="minorHAnsi" w:hAnsiTheme="minorHAnsi" w:cs="Calibri"/>
                <w:color w:val="auto"/>
                <w:sz w:val="22"/>
                <w:szCs w:val="22"/>
              </w:rPr>
            </w:pPr>
          </w:p>
          <w:p w14:paraId="30D5A83C" w14:textId="1B2DD22C" w:rsidR="00363CA3" w:rsidRPr="00567176" w:rsidRDefault="00363CA3" w:rsidP="004F1093">
            <w:pPr>
              <w:numPr>
                <w:ilvl w:val="1"/>
                <w:numId w:val="3"/>
              </w:numPr>
              <w:ind w:left="0" w:firstLine="0"/>
              <w:jc w:val="both"/>
              <w:rPr>
                <w:rFonts w:asciiTheme="minorHAnsi" w:eastAsia="Calibri" w:hAnsiTheme="minorHAnsi" w:cs="Calibri"/>
                <w:b/>
                <w:sz w:val="22"/>
                <w:szCs w:val="22"/>
              </w:rPr>
            </w:pPr>
            <w:r w:rsidRPr="00567176">
              <w:rPr>
                <w:rFonts w:asciiTheme="minorHAnsi" w:hAnsiTheme="minorHAnsi" w:cs="Calibri"/>
                <w:sz w:val="22"/>
                <w:szCs w:val="22"/>
              </w:rPr>
              <w:t xml:space="preserve">Conforme </w:t>
            </w:r>
            <w:r w:rsidRPr="00567176">
              <w:rPr>
                <w:rFonts w:asciiTheme="minorHAnsi" w:hAnsiTheme="minorHAnsi"/>
                <w:sz w:val="22"/>
                <w:szCs w:val="22"/>
              </w:rPr>
              <w:t>prevê</w:t>
            </w:r>
            <w:r w:rsidRPr="00567176">
              <w:rPr>
                <w:rFonts w:asciiTheme="minorHAnsi" w:hAnsiTheme="minorHAnsi" w:cs="Calibri"/>
                <w:sz w:val="22"/>
                <w:szCs w:val="22"/>
              </w:rPr>
              <w:t xml:space="preserve"> o art. 3º da Lei Federal nº 10.192/2001, </w:t>
            </w:r>
            <w:r w:rsidRPr="00567176">
              <w:rPr>
                <w:rFonts w:asciiTheme="minorHAnsi" w:hAnsiTheme="minorHAnsi" w:cs="Calibri"/>
                <w:b/>
                <w:sz w:val="22"/>
                <w:szCs w:val="22"/>
              </w:rPr>
              <w:t>poderá</w:t>
            </w:r>
            <w:r w:rsidRPr="00567176">
              <w:rPr>
                <w:rFonts w:asciiTheme="minorHAnsi" w:hAnsiTheme="minorHAnsi" w:cs="Calibri"/>
                <w:sz w:val="22"/>
                <w:szCs w:val="22"/>
              </w:rPr>
              <w:t xml:space="preserve"> ser concedido o reajuste do preço contratado, a requerimento da CONTRATADA e depois de transcorrido 01 (um) ano da data limite </w:t>
            </w:r>
            <w:r w:rsidRPr="00567176">
              <w:rPr>
                <w:rFonts w:asciiTheme="minorHAnsi" w:hAnsiTheme="minorHAnsi" w:cs="Calibri"/>
                <w:color w:val="000000"/>
                <w:sz w:val="22"/>
                <w:szCs w:val="22"/>
              </w:rPr>
              <w:t>acumulado nos últimos 12 (</w:t>
            </w:r>
            <w:r w:rsidRPr="00567176">
              <w:rPr>
                <w:rFonts w:asciiTheme="minorHAnsi" w:hAnsiTheme="minorHAnsi" w:cs="Arial"/>
                <w:sz w:val="22"/>
                <w:szCs w:val="22"/>
              </w:rPr>
              <w:t>doze</w:t>
            </w:r>
            <w:r w:rsidRPr="00567176">
              <w:rPr>
                <w:rFonts w:asciiTheme="minorHAnsi" w:hAnsiTheme="minorHAnsi" w:cs="Calibri"/>
                <w:color w:val="000000"/>
                <w:sz w:val="22"/>
                <w:szCs w:val="22"/>
              </w:rPr>
              <w:t>) meses contados da assinatura do Contrato, como disciplina o art. 101</w:t>
            </w:r>
            <w:r w:rsidRPr="00567176">
              <w:rPr>
                <w:rFonts w:asciiTheme="minorHAnsi" w:hAnsiTheme="minorHAnsi" w:cs="Arial"/>
                <w:iCs/>
                <w:sz w:val="22"/>
                <w:szCs w:val="22"/>
              </w:rPr>
              <w:t xml:space="preserve"> do Decreto Estadual nº 840/2017</w:t>
            </w:r>
            <w:r w:rsidRPr="00567176">
              <w:rPr>
                <w:rFonts w:asciiTheme="minorHAnsi" w:hAnsiTheme="minorHAnsi" w:cs="Calibri"/>
                <w:color w:val="000000"/>
                <w:sz w:val="22"/>
                <w:szCs w:val="22"/>
              </w:rPr>
              <w:t xml:space="preserve">, </w:t>
            </w:r>
            <w:r w:rsidRPr="00567176">
              <w:rPr>
                <w:rFonts w:asciiTheme="minorHAnsi" w:hAnsiTheme="minorHAnsi" w:cs="Calibri"/>
                <w:sz w:val="22"/>
                <w:szCs w:val="22"/>
              </w:rPr>
              <w:t>de acordo com o índice de correção monetária geral ou setor</w:t>
            </w:r>
            <w:r w:rsidR="004A2DEE">
              <w:rPr>
                <w:rFonts w:asciiTheme="minorHAnsi" w:hAnsiTheme="minorHAnsi" w:cs="Calibri"/>
                <w:sz w:val="22"/>
                <w:szCs w:val="22"/>
              </w:rPr>
              <w:t>ial aplicável, neste caso o IPCA/IBGE</w:t>
            </w:r>
            <w:r w:rsidRPr="00567176">
              <w:rPr>
                <w:rFonts w:asciiTheme="minorHAnsi" w:hAnsiTheme="minorHAnsi" w:cs="Calibri"/>
                <w:sz w:val="22"/>
                <w:szCs w:val="22"/>
              </w:rPr>
              <w:t>, restando sua análise de competência do CONTRATANTE, com base na seguinte fórmula:</w:t>
            </w:r>
          </w:p>
          <w:p w14:paraId="0FA3C9D6" w14:textId="77777777" w:rsidR="00363CA3" w:rsidRPr="00567176" w:rsidRDefault="00363CA3" w:rsidP="00363CA3">
            <w:pPr>
              <w:ind w:right="57"/>
              <w:jc w:val="both"/>
              <w:rPr>
                <w:rFonts w:asciiTheme="minorHAnsi" w:hAnsiTheme="minorHAnsi" w:cs="Calibri"/>
                <w:sz w:val="22"/>
                <w:szCs w:val="22"/>
              </w:rPr>
            </w:pPr>
          </w:p>
          <w:p w14:paraId="1982C786" w14:textId="77777777" w:rsidR="00363CA3" w:rsidRPr="00567176" w:rsidRDefault="00363CA3" w:rsidP="001D2442">
            <w:pPr>
              <w:ind w:left="709" w:hanging="6"/>
              <w:jc w:val="both"/>
              <w:rPr>
                <w:rFonts w:asciiTheme="minorHAnsi" w:eastAsia="Calibri" w:hAnsiTheme="minorHAnsi" w:cs="Calibri"/>
                <w:sz w:val="22"/>
                <w:szCs w:val="22"/>
              </w:rPr>
            </w:pPr>
            <w:r w:rsidRPr="00567176">
              <w:rPr>
                <w:rFonts w:asciiTheme="minorHAnsi" w:hAnsiTheme="minorHAnsi" w:cs="Calibri"/>
                <w:sz w:val="22"/>
                <w:szCs w:val="22"/>
              </w:rPr>
              <w:t xml:space="preserve">R = (I – </w:t>
            </w:r>
            <w:proofErr w:type="spellStart"/>
            <w:r w:rsidRPr="00567176">
              <w:rPr>
                <w:rFonts w:asciiTheme="minorHAnsi" w:hAnsiTheme="minorHAnsi" w:cs="Calibri"/>
                <w:sz w:val="22"/>
                <w:szCs w:val="22"/>
              </w:rPr>
              <w:t>Io</w:t>
            </w:r>
            <w:proofErr w:type="spellEnd"/>
            <w:proofErr w:type="gramStart"/>
            <w:r w:rsidRPr="00567176">
              <w:rPr>
                <w:rFonts w:asciiTheme="minorHAnsi" w:hAnsiTheme="minorHAnsi" w:cs="Calibri"/>
                <w:sz w:val="22"/>
                <w:szCs w:val="22"/>
              </w:rPr>
              <w:t>) .</w:t>
            </w:r>
            <w:proofErr w:type="gramEnd"/>
            <w:r w:rsidRPr="00567176">
              <w:rPr>
                <w:rFonts w:asciiTheme="minorHAnsi" w:hAnsiTheme="minorHAnsi" w:cs="Calibri"/>
                <w:sz w:val="22"/>
                <w:szCs w:val="22"/>
              </w:rPr>
              <w:t xml:space="preserve"> P</w:t>
            </w:r>
          </w:p>
          <w:p w14:paraId="492D1CAC" w14:textId="56296CA5" w:rsidR="00363CA3" w:rsidRPr="00567176" w:rsidRDefault="00363CA3" w:rsidP="001D2442">
            <w:pPr>
              <w:ind w:left="709"/>
              <w:jc w:val="both"/>
              <w:rPr>
                <w:rFonts w:asciiTheme="minorHAnsi" w:hAnsiTheme="minorHAnsi" w:cs="Calibri"/>
                <w:sz w:val="22"/>
                <w:szCs w:val="22"/>
              </w:rPr>
            </w:pPr>
            <w:r w:rsidRPr="00567176">
              <w:rPr>
                <w:rFonts w:asciiTheme="minorHAnsi" w:hAnsiTheme="minorHAnsi" w:cs="Calibri"/>
                <w:sz w:val="22"/>
                <w:szCs w:val="22"/>
              </w:rPr>
              <w:t xml:space="preserve">          </w:t>
            </w:r>
            <w:proofErr w:type="spellStart"/>
            <w:r w:rsidRPr="00567176">
              <w:rPr>
                <w:rFonts w:asciiTheme="minorHAnsi" w:hAnsiTheme="minorHAnsi" w:cs="Calibri"/>
                <w:sz w:val="22"/>
                <w:szCs w:val="22"/>
              </w:rPr>
              <w:t>Io</w:t>
            </w:r>
            <w:proofErr w:type="spellEnd"/>
          </w:p>
          <w:p w14:paraId="49820CBF" w14:textId="77777777" w:rsidR="00264596" w:rsidRDefault="00264596" w:rsidP="001D2442">
            <w:pPr>
              <w:ind w:left="709" w:hanging="6"/>
              <w:jc w:val="both"/>
              <w:rPr>
                <w:rFonts w:asciiTheme="minorHAnsi" w:hAnsiTheme="minorHAnsi" w:cs="Calibri"/>
                <w:sz w:val="22"/>
                <w:szCs w:val="22"/>
              </w:rPr>
            </w:pPr>
          </w:p>
          <w:p w14:paraId="62B1C6C7" w14:textId="3BFF3ADD"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Onde:</w:t>
            </w:r>
          </w:p>
          <w:p w14:paraId="5923A765" w14:textId="5C327E90" w:rsidR="00363CA3" w:rsidRPr="00931AC7" w:rsidRDefault="00363CA3" w:rsidP="00931AC7">
            <w:pPr>
              <w:pStyle w:val="PargrafodaLista"/>
              <w:numPr>
                <w:ilvl w:val="0"/>
                <w:numId w:val="38"/>
              </w:numPr>
              <w:jc w:val="both"/>
              <w:rPr>
                <w:rFonts w:asciiTheme="minorHAnsi" w:hAnsiTheme="minorHAnsi" w:cs="Calibri"/>
                <w:sz w:val="22"/>
                <w:szCs w:val="22"/>
              </w:rPr>
            </w:pPr>
            <w:proofErr w:type="gramStart"/>
            <w:r w:rsidRPr="00931AC7">
              <w:rPr>
                <w:rFonts w:asciiTheme="minorHAnsi" w:hAnsiTheme="minorHAnsi" w:cs="Calibri"/>
                <w:sz w:val="22"/>
                <w:szCs w:val="22"/>
              </w:rPr>
              <w:t>para</w:t>
            </w:r>
            <w:proofErr w:type="gramEnd"/>
            <w:r w:rsidRPr="00931AC7">
              <w:rPr>
                <w:rFonts w:asciiTheme="minorHAnsi" w:hAnsiTheme="minorHAnsi" w:cs="Calibri"/>
                <w:sz w:val="22"/>
                <w:szCs w:val="22"/>
              </w:rPr>
              <w:t xml:space="preserve"> o primeiro reajuste:</w:t>
            </w:r>
          </w:p>
          <w:p w14:paraId="47D9A522"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R = reajuste procurado;</w:t>
            </w:r>
          </w:p>
          <w:p w14:paraId="03A0E238"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I = índice relativo ao mês do reajuste;</w:t>
            </w:r>
          </w:p>
          <w:p w14:paraId="4E134227"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r>
            <w:proofErr w:type="spellStart"/>
            <w:r w:rsidRPr="00567176">
              <w:rPr>
                <w:rFonts w:asciiTheme="minorHAnsi" w:hAnsiTheme="minorHAnsi" w:cs="Calibri"/>
                <w:sz w:val="22"/>
                <w:szCs w:val="22"/>
              </w:rPr>
              <w:t>Io</w:t>
            </w:r>
            <w:proofErr w:type="spellEnd"/>
            <w:r w:rsidRPr="00567176">
              <w:rPr>
                <w:rFonts w:asciiTheme="minorHAnsi" w:hAnsiTheme="minorHAnsi" w:cs="Calibri"/>
                <w:sz w:val="22"/>
                <w:szCs w:val="22"/>
              </w:rPr>
              <w:t xml:space="preserve"> = índice relativo ao mês da data limite para apresentação da proposta;</w:t>
            </w:r>
          </w:p>
          <w:p w14:paraId="53DDBAC4" w14:textId="3221D53A"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 xml:space="preserve">P = preço atual dos </w:t>
            </w:r>
            <w:r w:rsidR="009261F7">
              <w:rPr>
                <w:rFonts w:asciiTheme="minorHAnsi" w:hAnsiTheme="minorHAnsi" w:cs="Calibri"/>
                <w:sz w:val="22"/>
                <w:szCs w:val="22"/>
              </w:rPr>
              <w:t>objetos</w:t>
            </w:r>
            <w:r w:rsidRPr="00567176">
              <w:rPr>
                <w:rFonts w:asciiTheme="minorHAnsi" w:hAnsiTheme="minorHAnsi" w:cs="Calibri"/>
                <w:sz w:val="22"/>
                <w:szCs w:val="22"/>
              </w:rPr>
              <w:t>;</w:t>
            </w:r>
          </w:p>
          <w:p w14:paraId="7C52E0EB"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b) para os reajustes subsequentes:</w:t>
            </w:r>
          </w:p>
          <w:p w14:paraId="128B90E8"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R = reajuste procurado;</w:t>
            </w:r>
          </w:p>
          <w:p w14:paraId="0F42DFBD"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t>I = índice relativo ao mês do novo reajuste;</w:t>
            </w:r>
          </w:p>
          <w:p w14:paraId="138E05C4" w14:textId="77777777" w:rsidR="00363CA3" w:rsidRPr="00567176" w:rsidRDefault="00363CA3" w:rsidP="001D2442">
            <w:pPr>
              <w:ind w:left="709" w:hanging="6"/>
              <w:jc w:val="both"/>
              <w:rPr>
                <w:rFonts w:asciiTheme="minorHAnsi" w:hAnsiTheme="minorHAnsi" w:cs="Calibri"/>
                <w:sz w:val="22"/>
                <w:szCs w:val="22"/>
              </w:rPr>
            </w:pPr>
            <w:r w:rsidRPr="00567176">
              <w:rPr>
                <w:rFonts w:asciiTheme="minorHAnsi" w:hAnsiTheme="minorHAnsi" w:cs="Calibri"/>
                <w:sz w:val="22"/>
                <w:szCs w:val="22"/>
              </w:rPr>
              <w:tab/>
            </w:r>
            <w:proofErr w:type="spellStart"/>
            <w:r w:rsidRPr="00567176">
              <w:rPr>
                <w:rFonts w:asciiTheme="minorHAnsi" w:hAnsiTheme="minorHAnsi" w:cs="Calibri"/>
                <w:sz w:val="22"/>
                <w:szCs w:val="22"/>
              </w:rPr>
              <w:t>Io</w:t>
            </w:r>
            <w:proofErr w:type="spellEnd"/>
            <w:r w:rsidRPr="00567176">
              <w:rPr>
                <w:rFonts w:asciiTheme="minorHAnsi" w:hAnsiTheme="minorHAnsi" w:cs="Calibri"/>
                <w:sz w:val="22"/>
                <w:szCs w:val="22"/>
              </w:rPr>
              <w:t xml:space="preserve"> = índice relativo ao mês do início dos efeitos financeiros do último reajuste efetuado;</w:t>
            </w:r>
          </w:p>
          <w:p w14:paraId="4A7FFB35" w14:textId="77777777" w:rsidR="00363CA3" w:rsidRPr="00567176" w:rsidRDefault="00363CA3" w:rsidP="001D2442">
            <w:pPr>
              <w:widowControl/>
              <w:tabs>
                <w:tab w:val="left" w:pos="866"/>
              </w:tabs>
              <w:suppressAutoHyphens w:val="0"/>
              <w:ind w:left="709"/>
              <w:jc w:val="both"/>
              <w:rPr>
                <w:rStyle w:val="fontstyle01"/>
                <w:rFonts w:asciiTheme="minorHAnsi" w:hAnsiTheme="minorHAnsi" w:cs="Calibri"/>
                <w:color w:val="auto"/>
                <w:sz w:val="22"/>
                <w:szCs w:val="22"/>
              </w:rPr>
            </w:pPr>
            <w:r w:rsidRPr="00567176">
              <w:rPr>
                <w:rFonts w:asciiTheme="minorHAnsi" w:hAnsiTheme="minorHAnsi" w:cs="Calibri"/>
                <w:sz w:val="22"/>
                <w:szCs w:val="22"/>
              </w:rPr>
              <w:t>P = preço dos serviços/produtos atualizado até o último reajuste efetuado;</w:t>
            </w:r>
          </w:p>
          <w:p w14:paraId="2AD4F347" w14:textId="77777777" w:rsidR="00363CA3" w:rsidRPr="00567176" w:rsidRDefault="00363CA3" w:rsidP="00363CA3">
            <w:pPr>
              <w:widowControl/>
              <w:tabs>
                <w:tab w:val="left" w:pos="866"/>
              </w:tabs>
              <w:suppressAutoHyphens w:val="0"/>
              <w:jc w:val="both"/>
              <w:rPr>
                <w:rStyle w:val="fontstyle01"/>
                <w:rFonts w:asciiTheme="minorHAnsi" w:hAnsiTheme="minorHAnsi" w:cs="Calibri"/>
                <w:color w:val="auto"/>
                <w:sz w:val="22"/>
                <w:szCs w:val="22"/>
              </w:rPr>
            </w:pPr>
          </w:p>
          <w:p w14:paraId="4685A829" w14:textId="77777777" w:rsidR="00363CA3" w:rsidRDefault="001D2442" w:rsidP="004F1093">
            <w:pPr>
              <w:numPr>
                <w:ilvl w:val="1"/>
                <w:numId w:val="3"/>
              </w:numPr>
              <w:ind w:left="0" w:firstLine="0"/>
              <w:jc w:val="both"/>
              <w:rPr>
                <w:rFonts w:asciiTheme="minorHAnsi" w:hAnsiTheme="minorHAnsi" w:cs="Calibri"/>
                <w:sz w:val="22"/>
                <w:szCs w:val="22"/>
              </w:rPr>
            </w:pPr>
            <w:r w:rsidRPr="00567176">
              <w:rPr>
                <w:rFonts w:asciiTheme="minorHAnsi" w:hAnsiTheme="minorHAnsi" w:cs="Calibri"/>
                <w:sz w:val="22"/>
                <w:szCs w:val="22"/>
              </w:rPr>
              <w:t>Os reajustes deverão ser precedidos de solicitação da CONTRATADA;</w:t>
            </w:r>
          </w:p>
          <w:p w14:paraId="1090FDAC" w14:textId="77777777" w:rsidR="00FC614D" w:rsidRPr="00567176" w:rsidRDefault="00FC614D" w:rsidP="00FC614D">
            <w:pPr>
              <w:jc w:val="both"/>
              <w:rPr>
                <w:rFonts w:asciiTheme="minorHAnsi" w:hAnsiTheme="minorHAnsi" w:cs="Calibri"/>
                <w:sz w:val="22"/>
                <w:szCs w:val="22"/>
              </w:rPr>
            </w:pPr>
          </w:p>
          <w:p w14:paraId="25605B9E" w14:textId="77777777" w:rsidR="001D2442" w:rsidRPr="00567176" w:rsidRDefault="001D2442" w:rsidP="004F1093">
            <w:pPr>
              <w:pStyle w:val="PargrafodaLista10"/>
              <w:numPr>
                <w:ilvl w:val="2"/>
                <w:numId w:val="3"/>
              </w:numPr>
              <w:tabs>
                <w:tab w:val="left" w:pos="1710"/>
              </w:tabs>
              <w:spacing w:after="0" w:line="240" w:lineRule="auto"/>
              <w:ind w:firstLine="0"/>
              <w:contextualSpacing/>
              <w:jc w:val="both"/>
              <w:rPr>
                <w:rFonts w:asciiTheme="minorHAnsi" w:hAnsiTheme="minorHAnsi"/>
              </w:rPr>
            </w:pPr>
            <w:r w:rsidRPr="00567176">
              <w:rPr>
                <w:rFonts w:asciiTheme="minorHAnsi" w:eastAsia="SimSun" w:hAnsiTheme="minorHAnsi" w:cs="Calibri"/>
                <w:lang w:bidi="hi-IN"/>
              </w:rPr>
              <w:t>Caso a CONTRATADA não solicite tempestivamente o reajuste e prorrogue o Contrato sem pleiteá-lo, ocorrerá</w:t>
            </w:r>
            <w:r w:rsidRPr="00567176">
              <w:rPr>
                <w:rFonts w:asciiTheme="minorHAnsi" w:eastAsia="SimSun" w:hAnsiTheme="minorHAnsi" w:cs="Mangal"/>
                <w:lang w:bidi="hi-IN"/>
              </w:rPr>
              <w:t xml:space="preserve"> à </w:t>
            </w:r>
            <w:r w:rsidRPr="00567176">
              <w:rPr>
                <w:rFonts w:asciiTheme="minorHAnsi" w:hAnsiTheme="minorHAnsi" w:cs="Calibri"/>
              </w:rPr>
              <w:t>preclusão lógica do direito;</w:t>
            </w:r>
          </w:p>
          <w:p w14:paraId="7CA795B6" w14:textId="77777777" w:rsidR="00FC614D" w:rsidRPr="00FC614D" w:rsidRDefault="00FC614D" w:rsidP="00FC614D">
            <w:pPr>
              <w:jc w:val="both"/>
              <w:rPr>
                <w:rFonts w:asciiTheme="minorHAnsi" w:hAnsiTheme="minorHAnsi"/>
              </w:rPr>
            </w:pPr>
          </w:p>
          <w:p w14:paraId="442754BD" w14:textId="77777777" w:rsidR="00770C7B" w:rsidRPr="00567176" w:rsidRDefault="00770C7B" w:rsidP="004F1093">
            <w:pPr>
              <w:numPr>
                <w:ilvl w:val="1"/>
                <w:numId w:val="3"/>
              </w:numPr>
              <w:ind w:left="0" w:firstLine="0"/>
              <w:jc w:val="both"/>
              <w:rPr>
                <w:rFonts w:asciiTheme="minorHAnsi" w:hAnsiTheme="minorHAnsi"/>
              </w:rPr>
            </w:pPr>
            <w:r w:rsidRPr="00567176">
              <w:rPr>
                <w:rFonts w:asciiTheme="minorHAnsi" w:hAnsiTheme="minorHAnsi" w:cs="Calibri"/>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33EAA69C" w14:textId="77777777" w:rsidR="00770C7B" w:rsidRPr="00567176" w:rsidRDefault="00770C7B" w:rsidP="006903FD">
            <w:pPr>
              <w:tabs>
                <w:tab w:val="left" w:pos="3731"/>
              </w:tabs>
              <w:jc w:val="both"/>
              <w:rPr>
                <w:rStyle w:val="fontstyle01"/>
                <w:rFonts w:asciiTheme="minorHAnsi" w:hAnsiTheme="minorHAnsi" w:cs="Calibri"/>
                <w:color w:val="auto"/>
                <w:sz w:val="22"/>
                <w:szCs w:val="22"/>
              </w:rPr>
            </w:pPr>
          </w:p>
          <w:p w14:paraId="4C06813E" w14:textId="77777777" w:rsidR="006903FD" w:rsidRPr="00567176" w:rsidRDefault="00B54515" w:rsidP="006903FD">
            <w:pPr>
              <w:jc w:val="both"/>
              <w:rPr>
                <w:rFonts w:asciiTheme="minorHAnsi" w:eastAsia="Times New Roman" w:hAnsiTheme="minorHAnsi" w:cs="Times New Roman"/>
                <w:kern w:val="0"/>
                <w:lang w:eastAsia="pt-BR" w:bidi="ar-SA"/>
              </w:rPr>
            </w:pPr>
            <w:r w:rsidRPr="00567176">
              <w:rPr>
                <w:rFonts w:asciiTheme="minorHAnsi" w:eastAsia="Times New Roman" w:hAnsiTheme="minorHAnsi" w:cs="Times New Roman"/>
                <w:kern w:val="0"/>
                <w:sz w:val="22"/>
                <w:szCs w:val="22"/>
                <w:lang w:eastAsia="pt-BR" w:bidi="ar-SA"/>
              </w:rPr>
              <w:t xml:space="preserve">DO </w:t>
            </w:r>
            <w:r w:rsidR="006903FD" w:rsidRPr="00567176">
              <w:rPr>
                <w:rFonts w:asciiTheme="minorHAnsi" w:eastAsia="Times New Roman" w:hAnsiTheme="minorHAnsi" w:cs="Times New Roman"/>
                <w:kern w:val="0"/>
                <w:sz w:val="22"/>
                <w:szCs w:val="22"/>
                <w:lang w:eastAsia="pt-BR" w:bidi="ar-SA"/>
              </w:rPr>
              <w:t>REEQUILÍBRIO ECONÔMICO-FINANCEIRO</w:t>
            </w:r>
          </w:p>
          <w:p w14:paraId="309907CF" w14:textId="77777777" w:rsidR="006903FD" w:rsidRPr="00567176" w:rsidRDefault="006903FD" w:rsidP="006903FD">
            <w:pPr>
              <w:jc w:val="both"/>
              <w:rPr>
                <w:rFonts w:asciiTheme="minorHAnsi" w:eastAsia="Times New Roman" w:hAnsiTheme="minorHAnsi" w:cs="Times New Roman"/>
                <w:kern w:val="0"/>
                <w:lang w:eastAsia="pt-BR" w:bidi="ar-SA"/>
              </w:rPr>
            </w:pPr>
          </w:p>
          <w:p w14:paraId="79CD5355" w14:textId="1CA1FFA9" w:rsidR="00C72226" w:rsidRPr="00567176" w:rsidRDefault="00B8177E" w:rsidP="004F1093">
            <w:pPr>
              <w:widowControl/>
              <w:numPr>
                <w:ilvl w:val="1"/>
                <w:numId w:val="3"/>
              </w:numPr>
              <w:shd w:val="clear" w:color="auto" w:fill="FFFFFF"/>
              <w:ind w:left="0" w:firstLine="0"/>
              <w:jc w:val="both"/>
              <w:rPr>
                <w:rFonts w:asciiTheme="minorHAnsi" w:hAnsiTheme="minorHAnsi" w:cs="Calibri"/>
                <w:sz w:val="22"/>
                <w:szCs w:val="22"/>
              </w:rPr>
            </w:pPr>
            <w:r w:rsidRPr="00567176">
              <w:rPr>
                <w:rFonts w:asciiTheme="minorHAnsi" w:hAnsiTheme="minorHAnsi" w:cs="Calibri"/>
                <w:sz w:val="22"/>
                <w:szCs w:val="22"/>
              </w:rPr>
              <w:t xml:space="preserve">Também durante a vigência da contratação, a CONTRATADA </w:t>
            </w:r>
            <w:r w:rsidRPr="00567176">
              <w:rPr>
                <w:rFonts w:asciiTheme="minorHAnsi" w:hAnsiTheme="minorHAnsi" w:cs="Calibri"/>
                <w:b/>
                <w:sz w:val="22"/>
                <w:szCs w:val="22"/>
              </w:rPr>
              <w:t>poderá</w:t>
            </w:r>
            <w:r w:rsidRPr="00567176">
              <w:rPr>
                <w:rFonts w:asciiTheme="minorHAnsi" w:hAnsiTheme="minorHAnsi" w:cs="Calibri"/>
                <w:sz w:val="22"/>
                <w:szCs w:val="22"/>
              </w:rPr>
              <w:t xml:space="preserve"> solicitar a revisão dos preços para manter a equação econômico-financeira obtida na licitação, mediante a comprovação dos fatos previstos no art. 65, inciso II, alínea </w:t>
            </w:r>
            <w:r w:rsidR="00931AC7">
              <w:rPr>
                <w:rFonts w:asciiTheme="minorHAnsi" w:hAnsiTheme="minorHAnsi" w:cs="Calibri"/>
                <w:sz w:val="22"/>
                <w:szCs w:val="22"/>
              </w:rPr>
              <w:t>‘</w:t>
            </w:r>
            <w:r w:rsidRPr="00567176">
              <w:rPr>
                <w:rFonts w:asciiTheme="minorHAnsi" w:hAnsiTheme="minorHAnsi" w:cs="Calibri"/>
                <w:sz w:val="22"/>
                <w:szCs w:val="22"/>
              </w:rPr>
              <w:t>d</w:t>
            </w:r>
            <w:r w:rsidR="00931AC7">
              <w:rPr>
                <w:rFonts w:asciiTheme="minorHAnsi" w:hAnsiTheme="minorHAnsi" w:cs="Calibri"/>
                <w:sz w:val="22"/>
                <w:szCs w:val="22"/>
              </w:rPr>
              <w:t>’</w:t>
            </w:r>
            <w:r w:rsidRPr="00567176">
              <w:rPr>
                <w:rFonts w:asciiTheme="minorHAnsi" w:hAnsiTheme="minorHAnsi" w:cs="Calibri"/>
                <w:sz w:val="22"/>
                <w:szCs w:val="22"/>
              </w:rPr>
              <w:t>, da Lei Federal n</w:t>
            </w:r>
            <w:r w:rsidR="00F427EA" w:rsidRPr="00567176">
              <w:rPr>
                <w:rFonts w:asciiTheme="minorHAnsi" w:hAnsiTheme="minorHAnsi" w:cs="Calibri"/>
                <w:sz w:val="22"/>
                <w:szCs w:val="22"/>
              </w:rPr>
              <w:t>º</w:t>
            </w:r>
            <w:r w:rsidRPr="00567176">
              <w:rPr>
                <w:rFonts w:asciiTheme="minorHAnsi" w:hAnsiTheme="minorHAnsi" w:cs="Calibri"/>
                <w:sz w:val="22"/>
                <w:szCs w:val="22"/>
              </w:rPr>
              <w:t xml:space="preserve"> 8.666/1993, inclusive com demonstração em planilhas de custos</w:t>
            </w:r>
            <w:r w:rsidR="00395F0B">
              <w:rPr>
                <w:rFonts w:asciiTheme="minorHAnsi" w:hAnsiTheme="minorHAnsi" w:cs="Calibri"/>
                <w:sz w:val="22"/>
                <w:szCs w:val="22"/>
              </w:rPr>
              <w:t>.</w:t>
            </w:r>
          </w:p>
          <w:p w14:paraId="5502DA7D" w14:textId="77777777" w:rsidR="00BF718C" w:rsidRPr="00567176" w:rsidRDefault="00BF718C" w:rsidP="004F03DB">
            <w:pPr>
              <w:jc w:val="both"/>
              <w:rPr>
                <w:rFonts w:asciiTheme="minorHAnsi" w:hAnsiTheme="minorHAnsi" w:cs="Calibri"/>
                <w:sz w:val="22"/>
                <w:szCs w:val="22"/>
              </w:rPr>
            </w:pPr>
          </w:p>
        </w:tc>
      </w:tr>
      <w:tr w:rsidR="00EC5C7D" w:rsidRPr="00567176" w14:paraId="5F4DEBCB" w14:textId="77777777" w:rsidTr="006E6D66">
        <w:tblPrEx>
          <w:tblCellMar>
            <w:top w:w="55" w:type="dxa"/>
            <w:left w:w="55" w:type="dxa"/>
            <w:bottom w:w="55" w:type="dxa"/>
            <w:right w:w="55" w:type="dxa"/>
          </w:tblCellMar>
        </w:tblPrEx>
        <w:trPr>
          <w:trHeight w:val="502"/>
        </w:trPr>
        <w:tc>
          <w:tcPr>
            <w:tcW w:w="5000" w:type="pct"/>
            <w:gridSpan w:val="6"/>
            <w:shd w:val="clear" w:color="auto" w:fill="auto"/>
          </w:tcPr>
          <w:p w14:paraId="28F6103B" w14:textId="77777777" w:rsidR="00146293" w:rsidRPr="00567176" w:rsidRDefault="00365AC0" w:rsidP="004F1093">
            <w:pPr>
              <w:numPr>
                <w:ilvl w:val="0"/>
                <w:numId w:val="3"/>
              </w:numPr>
              <w:shd w:val="clear" w:color="auto" w:fill="D9D9D9" w:themeFill="background1" w:themeFillShade="D9"/>
              <w:tabs>
                <w:tab w:val="left" w:pos="497"/>
              </w:tabs>
              <w:ind w:left="0" w:right="57" w:firstLine="0"/>
              <w:jc w:val="both"/>
              <w:rPr>
                <w:rFonts w:asciiTheme="minorHAnsi" w:hAnsiTheme="minorHAnsi" w:cs="Calibri"/>
                <w:b/>
                <w:sz w:val="22"/>
                <w:szCs w:val="22"/>
              </w:rPr>
            </w:pPr>
            <w:r w:rsidRPr="00567176">
              <w:rPr>
                <w:rFonts w:asciiTheme="minorHAnsi" w:hAnsiTheme="minorHAnsi" w:cs="Calibri"/>
                <w:b/>
                <w:sz w:val="22"/>
                <w:szCs w:val="22"/>
              </w:rPr>
              <w:t>DA GARANTIA CONTRATUAL</w:t>
            </w:r>
          </w:p>
          <w:p w14:paraId="02D967F3" w14:textId="48B7D39E" w:rsidR="00631877" w:rsidRPr="00567176" w:rsidRDefault="00AB4631" w:rsidP="004F1093">
            <w:pPr>
              <w:numPr>
                <w:ilvl w:val="1"/>
                <w:numId w:val="3"/>
              </w:numPr>
              <w:ind w:left="0" w:right="57" w:firstLine="0"/>
              <w:jc w:val="both"/>
              <w:rPr>
                <w:rFonts w:asciiTheme="minorHAnsi" w:hAnsiTheme="minorHAnsi" w:cs="Calibri"/>
                <w:sz w:val="22"/>
                <w:szCs w:val="22"/>
              </w:rPr>
            </w:pPr>
            <w:r w:rsidRPr="00567176">
              <w:rPr>
                <w:rFonts w:asciiTheme="minorHAnsi" w:hAnsiTheme="minorHAnsi" w:cs="Calibri"/>
                <w:bCs/>
                <w:color w:val="000000"/>
                <w:sz w:val="22"/>
                <w:szCs w:val="22"/>
              </w:rPr>
              <w:t xml:space="preserve">Fica dispensada a prestação de garantia para execução do contrato/ordem de fornecimento, conforme faculta o artigo 56 da Lei Federal </w:t>
            </w:r>
            <w:r w:rsidR="00395F0B">
              <w:rPr>
                <w:rFonts w:asciiTheme="minorHAnsi" w:hAnsiTheme="minorHAnsi" w:cs="Calibri"/>
                <w:bCs/>
                <w:color w:val="000000"/>
                <w:sz w:val="22"/>
                <w:szCs w:val="22"/>
              </w:rPr>
              <w:t>nº 8.666/1993 e suas alterações.</w:t>
            </w:r>
          </w:p>
          <w:p w14:paraId="697597D0" w14:textId="77777777" w:rsidR="00F37FCC" w:rsidRPr="00567176" w:rsidRDefault="00F37FCC" w:rsidP="00AB4631">
            <w:pPr>
              <w:pStyle w:val="PargrafodaLista10"/>
              <w:tabs>
                <w:tab w:val="left" w:pos="1710"/>
              </w:tabs>
              <w:spacing w:after="0" w:line="240" w:lineRule="auto"/>
              <w:ind w:left="718"/>
              <w:contextualSpacing/>
              <w:jc w:val="both"/>
              <w:rPr>
                <w:rFonts w:asciiTheme="minorHAnsi" w:hAnsiTheme="minorHAnsi"/>
              </w:rPr>
            </w:pPr>
          </w:p>
        </w:tc>
      </w:tr>
      <w:tr w:rsidR="00EC5C7D" w:rsidRPr="00567176" w14:paraId="4AE49DA9" w14:textId="77777777" w:rsidTr="006E6D66">
        <w:tblPrEx>
          <w:tblCellMar>
            <w:top w:w="55" w:type="dxa"/>
            <w:left w:w="55" w:type="dxa"/>
            <w:bottom w:w="55" w:type="dxa"/>
            <w:right w:w="55" w:type="dxa"/>
          </w:tblCellMar>
        </w:tblPrEx>
        <w:trPr>
          <w:trHeight w:val="519"/>
        </w:trPr>
        <w:tc>
          <w:tcPr>
            <w:tcW w:w="5000" w:type="pct"/>
            <w:gridSpan w:val="6"/>
            <w:shd w:val="clear" w:color="auto" w:fill="auto"/>
          </w:tcPr>
          <w:p w14:paraId="4B5BA46F" w14:textId="77777777" w:rsidR="00146293" w:rsidRPr="00567176" w:rsidRDefault="00920A68"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DAS SANÇÕES ADMINISTRATIVAS</w:t>
            </w:r>
          </w:p>
          <w:p w14:paraId="15C0206D" w14:textId="77777777" w:rsidR="004D007B" w:rsidRPr="00567176" w:rsidRDefault="004D007B" w:rsidP="004F1093">
            <w:pPr>
              <w:numPr>
                <w:ilvl w:val="1"/>
                <w:numId w:val="3"/>
              </w:numPr>
              <w:ind w:left="0" w:firstLine="0"/>
              <w:jc w:val="both"/>
              <w:rPr>
                <w:rFonts w:asciiTheme="minorHAnsi" w:hAnsiTheme="minorHAnsi" w:cs="Calibri"/>
                <w:sz w:val="22"/>
                <w:szCs w:val="22"/>
              </w:rPr>
            </w:pPr>
            <w:r w:rsidRPr="00567176">
              <w:rPr>
                <w:rFonts w:asciiTheme="minorHAnsi" w:hAnsiTheme="minorHAnsi" w:cs="Calibri"/>
                <w:sz w:val="22"/>
                <w:szCs w:val="22"/>
              </w:rPr>
              <w:t xml:space="preserve">Comete infração administrativa, a CONTRATADA que: </w:t>
            </w:r>
          </w:p>
          <w:p w14:paraId="06A8B0DF" w14:textId="77777777" w:rsidR="00AB4631" w:rsidRPr="00567176" w:rsidRDefault="00AB4631" w:rsidP="00AB4631">
            <w:pPr>
              <w:jc w:val="both"/>
              <w:rPr>
                <w:rFonts w:asciiTheme="minorHAnsi" w:hAnsiTheme="minorHAnsi" w:cs="Calibri"/>
                <w:sz w:val="22"/>
                <w:szCs w:val="22"/>
              </w:rPr>
            </w:pPr>
          </w:p>
          <w:p w14:paraId="10960221" w14:textId="77777777" w:rsidR="004A21FC" w:rsidRPr="00567176" w:rsidRDefault="004A21FC" w:rsidP="004F1093">
            <w:pPr>
              <w:pStyle w:val="PargrafodaLista10"/>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s="Arial"/>
              </w:rPr>
              <w:t xml:space="preserve">Inexecutar total ou parcialmente qualquer das </w:t>
            </w:r>
            <w:r w:rsidRPr="00567176">
              <w:rPr>
                <w:rFonts w:asciiTheme="minorHAnsi" w:hAnsiTheme="minorHAnsi" w:cs="Calibri"/>
              </w:rPr>
              <w:t>obrigações</w:t>
            </w:r>
            <w:r w:rsidRPr="00567176">
              <w:rPr>
                <w:rFonts w:asciiTheme="minorHAnsi" w:hAnsiTheme="minorHAnsi" w:cs="Arial"/>
              </w:rPr>
              <w:t xml:space="preserve"> assumidas em decorrência da </w:t>
            </w:r>
            <w:r w:rsidRPr="00B91C42">
              <w:rPr>
                <w:rFonts w:asciiTheme="minorHAnsi" w:hAnsiTheme="minorHAnsi" w:cs="Calibri"/>
              </w:rPr>
              <w:t>contratação</w:t>
            </w:r>
            <w:r w:rsidRPr="00567176">
              <w:rPr>
                <w:rFonts w:asciiTheme="minorHAnsi" w:hAnsiTheme="minorHAnsi"/>
                <w:color w:val="000000"/>
              </w:rPr>
              <w:t>;</w:t>
            </w:r>
          </w:p>
          <w:p w14:paraId="65DC586B" w14:textId="77777777" w:rsidR="004A21FC" w:rsidRPr="00567176" w:rsidRDefault="004A21FC" w:rsidP="004F1093">
            <w:pPr>
              <w:pStyle w:val="PargrafodaLista10"/>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 xml:space="preserve">Ensejar o </w:t>
            </w:r>
            <w:r w:rsidRPr="00567176">
              <w:rPr>
                <w:rFonts w:asciiTheme="minorHAnsi" w:hAnsiTheme="minorHAnsi" w:cs="Calibri"/>
              </w:rPr>
              <w:t>retardamento</w:t>
            </w:r>
            <w:r w:rsidRPr="00567176">
              <w:rPr>
                <w:rFonts w:asciiTheme="minorHAnsi" w:hAnsiTheme="minorHAnsi"/>
                <w:color w:val="000000"/>
              </w:rPr>
              <w:t xml:space="preserve"> da execução do objeto;</w:t>
            </w:r>
          </w:p>
          <w:p w14:paraId="5138F60F" w14:textId="77777777" w:rsidR="004A21FC" w:rsidRPr="00567176" w:rsidRDefault="004A21FC" w:rsidP="004F1093">
            <w:pPr>
              <w:pStyle w:val="PargrafodaLista10"/>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hAnsiTheme="minorHAnsi" w:cs="Arial"/>
              </w:rPr>
              <w:t xml:space="preserve">Falhar na </w:t>
            </w:r>
            <w:r w:rsidRPr="00567176">
              <w:rPr>
                <w:rFonts w:asciiTheme="minorHAnsi" w:hAnsiTheme="minorHAnsi" w:cs="Calibri"/>
              </w:rPr>
              <w:t>execução</w:t>
            </w:r>
            <w:r w:rsidRPr="00567176">
              <w:rPr>
                <w:rFonts w:asciiTheme="minorHAnsi" w:hAnsiTheme="minorHAnsi" w:cs="Arial"/>
              </w:rPr>
              <w:t xml:space="preserve"> do contrato;</w:t>
            </w:r>
          </w:p>
          <w:p w14:paraId="11447A97" w14:textId="77777777" w:rsidR="004A21FC" w:rsidRPr="00567176" w:rsidRDefault="004A21FC" w:rsidP="004F1093">
            <w:pPr>
              <w:pStyle w:val="PargrafodaLista10"/>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hAnsiTheme="minorHAnsi" w:cs="Arial"/>
              </w:rPr>
              <w:t xml:space="preserve">Fraudar na </w:t>
            </w:r>
            <w:r w:rsidRPr="00567176">
              <w:rPr>
                <w:rFonts w:asciiTheme="minorHAnsi" w:hAnsiTheme="minorHAnsi" w:cs="Calibri"/>
              </w:rPr>
              <w:t>execução</w:t>
            </w:r>
            <w:r w:rsidRPr="00567176">
              <w:rPr>
                <w:rFonts w:asciiTheme="minorHAnsi" w:hAnsiTheme="minorHAnsi" w:cs="Arial"/>
              </w:rPr>
              <w:t xml:space="preserve"> do objeto;</w:t>
            </w:r>
          </w:p>
          <w:p w14:paraId="0B1F9DDE" w14:textId="77777777" w:rsidR="004A21FC" w:rsidRPr="00567176" w:rsidRDefault="004A21FC" w:rsidP="004F1093">
            <w:pPr>
              <w:pStyle w:val="PargrafodaLista10"/>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hAnsiTheme="minorHAnsi" w:cs="Arial"/>
              </w:rPr>
              <w:t xml:space="preserve">Comportar-se de </w:t>
            </w:r>
            <w:r w:rsidRPr="00567176">
              <w:rPr>
                <w:rFonts w:asciiTheme="minorHAnsi" w:hAnsiTheme="minorHAnsi" w:cs="Calibri"/>
              </w:rPr>
              <w:t>modo</w:t>
            </w:r>
            <w:r w:rsidRPr="00567176">
              <w:rPr>
                <w:rFonts w:asciiTheme="minorHAnsi" w:hAnsiTheme="minorHAnsi" w:cs="Arial"/>
              </w:rPr>
              <w:t xml:space="preserve"> inidôneo; ou</w:t>
            </w:r>
          </w:p>
          <w:p w14:paraId="56F80B2A" w14:textId="77777777" w:rsidR="004A21FC" w:rsidRPr="00567176" w:rsidRDefault="004A21FC" w:rsidP="004F1093">
            <w:pPr>
              <w:pStyle w:val="PargrafodaLista10"/>
              <w:numPr>
                <w:ilvl w:val="2"/>
                <w:numId w:val="3"/>
              </w:numPr>
              <w:tabs>
                <w:tab w:val="left" w:pos="1710"/>
              </w:tabs>
              <w:spacing w:after="0" w:line="240" w:lineRule="auto"/>
              <w:ind w:firstLine="0"/>
              <w:contextualSpacing/>
              <w:jc w:val="both"/>
              <w:rPr>
                <w:rFonts w:asciiTheme="minorHAnsi" w:hAnsiTheme="minorHAnsi" w:cs="Calibri"/>
              </w:rPr>
            </w:pPr>
            <w:r w:rsidRPr="00567176">
              <w:rPr>
                <w:rFonts w:asciiTheme="minorHAnsi" w:hAnsiTheme="minorHAnsi" w:cs="Arial"/>
              </w:rPr>
              <w:t xml:space="preserve">Cometer </w:t>
            </w:r>
            <w:r w:rsidRPr="00567176">
              <w:rPr>
                <w:rFonts w:asciiTheme="minorHAnsi" w:hAnsiTheme="minorHAnsi" w:cs="Calibri"/>
              </w:rPr>
              <w:t>fraude</w:t>
            </w:r>
            <w:r w:rsidRPr="00567176">
              <w:rPr>
                <w:rFonts w:asciiTheme="minorHAnsi" w:hAnsiTheme="minorHAnsi" w:cs="Arial"/>
              </w:rPr>
              <w:t xml:space="preserve"> fiscal;</w:t>
            </w:r>
          </w:p>
          <w:p w14:paraId="04D128F9" w14:textId="77777777" w:rsidR="004A21FC" w:rsidRPr="00567176" w:rsidRDefault="004A21FC" w:rsidP="004A21FC">
            <w:pPr>
              <w:widowControl/>
              <w:shd w:val="clear" w:color="auto" w:fill="FFFFFF"/>
              <w:tabs>
                <w:tab w:val="left" w:pos="866"/>
              </w:tabs>
              <w:ind w:left="142"/>
              <w:jc w:val="both"/>
              <w:rPr>
                <w:rFonts w:asciiTheme="minorHAnsi" w:hAnsiTheme="minorHAnsi" w:cs="Arial"/>
                <w:sz w:val="22"/>
                <w:szCs w:val="22"/>
              </w:rPr>
            </w:pPr>
          </w:p>
          <w:p w14:paraId="71383C65" w14:textId="77777777" w:rsidR="004A21FC" w:rsidRDefault="008D7C34" w:rsidP="004F1093">
            <w:pPr>
              <w:numPr>
                <w:ilvl w:val="1"/>
                <w:numId w:val="3"/>
              </w:numPr>
              <w:ind w:left="0" w:firstLine="0"/>
              <w:jc w:val="both"/>
              <w:rPr>
                <w:rFonts w:asciiTheme="minorHAnsi" w:eastAsia="Calibri" w:hAnsiTheme="minorHAnsi" w:cs="Calibri"/>
                <w:bCs/>
                <w:color w:val="000000"/>
                <w:sz w:val="22"/>
                <w:szCs w:val="22"/>
              </w:rPr>
            </w:pPr>
            <w:r w:rsidRPr="00567176">
              <w:rPr>
                <w:rFonts w:asciiTheme="minorHAnsi" w:eastAsia="Calibri" w:hAnsiTheme="minorHAnsi" w:cs="Calibri"/>
                <w:bCs/>
                <w:color w:val="000000"/>
                <w:sz w:val="22"/>
                <w:szCs w:val="22"/>
              </w:rPr>
              <w:t>Pela inexecução total ou parcial do objeto contratual, a Administração pode aplicar à CONTRATADA as seguintes sanções:</w:t>
            </w:r>
          </w:p>
          <w:p w14:paraId="1571D545" w14:textId="77777777" w:rsidR="00FC5D1D" w:rsidRPr="00567176" w:rsidRDefault="00FC5D1D" w:rsidP="00FC5D1D">
            <w:pPr>
              <w:jc w:val="both"/>
              <w:rPr>
                <w:rFonts w:asciiTheme="minorHAnsi" w:eastAsia="Calibri" w:hAnsiTheme="minorHAnsi" w:cs="Calibri"/>
                <w:bCs/>
                <w:color w:val="000000"/>
                <w:sz w:val="22"/>
                <w:szCs w:val="22"/>
              </w:rPr>
            </w:pPr>
          </w:p>
          <w:p w14:paraId="4B0F852B" w14:textId="212B2A66" w:rsidR="008D7C34" w:rsidRPr="00567176" w:rsidRDefault="008D7C34" w:rsidP="004F1093">
            <w:pPr>
              <w:pStyle w:val="PargrafodaLista10"/>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 xml:space="preserve">Advertência por escrito, a critério da autoridade competente, quando do não cumprimento de quaisquer das obrigações contratuais consideradas faltas leves, assim entendidas aquelas que não acarretam prejuízos significativos para o </w:t>
            </w:r>
            <w:r w:rsidR="009261F7">
              <w:rPr>
                <w:rFonts w:asciiTheme="minorHAnsi" w:eastAsia="Calibri" w:hAnsiTheme="minorHAnsi" w:cs="Calibri"/>
                <w:bCs/>
                <w:color w:val="000000"/>
              </w:rPr>
              <w:t>objeto</w:t>
            </w:r>
            <w:r w:rsidRPr="00567176">
              <w:rPr>
                <w:rFonts w:asciiTheme="minorHAnsi" w:eastAsia="Calibri" w:hAnsiTheme="minorHAnsi" w:cs="Calibri"/>
                <w:bCs/>
                <w:color w:val="000000"/>
              </w:rPr>
              <w:t xml:space="preserve"> contratado;</w:t>
            </w:r>
          </w:p>
          <w:p w14:paraId="2D7498F1" w14:textId="77777777" w:rsidR="008D7C34" w:rsidRPr="00567176" w:rsidRDefault="008D7C34" w:rsidP="004F1093">
            <w:pPr>
              <w:pStyle w:val="PargrafodaLista10"/>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B91C42">
              <w:rPr>
                <w:rFonts w:asciiTheme="minorHAnsi" w:eastAsia="Calibri" w:hAnsiTheme="minorHAnsi" w:cs="Calibri"/>
                <w:bCs/>
                <w:color w:val="000000"/>
              </w:rPr>
              <w:t xml:space="preserve">Multa de: 0,2% (dois décimos por cento) por dia sobre o valor adjudicado em caso de atraso na execução do objeto, limitada a incidência a 15 (quinze) dias; 10% (dez por cento) sobre o valor adjudicado, em caso de atraso na execução do objeto, por período superior a 15 (quinze) dias; 15% (quinze por cento) sobre o valor adjudicado, em caso de inexecução total da obrigação assumida; 0,07% (sete centésimos por cento) do valor do contrato por dia de atraso na apresentação da garantia (seja para reforço ou por ocasião de prorrogação), observado o máximo de 2% (dois por cento). O </w:t>
            </w:r>
            <w:r w:rsidRPr="00567176">
              <w:rPr>
                <w:rFonts w:asciiTheme="minorHAnsi" w:eastAsia="Calibri" w:hAnsiTheme="minorHAnsi" w:cs="Calibri"/>
                <w:bCs/>
                <w:color w:val="000000"/>
              </w:rPr>
              <w:t>atraso superior a 25 (vinte e cinco) dias autorizará a Administração CONTRATANTE a promover a rescisão do contrato;</w:t>
            </w:r>
          </w:p>
          <w:p w14:paraId="6D1C129D" w14:textId="77777777" w:rsidR="006D0EDF" w:rsidRPr="00567176" w:rsidRDefault="006D0EDF" w:rsidP="004F1093">
            <w:pPr>
              <w:pStyle w:val="PargrafodaLista10"/>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Suspensão de licitar e impedimento de contratar com o órgão, entidade ou unidade administrativa pela qual a Administração Pública opera e atua concretamente, pelo prazo de até dois anos;</w:t>
            </w:r>
          </w:p>
          <w:p w14:paraId="690312A9" w14:textId="77777777" w:rsidR="008D7C34" w:rsidRPr="00567176" w:rsidRDefault="006D0EDF" w:rsidP="004F1093">
            <w:pPr>
              <w:pStyle w:val="PargrafodaLista10"/>
              <w:numPr>
                <w:ilvl w:val="2"/>
                <w:numId w:val="3"/>
              </w:numPr>
              <w:tabs>
                <w:tab w:val="left" w:pos="1710"/>
              </w:tabs>
              <w:spacing w:after="0" w:line="240" w:lineRule="auto"/>
              <w:ind w:firstLine="0"/>
              <w:contextualSpacing/>
              <w:jc w:val="both"/>
              <w:rPr>
                <w:rFonts w:asciiTheme="minorHAnsi" w:hAnsiTheme="minorHAnsi" w:cs="Arial"/>
              </w:rPr>
            </w:pPr>
            <w:r w:rsidRPr="00567176">
              <w:rPr>
                <w:rFonts w:asciiTheme="minorHAnsi" w:eastAsia="Calibri" w:hAnsiTheme="minorHAnsi" w:cs="Calibri"/>
                <w:bCs/>
                <w:color w:val="00000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5EFC087" w14:textId="77777777" w:rsidR="00FC5D1D" w:rsidRDefault="00FC5D1D" w:rsidP="00FC5D1D">
            <w:pPr>
              <w:jc w:val="both"/>
              <w:rPr>
                <w:rFonts w:asciiTheme="minorHAnsi" w:eastAsia="Calibri" w:hAnsiTheme="minorHAnsi" w:cs="Calibri"/>
                <w:bCs/>
                <w:color w:val="000000"/>
                <w:sz w:val="22"/>
                <w:szCs w:val="22"/>
              </w:rPr>
            </w:pPr>
          </w:p>
          <w:p w14:paraId="49B9BA6F" w14:textId="77777777" w:rsidR="008D7C34" w:rsidRPr="00567176" w:rsidRDefault="0048155E" w:rsidP="004F1093">
            <w:pPr>
              <w:numPr>
                <w:ilvl w:val="1"/>
                <w:numId w:val="3"/>
              </w:numPr>
              <w:ind w:left="0" w:firstLine="0"/>
              <w:jc w:val="both"/>
              <w:rPr>
                <w:rFonts w:asciiTheme="minorHAnsi" w:eastAsia="Calibri" w:hAnsiTheme="minorHAnsi" w:cs="Calibri"/>
                <w:bCs/>
                <w:color w:val="000000"/>
                <w:sz w:val="22"/>
                <w:szCs w:val="22"/>
              </w:rPr>
            </w:pPr>
            <w:r w:rsidRPr="00567176">
              <w:rPr>
                <w:rFonts w:asciiTheme="minorHAnsi" w:eastAsia="Calibri" w:hAnsiTheme="minorHAnsi" w:cs="Calibri"/>
                <w:bCs/>
                <w:color w:val="000000"/>
                <w:sz w:val="22"/>
                <w:szCs w:val="22"/>
              </w:rPr>
              <w:t xml:space="preserve">Para condutas de retardamento, fraude, </w:t>
            </w:r>
            <w:r w:rsidR="00E01362" w:rsidRPr="00567176">
              <w:rPr>
                <w:rFonts w:asciiTheme="minorHAnsi" w:eastAsia="Calibri" w:hAnsiTheme="minorHAnsi" w:cs="Calibri"/>
                <w:bCs/>
                <w:color w:val="000000"/>
                <w:sz w:val="22"/>
                <w:szCs w:val="22"/>
              </w:rPr>
              <w:t>inidoneidade</w:t>
            </w:r>
            <w:r w:rsidRPr="00567176">
              <w:rPr>
                <w:rFonts w:asciiTheme="minorHAnsi" w:eastAsia="Calibri" w:hAnsiTheme="minorHAnsi" w:cs="Calibri"/>
                <w:bCs/>
                <w:color w:val="000000"/>
                <w:sz w:val="22"/>
                <w:szCs w:val="22"/>
              </w:rPr>
              <w:t>, será aplicada multa de 30% do valor da contratação;</w:t>
            </w:r>
          </w:p>
          <w:p w14:paraId="7532016C" w14:textId="77777777" w:rsidR="009033A6" w:rsidRPr="00567176" w:rsidRDefault="009033A6" w:rsidP="004F1093">
            <w:pPr>
              <w:numPr>
                <w:ilvl w:val="1"/>
                <w:numId w:val="3"/>
              </w:numPr>
              <w:ind w:left="0" w:firstLine="0"/>
              <w:jc w:val="both"/>
              <w:rPr>
                <w:rFonts w:asciiTheme="minorHAnsi" w:eastAsia="Calibri" w:hAnsiTheme="minorHAnsi" w:cs="Calibri"/>
                <w:bCs/>
                <w:color w:val="000000"/>
                <w:sz w:val="22"/>
                <w:szCs w:val="22"/>
              </w:rPr>
            </w:pPr>
            <w:r w:rsidRPr="00567176">
              <w:rPr>
                <w:rFonts w:asciiTheme="minorHAnsi" w:hAnsiTheme="minorHAnsi" w:cs="Arial"/>
                <w:sz w:val="22"/>
                <w:szCs w:val="22"/>
              </w:rPr>
              <w:t xml:space="preserve">As </w:t>
            </w:r>
            <w:r w:rsidRPr="00567176">
              <w:rPr>
                <w:rFonts w:asciiTheme="minorHAnsi" w:eastAsia="Calibri" w:hAnsiTheme="minorHAnsi" w:cs="Calibri"/>
                <w:bCs/>
                <w:color w:val="000000"/>
                <w:sz w:val="22"/>
                <w:szCs w:val="22"/>
              </w:rPr>
              <w:t>sanções</w:t>
            </w:r>
            <w:r w:rsidRPr="00567176">
              <w:rPr>
                <w:rFonts w:asciiTheme="minorHAnsi" w:hAnsiTheme="minorHAnsi" w:cs="Arial"/>
                <w:sz w:val="22"/>
                <w:szCs w:val="22"/>
              </w:rPr>
              <w:t xml:space="preserve"> de multa decorrentes de fatos diversos serão consideradas independentes entre si.</w:t>
            </w:r>
          </w:p>
          <w:p w14:paraId="1A6D88EB" w14:textId="77777777" w:rsidR="00C3716E" w:rsidRPr="00567176" w:rsidRDefault="00C3716E"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 xml:space="preserve">A aplicação de qualquer das sanções administrativas previstas realizar-se-á em processo administrativo que assegurará o contraditório e a ampla defesa à CONTRATADA, observando-se o procedimento previsto na Lei </w:t>
            </w:r>
            <w:r w:rsidR="00716F5D" w:rsidRPr="00567176">
              <w:rPr>
                <w:rFonts w:asciiTheme="minorHAnsi" w:hAnsiTheme="minorHAnsi" w:cs="Arial"/>
                <w:sz w:val="22"/>
                <w:szCs w:val="22"/>
              </w:rPr>
              <w:t xml:space="preserve">Federal </w:t>
            </w:r>
            <w:r w:rsidRPr="00567176">
              <w:rPr>
                <w:rFonts w:asciiTheme="minorHAnsi" w:hAnsiTheme="minorHAnsi" w:cs="Arial"/>
                <w:sz w:val="22"/>
                <w:szCs w:val="22"/>
              </w:rPr>
              <w:t>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8.666/1993, Decreto Estadual 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522/2016 e alterações e, subsidiariamente, a Lei 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9.784/1999, Lei Estadual n</w:t>
            </w:r>
            <w:r w:rsidR="00716F5D" w:rsidRPr="00567176">
              <w:rPr>
                <w:rFonts w:asciiTheme="minorHAnsi" w:hAnsiTheme="minorHAnsi" w:cs="Arial"/>
                <w:sz w:val="22"/>
                <w:szCs w:val="22"/>
              </w:rPr>
              <w:t>º</w:t>
            </w:r>
            <w:r w:rsidRPr="00567176">
              <w:rPr>
                <w:rFonts w:asciiTheme="minorHAnsi" w:hAnsiTheme="minorHAnsi" w:cs="Arial"/>
                <w:sz w:val="22"/>
                <w:szCs w:val="22"/>
              </w:rPr>
              <w:t xml:space="preserve"> 7</w:t>
            </w:r>
            <w:r w:rsidR="006B584B" w:rsidRPr="00567176">
              <w:rPr>
                <w:rFonts w:asciiTheme="minorHAnsi" w:hAnsiTheme="minorHAnsi" w:cs="Arial"/>
                <w:sz w:val="22"/>
                <w:szCs w:val="22"/>
              </w:rPr>
              <w:t>.</w:t>
            </w:r>
            <w:r w:rsidRPr="00567176">
              <w:rPr>
                <w:rFonts w:asciiTheme="minorHAnsi" w:hAnsiTheme="minorHAnsi" w:cs="Arial"/>
                <w:sz w:val="22"/>
                <w:szCs w:val="22"/>
              </w:rPr>
              <w:t>692/2002;</w:t>
            </w:r>
          </w:p>
          <w:p w14:paraId="772A5C6F" w14:textId="77777777" w:rsidR="00C3716E" w:rsidRPr="00567176" w:rsidRDefault="00C3716E"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A autoridade competente para aplicação das sanções levará em consideração a gravidade da conduta da CONTRATADA infratora, o caráter educativo da sanção, bem como o dano causado ao CONTRATANTE, observado o princípio da proporcionalidade e razoabilidade;</w:t>
            </w:r>
          </w:p>
          <w:p w14:paraId="2F290FF4" w14:textId="77777777" w:rsidR="00C3716E" w:rsidRPr="00567176" w:rsidRDefault="00C3716E"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A aplicação das sanções administrativas previstas neste item não afasta a responsabilização da CONTRATADA nas esferas civil e criminal.</w:t>
            </w:r>
          </w:p>
          <w:p w14:paraId="5555C068" w14:textId="77777777" w:rsidR="004D007B" w:rsidRPr="00567176" w:rsidRDefault="000C7664" w:rsidP="004F1093">
            <w:pPr>
              <w:numPr>
                <w:ilvl w:val="1"/>
                <w:numId w:val="3"/>
              </w:numPr>
              <w:ind w:left="0" w:firstLine="0"/>
              <w:jc w:val="both"/>
              <w:rPr>
                <w:rFonts w:asciiTheme="minorHAnsi" w:hAnsiTheme="minorHAnsi" w:cs="Arial"/>
                <w:sz w:val="22"/>
                <w:szCs w:val="22"/>
              </w:rPr>
            </w:pPr>
            <w:r w:rsidRPr="00567176">
              <w:rPr>
                <w:rFonts w:asciiTheme="minorHAnsi" w:hAnsiTheme="minorHAnsi" w:cs="Arial"/>
                <w:sz w:val="22"/>
                <w:szCs w:val="22"/>
              </w:rPr>
              <w:t>Pelo descumprimento das obrigações contratuais</w:t>
            </w:r>
            <w:r w:rsidR="003315DE" w:rsidRPr="00567176">
              <w:rPr>
                <w:rFonts w:asciiTheme="minorHAnsi" w:hAnsiTheme="minorHAnsi" w:cs="Arial"/>
                <w:sz w:val="22"/>
                <w:szCs w:val="22"/>
              </w:rPr>
              <w:t xml:space="preserve"> por falha em sua execução</w:t>
            </w:r>
            <w:r w:rsidR="00C25D51" w:rsidRPr="00567176">
              <w:rPr>
                <w:rFonts w:asciiTheme="minorHAnsi" w:hAnsiTheme="minorHAnsi" w:cs="Arial"/>
                <w:sz w:val="22"/>
                <w:szCs w:val="22"/>
              </w:rPr>
              <w:t>,</w:t>
            </w:r>
            <w:r w:rsidRPr="00567176">
              <w:rPr>
                <w:rFonts w:asciiTheme="minorHAnsi" w:hAnsiTheme="minorHAnsi" w:cs="Arial"/>
                <w:sz w:val="22"/>
                <w:szCs w:val="22"/>
              </w:rPr>
              <w:t xml:space="preserve"> o CONTRATANTE</w:t>
            </w:r>
            <w:r w:rsidR="004D007B" w:rsidRPr="00567176">
              <w:rPr>
                <w:rFonts w:asciiTheme="minorHAnsi" w:hAnsiTheme="minorHAnsi" w:cs="Arial"/>
                <w:sz w:val="22"/>
                <w:szCs w:val="22"/>
              </w:rPr>
              <w:t xml:space="preserve"> </w:t>
            </w:r>
            <w:r w:rsidR="00C3716E" w:rsidRPr="00567176">
              <w:rPr>
                <w:rFonts w:asciiTheme="minorHAnsi" w:hAnsiTheme="minorHAnsi" w:cs="Arial"/>
                <w:sz w:val="22"/>
                <w:szCs w:val="22"/>
              </w:rPr>
              <w:t xml:space="preserve">poderá aplicar </w:t>
            </w:r>
            <w:r w:rsidR="004D007B" w:rsidRPr="00567176">
              <w:rPr>
                <w:rFonts w:asciiTheme="minorHAnsi" w:hAnsiTheme="minorHAnsi" w:cs="Arial"/>
                <w:sz w:val="22"/>
                <w:szCs w:val="22"/>
              </w:rPr>
              <w:t xml:space="preserve">multa, </w:t>
            </w:r>
            <w:r w:rsidRPr="00567176">
              <w:rPr>
                <w:rFonts w:asciiTheme="minorHAnsi" w:hAnsiTheme="minorHAnsi" w:cs="Arial"/>
                <w:sz w:val="22"/>
                <w:szCs w:val="22"/>
              </w:rPr>
              <w:t>conforme a gradação estabelecida nas tabelas seguintes</w:t>
            </w:r>
            <w:r w:rsidR="0063050A" w:rsidRPr="00567176">
              <w:rPr>
                <w:rFonts w:asciiTheme="minorHAnsi" w:hAnsiTheme="minorHAnsi" w:cs="Arial"/>
                <w:sz w:val="22"/>
                <w:szCs w:val="22"/>
              </w:rPr>
              <w:t>, não sendo</w:t>
            </w:r>
            <w:r w:rsidR="004D294E" w:rsidRPr="00567176">
              <w:rPr>
                <w:rFonts w:asciiTheme="minorHAnsi" w:hAnsiTheme="minorHAnsi" w:cs="Arial"/>
                <w:sz w:val="22"/>
                <w:szCs w:val="22"/>
              </w:rPr>
              <w:t xml:space="preserve"> exaustivo</w:t>
            </w:r>
            <w:r w:rsidR="003362E8" w:rsidRPr="00567176">
              <w:rPr>
                <w:rFonts w:asciiTheme="minorHAnsi" w:hAnsiTheme="minorHAnsi" w:cs="Arial"/>
                <w:sz w:val="22"/>
                <w:szCs w:val="22"/>
              </w:rPr>
              <w:t xml:space="preserve"> o rol estabelecido</w:t>
            </w:r>
            <w:r w:rsidR="004D007B" w:rsidRPr="00567176">
              <w:rPr>
                <w:rFonts w:asciiTheme="minorHAnsi" w:hAnsiTheme="minorHAnsi" w:cs="Arial"/>
                <w:sz w:val="22"/>
                <w:szCs w:val="22"/>
              </w:rPr>
              <w:t>:</w:t>
            </w:r>
          </w:p>
          <w:p w14:paraId="55C33B88" w14:textId="77777777" w:rsidR="003362E8" w:rsidRPr="00567176" w:rsidRDefault="003362E8" w:rsidP="003362E8">
            <w:pPr>
              <w:jc w:val="both"/>
              <w:rPr>
                <w:rFonts w:asciiTheme="minorHAnsi" w:eastAsia="Calibri" w:hAnsiTheme="minorHAnsi" w:cs="Calibri"/>
                <w:bCs/>
                <w:color w:val="000000"/>
                <w:sz w:val="22"/>
                <w:szCs w:val="22"/>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782"/>
              <w:gridCol w:w="3149"/>
              <w:gridCol w:w="3293"/>
            </w:tblGrid>
            <w:tr w:rsidR="004A2DEE" w:rsidRPr="00567176" w14:paraId="40A431F2" w14:textId="34831B4F" w:rsidTr="004A2DEE">
              <w:trPr>
                <w:trHeight w:val="405"/>
                <w:jc w:val="center"/>
              </w:trPr>
              <w:tc>
                <w:tcPr>
                  <w:tcW w:w="1508" w:type="pct"/>
                  <w:tcBorders>
                    <w:top w:val="single" w:sz="4" w:space="0" w:color="00000A"/>
                    <w:left w:val="single" w:sz="4" w:space="0" w:color="00000A"/>
                    <w:bottom w:val="single" w:sz="4" w:space="0" w:color="00000A"/>
                    <w:right w:val="single" w:sz="4" w:space="0" w:color="00000A"/>
                  </w:tcBorders>
                  <w:shd w:val="pct15" w:color="auto" w:fill="auto"/>
                  <w:tcMar>
                    <w:left w:w="70" w:type="dxa"/>
                  </w:tcMar>
                  <w:vAlign w:val="center"/>
                </w:tcPr>
                <w:p w14:paraId="3DCFC3DF" w14:textId="77777777" w:rsidR="004A2DEE" w:rsidRPr="00567176" w:rsidRDefault="004A2DEE" w:rsidP="00F02049">
                  <w:pPr>
                    <w:tabs>
                      <w:tab w:val="left" w:pos="0"/>
                    </w:tabs>
                    <w:ind w:left="142"/>
                    <w:jc w:val="center"/>
                    <w:rPr>
                      <w:rFonts w:asciiTheme="minorHAnsi" w:hAnsiTheme="minorHAnsi"/>
                      <w:b/>
                      <w:sz w:val="22"/>
                      <w:szCs w:val="22"/>
                    </w:rPr>
                  </w:pPr>
                  <w:r w:rsidRPr="00567176">
                    <w:rPr>
                      <w:rFonts w:asciiTheme="minorHAnsi" w:hAnsiTheme="minorHAnsi"/>
                      <w:b/>
                      <w:sz w:val="22"/>
                      <w:szCs w:val="22"/>
                    </w:rPr>
                    <w:t>GRAU DA INFRAÇÃO</w:t>
                  </w:r>
                </w:p>
              </w:tc>
              <w:tc>
                <w:tcPr>
                  <w:tcW w:w="1707" w:type="pct"/>
                  <w:tcBorders>
                    <w:top w:val="single" w:sz="4" w:space="0" w:color="00000A"/>
                    <w:left w:val="single" w:sz="4" w:space="0" w:color="00000A"/>
                    <w:bottom w:val="single" w:sz="4" w:space="0" w:color="00000A"/>
                    <w:right w:val="single" w:sz="4" w:space="0" w:color="00000A"/>
                  </w:tcBorders>
                  <w:shd w:val="pct15" w:color="auto" w:fill="auto"/>
                  <w:tcMar>
                    <w:left w:w="70" w:type="dxa"/>
                  </w:tcMar>
                  <w:vAlign w:val="center"/>
                </w:tcPr>
                <w:p w14:paraId="669A1854" w14:textId="77777777" w:rsidR="004A2DEE" w:rsidRPr="00567176" w:rsidRDefault="004A2DEE" w:rsidP="00F02049">
                  <w:pPr>
                    <w:tabs>
                      <w:tab w:val="left" w:pos="0"/>
                    </w:tabs>
                    <w:ind w:left="142"/>
                    <w:jc w:val="center"/>
                    <w:rPr>
                      <w:rFonts w:asciiTheme="minorHAnsi" w:hAnsiTheme="minorHAnsi"/>
                      <w:b/>
                      <w:sz w:val="22"/>
                      <w:szCs w:val="22"/>
                    </w:rPr>
                  </w:pPr>
                  <w:r w:rsidRPr="00567176">
                    <w:rPr>
                      <w:rFonts w:asciiTheme="minorHAnsi" w:hAnsiTheme="minorHAnsi"/>
                      <w:b/>
                      <w:sz w:val="22"/>
                      <w:szCs w:val="22"/>
                    </w:rPr>
                    <w:t>PONTOS DA INFRAÇÃO</w:t>
                  </w:r>
                </w:p>
              </w:tc>
              <w:tc>
                <w:tcPr>
                  <w:tcW w:w="1785" w:type="pct"/>
                  <w:tcBorders>
                    <w:top w:val="single" w:sz="4" w:space="0" w:color="00000A"/>
                    <w:left w:val="single" w:sz="4" w:space="0" w:color="00000A"/>
                    <w:bottom w:val="single" w:sz="4" w:space="0" w:color="00000A"/>
                    <w:right w:val="single" w:sz="4" w:space="0" w:color="00000A"/>
                  </w:tcBorders>
                  <w:shd w:val="pct15" w:color="auto" w:fill="auto"/>
                </w:tcPr>
                <w:p w14:paraId="24BB6CA9" w14:textId="30A2F418" w:rsidR="004A2DEE" w:rsidRPr="00567176" w:rsidRDefault="004A2DEE" w:rsidP="00F02049">
                  <w:pPr>
                    <w:tabs>
                      <w:tab w:val="left" w:pos="0"/>
                    </w:tabs>
                    <w:ind w:left="142"/>
                    <w:jc w:val="center"/>
                    <w:rPr>
                      <w:rFonts w:asciiTheme="minorHAnsi" w:hAnsiTheme="minorHAnsi"/>
                      <w:b/>
                      <w:sz w:val="22"/>
                      <w:szCs w:val="22"/>
                    </w:rPr>
                  </w:pPr>
                  <w:r>
                    <w:rPr>
                      <w:rFonts w:asciiTheme="minorHAnsi" w:hAnsiTheme="minorHAnsi"/>
                      <w:b/>
                      <w:sz w:val="22"/>
                      <w:szCs w:val="22"/>
                    </w:rPr>
                    <w:t>CORRESPONDÊNCIA</w:t>
                  </w:r>
                </w:p>
              </w:tc>
            </w:tr>
            <w:tr w:rsidR="004A2DEE" w:rsidRPr="00567176" w14:paraId="06123769" w14:textId="45444365" w:rsidTr="004A2DEE">
              <w:trPr>
                <w:jc w:val="center"/>
              </w:trPr>
              <w:tc>
                <w:tcPr>
                  <w:tcW w:w="1508"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1CEC2C"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1</w:t>
                  </w:r>
                </w:p>
              </w:tc>
              <w:tc>
                <w:tcPr>
                  <w:tcW w:w="170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9D5D54"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1</w:t>
                  </w:r>
                </w:p>
              </w:tc>
              <w:tc>
                <w:tcPr>
                  <w:tcW w:w="1785" w:type="pct"/>
                  <w:tcBorders>
                    <w:top w:val="single" w:sz="4" w:space="0" w:color="00000A"/>
                    <w:left w:val="single" w:sz="4" w:space="0" w:color="00000A"/>
                    <w:bottom w:val="single" w:sz="4" w:space="0" w:color="00000A"/>
                    <w:right w:val="single" w:sz="4" w:space="0" w:color="00000A"/>
                  </w:tcBorders>
                </w:tcPr>
                <w:p w14:paraId="66DA55C7" w14:textId="6F45FE14" w:rsidR="004A2DEE" w:rsidRPr="00567176" w:rsidRDefault="00135824" w:rsidP="00F02049">
                  <w:pPr>
                    <w:tabs>
                      <w:tab w:val="left" w:pos="0"/>
                    </w:tabs>
                    <w:ind w:left="142"/>
                    <w:jc w:val="center"/>
                    <w:rPr>
                      <w:rFonts w:asciiTheme="minorHAnsi" w:hAnsiTheme="minorHAnsi"/>
                      <w:sz w:val="22"/>
                      <w:szCs w:val="22"/>
                    </w:rPr>
                  </w:pPr>
                  <w:r>
                    <w:rPr>
                      <w:rFonts w:asciiTheme="minorHAnsi" w:hAnsiTheme="minorHAnsi"/>
                      <w:sz w:val="22"/>
                      <w:szCs w:val="22"/>
                    </w:rPr>
                    <w:t>0,</w:t>
                  </w:r>
                  <w:r w:rsidR="004A2DEE">
                    <w:rPr>
                      <w:rFonts w:asciiTheme="minorHAnsi" w:hAnsiTheme="minorHAnsi"/>
                      <w:sz w:val="22"/>
                      <w:szCs w:val="22"/>
                    </w:rPr>
                    <w:t>1%</w:t>
                  </w:r>
                </w:p>
              </w:tc>
            </w:tr>
            <w:tr w:rsidR="004A2DEE" w:rsidRPr="00567176" w14:paraId="65984D1B" w14:textId="61199632" w:rsidTr="004A2DEE">
              <w:trPr>
                <w:jc w:val="center"/>
              </w:trPr>
              <w:tc>
                <w:tcPr>
                  <w:tcW w:w="1508"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E46D19"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2</w:t>
                  </w:r>
                </w:p>
              </w:tc>
              <w:tc>
                <w:tcPr>
                  <w:tcW w:w="170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3A032A"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2</w:t>
                  </w:r>
                </w:p>
              </w:tc>
              <w:tc>
                <w:tcPr>
                  <w:tcW w:w="1785" w:type="pct"/>
                  <w:tcBorders>
                    <w:top w:val="single" w:sz="4" w:space="0" w:color="00000A"/>
                    <w:left w:val="single" w:sz="4" w:space="0" w:color="00000A"/>
                    <w:bottom w:val="single" w:sz="4" w:space="0" w:color="00000A"/>
                    <w:right w:val="single" w:sz="4" w:space="0" w:color="00000A"/>
                  </w:tcBorders>
                </w:tcPr>
                <w:p w14:paraId="2DA3F360" w14:textId="5885A97B" w:rsidR="004A2DEE" w:rsidRPr="00567176" w:rsidRDefault="00135824" w:rsidP="00F02049">
                  <w:pPr>
                    <w:tabs>
                      <w:tab w:val="left" w:pos="0"/>
                    </w:tabs>
                    <w:ind w:left="142"/>
                    <w:jc w:val="center"/>
                    <w:rPr>
                      <w:rFonts w:asciiTheme="minorHAnsi" w:hAnsiTheme="minorHAnsi"/>
                      <w:sz w:val="22"/>
                      <w:szCs w:val="22"/>
                    </w:rPr>
                  </w:pPr>
                  <w:r>
                    <w:rPr>
                      <w:rFonts w:asciiTheme="minorHAnsi" w:hAnsiTheme="minorHAnsi"/>
                      <w:sz w:val="22"/>
                      <w:szCs w:val="22"/>
                    </w:rPr>
                    <w:t>0,</w:t>
                  </w:r>
                  <w:r w:rsidR="004A2DEE">
                    <w:rPr>
                      <w:rFonts w:asciiTheme="minorHAnsi" w:hAnsiTheme="minorHAnsi"/>
                      <w:sz w:val="22"/>
                      <w:szCs w:val="22"/>
                    </w:rPr>
                    <w:t>2%</w:t>
                  </w:r>
                </w:p>
              </w:tc>
            </w:tr>
            <w:tr w:rsidR="004A2DEE" w:rsidRPr="00567176" w14:paraId="3EECE1E6" w14:textId="05BC8358" w:rsidTr="004A2DEE">
              <w:trPr>
                <w:jc w:val="center"/>
              </w:trPr>
              <w:tc>
                <w:tcPr>
                  <w:tcW w:w="1508"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D2DF8D"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3</w:t>
                  </w:r>
                </w:p>
              </w:tc>
              <w:tc>
                <w:tcPr>
                  <w:tcW w:w="170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AD6D66D"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3</w:t>
                  </w:r>
                </w:p>
              </w:tc>
              <w:tc>
                <w:tcPr>
                  <w:tcW w:w="1785" w:type="pct"/>
                  <w:tcBorders>
                    <w:top w:val="single" w:sz="4" w:space="0" w:color="00000A"/>
                    <w:left w:val="single" w:sz="4" w:space="0" w:color="00000A"/>
                    <w:bottom w:val="single" w:sz="4" w:space="0" w:color="00000A"/>
                    <w:right w:val="single" w:sz="4" w:space="0" w:color="00000A"/>
                  </w:tcBorders>
                </w:tcPr>
                <w:p w14:paraId="2C0775CD" w14:textId="609CB713" w:rsidR="004A2DEE" w:rsidRPr="00567176" w:rsidRDefault="00135824" w:rsidP="00F02049">
                  <w:pPr>
                    <w:tabs>
                      <w:tab w:val="left" w:pos="0"/>
                    </w:tabs>
                    <w:ind w:left="142"/>
                    <w:jc w:val="center"/>
                    <w:rPr>
                      <w:rFonts w:asciiTheme="minorHAnsi" w:hAnsiTheme="minorHAnsi"/>
                      <w:sz w:val="22"/>
                      <w:szCs w:val="22"/>
                    </w:rPr>
                  </w:pPr>
                  <w:r>
                    <w:rPr>
                      <w:rFonts w:asciiTheme="minorHAnsi" w:hAnsiTheme="minorHAnsi"/>
                      <w:sz w:val="22"/>
                      <w:szCs w:val="22"/>
                    </w:rPr>
                    <w:t>0,</w:t>
                  </w:r>
                  <w:r w:rsidR="004A2DEE">
                    <w:rPr>
                      <w:rFonts w:asciiTheme="minorHAnsi" w:hAnsiTheme="minorHAnsi"/>
                      <w:sz w:val="22"/>
                      <w:szCs w:val="22"/>
                    </w:rPr>
                    <w:t>3%</w:t>
                  </w:r>
                </w:p>
              </w:tc>
            </w:tr>
            <w:tr w:rsidR="004A2DEE" w:rsidRPr="00567176" w14:paraId="21B51F90" w14:textId="353F011B" w:rsidTr="004A2DEE">
              <w:trPr>
                <w:jc w:val="center"/>
              </w:trPr>
              <w:tc>
                <w:tcPr>
                  <w:tcW w:w="1508"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A30747"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4</w:t>
                  </w:r>
                </w:p>
              </w:tc>
              <w:tc>
                <w:tcPr>
                  <w:tcW w:w="170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5AF6A7"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4</w:t>
                  </w:r>
                </w:p>
              </w:tc>
              <w:tc>
                <w:tcPr>
                  <w:tcW w:w="1785" w:type="pct"/>
                  <w:tcBorders>
                    <w:top w:val="single" w:sz="4" w:space="0" w:color="00000A"/>
                    <w:left w:val="single" w:sz="4" w:space="0" w:color="00000A"/>
                    <w:bottom w:val="single" w:sz="4" w:space="0" w:color="00000A"/>
                    <w:right w:val="single" w:sz="4" w:space="0" w:color="00000A"/>
                  </w:tcBorders>
                </w:tcPr>
                <w:p w14:paraId="4D1A3529" w14:textId="6896BC12" w:rsidR="004A2DEE" w:rsidRPr="00567176" w:rsidRDefault="00135824" w:rsidP="00F02049">
                  <w:pPr>
                    <w:tabs>
                      <w:tab w:val="left" w:pos="0"/>
                    </w:tabs>
                    <w:ind w:left="142"/>
                    <w:jc w:val="center"/>
                    <w:rPr>
                      <w:rFonts w:asciiTheme="minorHAnsi" w:hAnsiTheme="minorHAnsi"/>
                      <w:sz w:val="22"/>
                      <w:szCs w:val="22"/>
                    </w:rPr>
                  </w:pPr>
                  <w:r>
                    <w:rPr>
                      <w:rFonts w:asciiTheme="minorHAnsi" w:hAnsiTheme="minorHAnsi"/>
                      <w:sz w:val="22"/>
                      <w:szCs w:val="22"/>
                    </w:rPr>
                    <w:t>0,5</w:t>
                  </w:r>
                  <w:r w:rsidR="004A2DEE">
                    <w:rPr>
                      <w:rFonts w:asciiTheme="minorHAnsi" w:hAnsiTheme="minorHAnsi"/>
                      <w:sz w:val="22"/>
                      <w:szCs w:val="22"/>
                    </w:rPr>
                    <w:t>%</w:t>
                  </w:r>
                </w:p>
              </w:tc>
            </w:tr>
            <w:tr w:rsidR="004A2DEE" w:rsidRPr="00567176" w14:paraId="6295A065" w14:textId="01764342" w:rsidTr="004A2DEE">
              <w:trPr>
                <w:trHeight w:val="70"/>
                <w:jc w:val="center"/>
              </w:trPr>
              <w:tc>
                <w:tcPr>
                  <w:tcW w:w="1508"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88A84F"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5</w:t>
                  </w:r>
                </w:p>
              </w:tc>
              <w:tc>
                <w:tcPr>
                  <w:tcW w:w="170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ADC619"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5</w:t>
                  </w:r>
                </w:p>
              </w:tc>
              <w:tc>
                <w:tcPr>
                  <w:tcW w:w="1785" w:type="pct"/>
                  <w:tcBorders>
                    <w:top w:val="single" w:sz="4" w:space="0" w:color="00000A"/>
                    <w:left w:val="single" w:sz="4" w:space="0" w:color="00000A"/>
                    <w:bottom w:val="single" w:sz="4" w:space="0" w:color="00000A"/>
                    <w:right w:val="single" w:sz="4" w:space="0" w:color="00000A"/>
                  </w:tcBorders>
                </w:tcPr>
                <w:p w14:paraId="30FEFAE4" w14:textId="3304C911" w:rsidR="004A2DEE" w:rsidRPr="00567176" w:rsidRDefault="00135824" w:rsidP="00F02049">
                  <w:pPr>
                    <w:tabs>
                      <w:tab w:val="left" w:pos="0"/>
                    </w:tabs>
                    <w:ind w:left="142"/>
                    <w:jc w:val="center"/>
                    <w:rPr>
                      <w:rFonts w:asciiTheme="minorHAnsi" w:hAnsiTheme="minorHAnsi"/>
                      <w:sz w:val="22"/>
                      <w:szCs w:val="22"/>
                    </w:rPr>
                  </w:pPr>
                  <w:r>
                    <w:rPr>
                      <w:rFonts w:asciiTheme="minorHAnsi" w:hAnsiTheme="minorHAnsi"/>
                      <w:sz w:val="22"/>
                      <w:szCs w:val="22"/>
                    </w:rPr>
                    <w:t>0,8</w:t>
                  </w:r>
                  <w:r w:rsidR="004A2DEE">
                    <w:rPr>
                      <w:rFonts w:asciiTheme="minorHAnsi" w:hAnsiTheme="minorHAnsi"/>
                      <w:sz w:val="22"/>
                      <w:szCs w:val="22"/>
                    </w:rPr>
                    <w:t>%</w:t>
                  </w:r>
                </w:p>
              </w:tc>
            </w:tr>
            <w:tr w:rsidR="004A2DEE" w:rsidRPr="00567176" w14:paraId="3A5FC327" w14:textId="40EBD459" w:rsidTr="004A2DEE">
              <w:trPr>
                <w:jc w:val="center"/>
              </w:trPr>
              <w:tc>
                <w:tcPr>
                  <w:tcW w:w="1508"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373170"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6</w:t>
                  </w:r>
                </w:p>
              </w:tc>
              <w:tc>
                <w:tcPr>
                  <w:tcW w:w="1707"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705AFF" w14:textId="77777777" w:rsidR="004A2DEE" w:rsidRPr="00567176" w:rsidRDefault="004A2DEE" w:rsidP="00F02049">
                  <w:pPr>
                    <w:tabs>
                      <w:tab w:val="left" w:pos="0"/>
                    </w:tabs>
                    <w:ind w:left="142"/>
                    <w:jc w:val="center"/>
                    <w:rPr>
                      <w:rFonts w:asciiTheme="minorHAnsi" w:hAnsiTheme="minorHAnsi"/>
                      <w:sz w:val="22"/>
                      <w:szCs w:val="22"/>
                    </w:rPr>
                  </w:pPr>
                  <w:r w:rsidRPr="00567176">
                    <w:rPr>
                      <w:rFonts w:asciiTheme="minorHAnsi" w:hAnsiTheme="minorHAnsi"/>
                      <w:sz w:val="22"/>
                      <w:szCs w:val="22"/>
                    </w:rPr>
                    <w:t>6</w:t>
                  </w:r>
                </w:p>
              </w:tc>
              <w:tc>
                <w:tcPr>
                  <w:tcW w:w="1785" w:type="pct"/>
                  <w:tcBorders>
                    <w:top w:val="single" w:sz="4" w:space="0" w:color="00000A"/>
                    <w:left w:val="single" w:sz="4" w:space="0" w:color="00000A"/>
                    <w:bottom w:val="single" w:sz="4" w:space="0" w:color="00000A"/>
                    <w:right w:val="single" w:sz="4" w:space="0" w:color="00000A"/>
                  </w:tcBorders>
                </w:tcPr>
                <w:p w14:paraId="323E1F4E" w14:textId="02336A05" w:rsidR="004A2DEE" w:rsidRPr="00567176" w:rsidRDefault="00135824" w:rsidP="00F02049">
                  <w:pPr>
                    <w:tabs>
                      <w:tab w:val="left" w:pos="0"/>
                    </w:tabs>
                    <w:ind w:left="142"/>
                    <w:jc w:val="center"/>
                    <w:rPr>
                      <w:rFonts w:asciiTheme="minorHAnsi" w:hAnsiTheme="minorHAnsi"/>
                      <w:sz w:val="22"/>
                      <w:szCs w:val="22"/>
                    </w:rPr>
                  </w:pPr>
                  <w:r>
                    <w:rPr>
                      <w:rFonts w:asciiTheme="minorHAnsi" w:hAnsiTheme="minorHAnsi"/>
                      <w:sz w:val="22"/>
                      <w:szCs w:val="22"/>
                    </w:rPr>
                    <w:t>1</w:t>
                  </w:r>
                  <w:r w:rsidR="004A2DEE">
                    <w:rPr>
                      <w:rFonts w:asciiTheme="minorHAnsi" w:hAnsiTheme="minorHAnsi"/>
                      <w:sz w:val="22"/>
                      <w:szCs w:val="22"/>
                    </w:rPr>
                    <w:t>%</w:t>
                  </w:r>
                </w:p>
              </w:tc>
            </w:tr>
          </w:tbl>
          <w:p w14:paraId="69330211" w14:textId="05E19CD0" w:rsidR="00567176" w:rsidRPr="00567176" w:rsidRDefault="00567176" w:rsidP="00792863">
            <w:pPr>
              <w:tabs>
                <w:tab w:val="num" w:pos="781"/>
              </w:tabs>
              <w:jc w:val="both"/>
              <w:rPr>
                <w:rFonts w:asciiTheme="minorHAnsi" w:eastAsia="Calibri" w:hAnsiTheme="minorHAnsi" w:cs="Calibri"/>
                <w:bCs/>
                <w:sz w:val="22"/>
                <w:szCs w:val="22"/>
              </w:rPr>
            </w:pPr>
          </w:p>
          <w:tbl>
            <w:tblPr>
              <w:tblW w:w="5000" w:type="pct"/>
              <w:jc w:val="center"/>
              <w:tblCellMar>
                <w:left w:w="70" w:type="dxa"/>
                <w:right w:w="70" w:type="dxa"/>
              </w:tblCellMar>
              <w:tblLook w:val="04A0" w:firstRow="1" w:lastRow="0" w:firstColumn="1" w:lastColumn="0" w:noHBand="0" w:noVBand="1"/>
            </w:tblPr>
            <w:tblGrid>
              <w:gridCol w:w="613"/>
              <w:gridCol w:w="6211"/>
              <w:gridCol w:w="900"/>
              <w:gridCol w:w="1500"/>
            </w:tblGrid>
            <w:tr w:rsidR="00EC5C7D" w:rsidRPr="00567176" w14:paraId="18BEC92A" w14:textId="77777777" w:rsidTr="00395F0B">
              <w:trPr>
                <w:trHeight w:val="300"/>
                <w:jc w:val="center"/>
              </w:trPr>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32555"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ITEM</w:t>
                  </w:r>
                </w:p>
              </w:tc>
              <w:tc>
                <w:tcPr>
                  <w:tcW w:w="33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1C21F1"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DESCRIÇÃO</w:t>
                  </w:r>
                </w:p>
              </w:tc>
              <w:tc>
                <w:tcPr>
                  <w:tcW w:w="48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74F0240"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GRAU</w:t>
                  </w:r>
                </w:p>
              </w:tc>
              <w:tc>
                <w:tcPr>
                  <w:tcW w:w="8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D163A13" w14:textId="77777777" w:rsidR="00F451B0" w:rsidRPr="00567176" w:rsidRDefault="00F451B0" w:rsidP="00F451B0">
                  <w:pPr>
                    <w:widowControl/>
                    <w:suppressAutoHyphens w:val="0"/>
                    <w:jc w:val="center"/>
                    <w:rPr>
                      <w:rFonts w:asciiTheme="minorHAnsi" w:eastAsia="Times New Roman" w:hAnsiTheme="minorHAnsi" w:cs="Times New Roman"/>
                      <w:b/>
                      <w:bCs/>
                      <w:color w:val="000000"/>
                      <w:kern w:val="0"/>
                      <w:sz w:val="22"/>
                      <w:szCs w:val="22"/>
                      <w:lang w:eastAsia="pt-BR" w:bidi="ar-SA"/>
                    </w:rPr>
                  </w:pPr>
                  <w:r w:rsidRPr="00567176">
                    <w:rPr>
                      <w:rFonts w:asciiTheme="minorHAnsi" w:eastAsia="Times New Roman" w:hAnsiTheme="minorHAnsi" w:cs="Times New Roman"/>
                      <w:b/>
                      <w:bCs/>
                      <w:color w:val="000000"/>
                      <w:kern w:val="0"/>
                      <w:sz w:val="22"/>
                      <w:szCs w:val="22"/>
                      <w:lang w:eastAsia="pt-BR" w:bidi="ar-SA"/>
                    </w:rPr>
                    <w:t>INCIDÊNCIA</w:t>
                  </w:r>
                </w:p>
              </w:tc>
            </w:tr>
            <w:tr w:rsidR="00EC5C7D" w:rsidRPr="00567176" w14:paraId="05290C63" w14:textId="77777777" w:rsidTr="00395F0B">
              <w:trPr>
                <w:trHeight w:val="600"/>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6A381710"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w:t>
                  </w:r>
                </w:p>
              </w:tc>
              <w:tc>
                <w:tcPr>
                  <w:tcW w:w="3367" w:type="pct"/>
                  <w:tcBorders>
                    <w:top w:val="nil"/>
                    <w:left w:val="nil"/>
                    <w:bottom w:val="single" w:sz="4" w:space="0" w:color="auto"/>
                    <w:right w:val="single" w:sz="4" w:space="0" w:color="auto"/>
                  </w:tcBorders>
                  <w:shd w:val="clear" w:color="auto" w:fill="auto"/>
                  <w:vAlign w:val="center"/>
                </w:tcPr>
                <w:p w14:paraId="04D9B39B"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Fraudar qualquer documentação que deverá ser entregue à CONTRATADA para posterior pagamento da nota fiscal.</w:t>
                  </w:r>
                </w:p>
              </w:tc>
              <w:tc>
                <w:tcPr>
                  <w:tcW w:w="488" w:type="pct"/>
                  <w:tcBorders>
                    <w:top w:val="nil"/>
                    <w:left w:val="nil"/>
                    <w:bottom w:val="single" w:sz="4" w:space="0" w:color="auto"/>
                    <w:right w:val="single" w:sz="4" w:space="0" w:color="auto"/>
                  </w:tcBorders>
                  <w:shd w:val="clear" w:color="auto" w:fill="auto"/>
                  <w:vAlign w:val="center"/>
                </w:tcPr>
                <w:p w14:paraId="2ECBFF47"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6</w:t>
                  </w:r>
                </w:p>
              </w:tc>
              <w:tc>
                <w:tcPr>
                  <w:tcW w:w="813" w:type="pct"/>
                  <w:tcBorders>
                    <w:top w:val="nil"/>
                    <w:left w:val="nil"/>
                    <w:bottom w:val="single" w:sz="4" w:space="0" w:color="auto"/>
                    <w:right w:val="single" w:sz="4" w:space="0" w:color="auto"/>
                  </w:tcBorders>
                  <w:shd w:val="clear" w:color="auto" w:fill="auto"/>
                  <w:vAlign w:val="center"/>
                </w:tcPr>
                <w:p w14:paraId="630D0295"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EC5C7D" w:rsidRPr="00567176" w14:paraId="4347DA34" w14:textId="77777777" w:rsidTr="00395F0B">
              <w:trPr>
                <w:trHeight w:val="304"/>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12CCE7EB"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2</w:t>
                  </w:r>
                </w:p>
              </w:tc>
              <w:tc>
                <w:tcPr>
                  <w:tcW w:w="3367" w:type="pct"/>
                  <w:tcBorders>
                    <w:top w:val="nil"/>
                    <w:left w:val="nil"/>
                    <w:bottom w:val="single" w:sz="4" w:space="0" w:color="auto"/>
                    <w:right w:val="single" w:sz="4" w:space="0" w:color="auto"/>
                  </w:tcBorders>
                  <w:shd w:val="clear" w:color="auto" w:fill="auto"/>
                  <w:vAlign w:val="center"/>
                </w:tcPr>
                <w:p w14:paraId="59E9CD74"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Destruir ou danificar documentos por culpa ou dolo de seus agentes.</w:t>
                  </w:r>
                </w:p>
              </w:tc>
              <w:tc>
                <w:tcPr>
                  <w:tcW w:w="488" w:type="pct"/>
                  <w:tcBorders>
                    <w:top w:val="nil"/>
                    <w:left w:val="nil"/>
                    <w:bottom w:val="single" w:sz="4" w:space="0" w:color="auto"/>
                    <w:right w:val="single" w:sz="4" w:space="0" w:color="auto"/>
                  </w:tcBorders>
                  <w:shd w:val="clear" w:color="auto" w:fill="auto"/>
                  <w:vAlign w:val="center"/>
                </w:tcPr>
                <w:p w14:paraId="797BC5FC"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3</w:t>
                  </w:r>
                </w:p>
              </w:tc>
              <w:tc>
                <w:tcPr>
                  <w:tcW w:w="813" w:type="pct"/>
                  <w:tcBorders>
                    <w:top w:val="nil"/>
                    <w:left w:val="nil"/>
                    <w:bottom w:val="single" w:sz="4" w:space="0" w:color="auto"/>
                    <w:right w:val="single" w:sz="4" w:space="0" w:color="auto"/>
                  </w:tcBorders>
                  <w:shd w:val="clear" w:color="auto" w:fill="auto"/>
                  <w:vAlign w:val="center"/>
                </w:tcPr>
                <w:p w14:paraId="1C675580"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EC5C7D" w:rsidRPr="00567176" w14:paraId="05BC1373" w14:textId="77777777" w:rsidTr="00395F0B">
              <w:trPr>
                <w:trHeight w:val="600"/>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368ADA67"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3</w:t>
                  </w:r>
                </w:p>
              </w:tc>
              <w:tc>
                <w:tcPr>
                  <w:tcW w:w="3367" w:type="pct"/>
                  <w:tcBorders>
                    <w:top w:val="nil"/>
                    <w:left w:val="nil"/>
                    <w:bottom w:val="single" w:sz="4" w:space="0" w:color="auto"/>
                    <w:right w:val="single" w:sz="4" w:space="0" w:color="auto"/>
                  </w:tcBorders>
                  <w:shd w:val="clear" w:color="auto" w:fill="auto"/>
                  <w:vAlign w:val="center"/>
                </w:tcPr>
                <w:p w14:paraId="07E96F46"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Recusar-se a executar determinações da FISCALIZAÇÃO, sem motivo justificado.</w:t>
                  </w:r>
                </w:p>
              </w:tc>
              <w:tc>
                <w:tcPr>
                  <w:tcW w:w="488" w:type="pct"/>
                  <w:tcBorders>
                    <w:top w:val="nil"/>
                    <w:left w:val="nil"/>
                    <w:bottom w:val="single" w:sz="4" w:space="0" w:color="auto"/>
                    <w:right w:val="single" w:sz="4" w:space="0" w:color="auto"/>
                  </w:tcBorders>
                  <w:shd w:val="clear" w:color="auto" w:fill="auto"/>
                  <w:vAlign w:val="center"/>
                </w:tcPr>
                <w:p w14:paraId="215E7958"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5</w:t>
                  </w:r>
                </w:p>
              </w:tc>
              <w:tc>
                <w:tcPr>
                  <w:tcW w:w="813" w:type="pct"/>
                  <w:tcBorders>
                    <w:top w:val="nil"/>
                    <w:left w:val="nil"/>
                    <w:bottom w:val="single" w:sz="4" w:space="0" w:color="auto"/>
                    <w:right w:val="single" w:sz="4" w:space="0" w:color="auto"/>
                  </w:tcBorders>
                  <w:shd w:val="clear" w:color="auto" w:fill="auto"/>
                  <w:vAlign w:val="center"/>
                </w:tcPr>
                <w:p w14:paraId="4061DF30" w14:textId="77777777" w:rsidR="00F451B0" w:rsidRPr="00567176" w:rsidRDefault="00F451B0" w:rsidP="00F451B0">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EC5C7D" w:rsidRPr="00567176" w14:paraId="6FF9B813" w14:textId="77777777" w:rsidTr="00395F0B">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42E28B" w14:textId="77777777" w:rsidR="00F451B0" w:rsidRPr="00567176" w:rsidRDefault="00F451B0" w:rsidP="00F451B0">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 xml:space="preserve">Para os itens a seguir, </w:t>
                  </w:r>
                  <w:r w:rsidRPr="00567176">
                    <w:rPr>
                      <w:rFonts w:asciiTheme="minorHAnsi" w:eastAsia="Times New Roman" w:hAnsiTheme="minorHAnsi" w:cs="Times New Roman"/>
                      <w:b/>
                      <w:bCs/>
                      <w:color w:val="000000"/>
                      <w:kern w:val="0"/>
                      <w:sz w:val="22"/>
                      <w:szCs w:val="22"/>
                      <w:lang w:eastAsia="pt-BR" w:bidi="ar-SA"/>
                    </w:rPr>
                    <w:t>deixar de</w:t>
                  </w:r>
                  <w:r w:rsidRPr="00567176">
                    <w:rPr>
                      <w:rFonts w:asciiTheme="minorHAnsi" w:eastAsia="Times New Roman" w:hAnsiTheme="minorHAnsi" w:cs="Times New Roman"/>
                      <w:color w:val="000000"/>
                      <w:kern w:val="0"/>
                      <w:sz w:val="22"/>
                      <w:szCs w:val="22"/>
                      <w:lang w:eastAsia="pt-BR" w:bidi="ar-SA"/>
                    </w:rPr>
                    <w:t>:</w:t>
                  </w:r>
                </w:p>
              </w:tc>
            </w:tr>
            <w:tr w:rsidR="00EC5C7D" w:rsidRPr="00567176" w14:paraId="1BCB2E21" w14:textId="77777777" w:rsidTr="00395F0B">
              <w:trPr>
                <w:trHeight w:val="416"/>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5A1798FA"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4</w:t>
                  </w:r>
                </w:p>
              </w:tc>
              <w:tc>
                <w:tcPr>
                  <w:tcW w:w="3367" w:type="pct"/>
                  <w:tcBorders>
                    <w:top w:val="nil"/>
                    <w:left w:val="nil"/>
                    <w:bottom w:val="single" w:sz="4" w:space="0" w:color="auto"/>
                    <w:right w:val="single" w:sz="4" w:space="0" w:color="auto"/>
                  </w:tcBorders>
                  <w:shd w:val="clear" w:color="auto" w:fill="auto"/>
                  <w:vAlign w:val="center"/>
                </w:tcPr>
                <w:p w14:paraId="56549432"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hAnsiTheme="minorHAnsi" w:cs="Calibri"/>
                      <w:sz w:val="22"/>
                      <w:szCs w:val="22"/>
                    </w:rPr>
                    <w:t xml:space="preserve">Executar o </w:t>
                  </w:r>
                  <w:r w:rsidRPr="00567176">
                    <w:rPr>
                      <w:rFonts w:asciiTheme="minorHAnsi" w:hAnsiTheme="minorHAnsi"/>
                      <w:sz w:val="22"/>
                      <w:szCs w:val="22"/>
                    </w:rPr>
                    <w:t>fornecimento</w:t>
                  </w:r>
                  <w:r w:rsidRPr="00567176">
                    <w:rPr>
                      <w:rFonts w:asciiTheme="minorHAnsi" w:hAnsiTheme="minorHAnsi" w:cs="Calibri"/>
                      <w:sz w:val="22"/>
                      <w:szCs w:val="22"/>
                    </w:rPr>
                    <w:t xml:space="preserve"> dentro dos padrões estabelecidos pelo </w:t>
                  </w:r>
                  <w:r w:rsidRPr="00567176">
                    <w:rPr>
                      <w:rFonts w:asciiTheme="minorHAnsi" w:hAnsiTheme="minorHAnsi" w:cs="Calibri"/>
                      <w:bCs/>
                      <w:sz w:val="22"/>
                      <w:szCs w:val="22"/>
                    </w:rPr>
                    <w:t>CONTRATANTE</w:t>
                  </w:r>
                  <w:r w:rsidRPr="00567176">
                    <w:rPr>
                      <w:rFonts w:asciiTheme="minorHAnsi" w:hAnsiTheme="minorHAnsi" w:cs="Calibri"/>
                      <w:sz w:val="22"/>
                      <w:szCs w:val="22"/>
                    </w:rPr>
                    <w:t>, de acordo com a especificação</w:t>
                  </w:r>
                </w:p>
              </w:tc>
              <w:tc>
                <w:tcPr>
                  <w:tcW w:w="488" w:type="pct"/>
                  <w:tcBorders>
                    <w:top w:val="nil"/>
                    <w:left w:val="nil"/>
                    <w:bottom w:val="single" w:sz="4" w:space="0" w:color="auto"/>
                    <w:right w:val="single" w:sz="4" w:space="0" w:color="auto"/>
                  </w:tcBorders>
                  <w:shd w:val="clear" w:color="auto" w:fill="auto"/>
                  <w:vAlign w:val="center"/>
                </w:tcPr>
                <w:p w14:paraId="05C63927"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5</w:t>
                  </w:r>
                </w:p>
              </w:tc>
              <w:tc>
                <w:tcPr>
                  <w:tcW w:w="813" w:type="pct"/>
                  <w:tcBorders>
                    <w:top w:val="nil"/>
                    <w:left w:val="nil"/>
                    <w:bottom w:val="single" w:sz="4" w:space="0" w:color="auto"/>
                    <w:right w:val="single" w:sz="4" w:space="0" w:color="auto"/>
                  </w:tcBorders>
                  <w:shd w:val="clear" w:color="auto" w:fill="auto"/>
                  <w:vAlign w:val="center"/>
                </w:tcPr>
                <w:p w14:paraId="208B51BB"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EC5C7D" w:rsidRPr="00567176" w14:paraId="2E268BBA" w14:textId="77777777" w:rsidTr="00395F0B">
              <w:trPr>
                <w:trHeight w:val="416"/>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5CB56E7F"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5</w:t>
                  </w:r>
                </w:p>
              </w:tc>
              <w:tc>
                <w:tcPr>
                  <w:tcW w:w="3367" w:type="pct"/>
                  <w:tcBorders>
                    <w:top w:val="nil"/>
                    <w:left w:val="nil"/>
                    <w:bottom w:val="single" w:sz="4" w:space="0" w:color="auto"/>
                    <w:right w:val="single" w:sz="4" w:space="0" w:color="auto"/>
                  </w:tcBorders>
                  <w:shd w:val="clear" w:color="auto" w:fill="auto"/>
                  <w:vAlign w:val="center"/>
                </w:tcPr>
                <w:p w14:paraId="375CD50E"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hAnsiTheme="minorHAnsi" w:cs="Calibri"/>
                      <w:sz w:val="22"/>
                      <w:szCs w:val="22"/>
                    </w:rPr>
                    <w:t xml:space="preserve">Comunicar </w:t>
                  </w:r>
                  <w:r w:rsidRPr="00567176">
                    <w:rPr>
                      <w:rFonts w:asciiTheme="minorHAnsi" w:hAnsiTheme="minorHAnsi"/>
                      <w:sz w:val="22"/>
                      <w:szCs w:val="22"/>
                    </w:rPr>
                    <w:t>antecipadamente</w:t>
                  </w:r>
                  <w:r w:rsidRPr="00567176">
                    <w:rPr>
                      <w:rFonts w:asciiTheme="minorHAnsi" w:hAnsiTheme="minorHAnsi" w:cs="Calibri"/>
                      <w:sz w:val="22"/>
                      <w:szCs w:val="22"/>
                    </w:rPr>
                    <w:t xml:space="preserve"> a data e horário da entrega.</w:t>
                  </w:r>
                </w:p>
              </w:tc>
              <w:tc>
                <w:tcPr>
                  <w:tcW w:w="488" w:type="pct"/>
                  <w:tcBorders>
                    <w:top w:val="nil"/>
                    <w:left w:val="nil"/>
                    <w:bottom w:val="single" w:sz="4" w:space="0" w:color="auto"/>
                    <w:right w:val="single" w:sz="4" w:space="0" w:color="auto"/>
                  </w:tcBorders>
                  <w:shd w:val="clear" w:color="auto" w:fill="auto"/>
                  <w:vAlign w:val="center"/>
                </w:tcPr>
                <w:p w14:paraId="7F664888"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w:t>
                  </w:r>
                </w:p>
              </w:tc>
              <w:tc>
                <w:tcPr>
                  <w:tcW w:w="813" w:type="pct"/>
                  <w:tcBorders>
                    <w:top w:val="nil"/>
                    <w:left w:val="nil"/>
                    <w:bottom w:val="single" w:sz="4" w:space="0" w:color="auto"/>
                    <w:right w:val="single" w:sz="4" w:space="0" w:color="auto"/>
                  </w:tcBorders>
                  <w:shd w:val="clear" w:color="auto" w:fill="auto"/>
                  <w:vAlign w:val="center"/>
                </w:tcPr>
                <w:p w14:paraId="11F9906E"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EC5C7D" w:rsidRPr="00567176" w14:paraId="4C390C59" w14:textId="77777777" w:rsidTr="00395F0B">
              <w:trPr>
                <w:trHeight w:val="416"/>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17CB2827"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6</w:t>
                  </w:r>
                </w:p>
              </w:tc>
              <w:tc>
                <w:tcPr>
                  <w:tcW w:w="3367" w:type="pct"/>
                  <w:tcBorders>
                    <w:top w:val="nil"/>
                    <w:left w:val="nil"/>
                    <w:bottom w:val="single" w:sz="4" w:space="0" w:color="auto"/>
                    <w:right w:val="single" w:sz="4" w:space="0" w:color="auto"/>
                  </w:tcBorders>
                  <w:shd w:val="clear" w:color="auto" w:fill="auto"/>
                  <w:vAlign w:val="center"/>
                </w:tcPr>
                <w:p w14:paraId="67D021E1"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Informar alterações de telefone, endereço, conta bancária e e-mail.</w:t>
                  </w:r>
                </w:p>
              </w:tc>
              <w:tc>
                <w:tcPr>
                  <w:tcW w:w="488" w:type="pct"/>
                  <w:tcBorders>
                    <w:top w:val="nil"/>
                    <w:left w:val="nil"/>
                    <w:bottom w:val="single" w:sz="4" w:space="0" w:color="auto"/>
                    <w:right w:val="single" w:sz="4" w:space="0" w:color="auto"/>
                  </w:tcBorders>
                  <w:shd w:val="clear" w:color="auto" w:fill="auto"/>
                  <w:vAlign w:val="center"/>
                </w:tcPr>
                <w:p w14:paraId="36B09A0B"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2</w:t>
                  </w:r>
                </w:p>
              </w:tc>
              <w:tc>
                <w:tcPr>
                  <w:tcW w:w="813" w:type="pct"/>
                  <w:tcBorders>
                    <w:top w:val="nil"/>
                    <w:left w:val="nil"/>
                    <w:bottom w:val="single" w:sz="4" w:space="0" w:color="auto"/>
                    <w:right w:val="single" w:sz="4" w:space="0" w:color="auto"/>
                  </w:tcBorders>
                  <w:shd w:val="clear" w:color="auto" w:fill="auto"/>
                  <w:vAlign w:val="center"/>
                </w:tcPr>
                <w:p w14:paraId="301261A7"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EC5C7D" w:rsidRPr="00567176" w14:paraId="2CC9E4C8" w14:textId="77777777" w:rsidTr="00395F0B">
              <w:trPr>
                <w:trHeight w:val="300"/>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439B9384"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7</w:t>
                  </w:r>
                </w:p>
              </w:tc>
              <w:tc>
                <w:tcPr>
                  <w:tcW w:w="3367" w:type="pct"/>
                  <w:tcBorders>
                    <w:top w:val="nil"/>
                    <w:left w:val="single" w:sz="4" w:space="0" w:color="auto"/>
                    <w:bottom w:val="single" w:sz="4" w:space="0" w:color="auto"/>
                    <w:right w:val="single" w:sz="4" w:space="0" w:color="auto"/>
                  </w:tcBorders>
                  <w:shd w:val="clear" w:color="auto" w:fill="auto"/>
                  <w:vAlign w:val="center"/>
                </w:tcPr>
                <w:p w14:paraId="4276F8FC"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Responder tempestivamente as indagações formuladas pela CONTRATADA.</w:t>
                  </w:r>
                </w:p>
              </w:tc>
              <w:tc>
                <w:tcPr>
                  <w:tcW w:w="488" w:type="pct"/>
                  <w:tcBorders>
                    <w:top w:val="nil"/>
                    <w:left w:val="single" w:sz="4" w:space="0" w:color="auto"/>
                    <w:bottom w:val="single" w:sz="4" w:space="0" w:color="auto"/>
                    <w:right w:val="single" w:sz="4" w:space="0" w:color="auto"/>
                  </w:tcBorders>
                  <w:shd w:val="clear" w:color="auto" w:fill="auto"/>
                  <w:vAlign w:val="center"/>
                </w:tcPr>
                <w:p w14:paraId="693AA0B4"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3</w:t>
                  </w:r>
                </w:p>
              </w:tc>
              <w:tc>
                <w:tcPr>
                  <w:tcW w:w="813" w:type="pct"/>
                  <w:tcBorders>
                    <w:top w:val="nil"/>
                    <w:left w:val="single" w:sz="4" w:space="0" w:color="auto"/>
                    <w:bottom w:val="single" w:sz="4" w:space="0" w:color="auto"/>
                    <w:right w:val="single" w:sz="4" w:space="0" w:color="auto"/>
                  </w:tcBorders>
                  <w:shd w:val="clear" w:color="auto" w:fill="auto"/>
                  <w:vAlign w:val="center"/>
                </w:tcPr>
                <w:p w14:paraId="09340C56"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 e por dia</w:t>
                  </w:r>
                </w:p>
              </w:tc>
            </w:tr>
            <w:tr w:rsidR="00EC5C7D" w:rsidRPr="00567176" w14:paraId="39542CC0" w14:textId="77777777" w:rsidTr="00395F0B">
              <w:trPr>
                <w:trHeight w:val="300"/>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585AA692" w14:textId="7689B150" w:rsidR="005C63D8" w:rsidRPr="00567176" w:rsidRDefault="00931AC7" w:rsidP="00931AC7">
                  <w:pPr>
                    <w:widowControl/>
                    <w:suppressAutoHyphens w:val="0"/>
                    <w:jc w:val="center"/>
                    <w:rPr>
                      <w:rFonts w:asciiTheme="minorHAnsi" w:eastAsia="Times New Roman" w:hAnsiTheme="minorHAnsi" w:cs="Times New Roman"/>
                      <w:color w:val="000000"/>
                      <w:kern w:val="0"/>
                      <w:sz w:val="22"/>
                      <w:szCs w:val="22"/>
                      <w:lang w:eastAsia="pt-BR" w:bidi="ar-SA"/>
                    </w:rPr>
                  </w:pPr>
                  <w:r>
                    <w:rPr>
                      <w:rFonts w:asciiTheme="minorHAnsi" w:eastAsia="Times New Roman" w:hAnsiTheme="minorHAnsi" w:cs="Times New Roman"/>
                      <w:color w:val="000000"/>
                      <w:kern w:val="0"/>
                      <w:sz w:val="22"/>
                      <w:szCs w:val="22"/>
                      <w:lang w:eastAsia="pt-BR" w:bidi="ar-SA"/>
                    </w:rPr>
                    <w:t>8</w:t>
                  </w:r>
                </w:p>
              </w:tc>
              <w:tc>
                <w:tcPr>
                  <w:tcW w:w="3367" w:type="pct"/>
                  <w:tcBorders>
                    <w:top w:val="nil"/>
                    <w:left w:val="single" w:sz="4" w:space="0" w:color="auto"/>
                    <w:bottom w:val="single" w:sz="4" w:space="0" w:color="auto"/>
                    <w:right w:val="single" w:sz="4" w:space="0" w:color="auto"/>
                  </w:tcBorders>
                  <w:shd w:val="clear" w:color="auto" w:fill="auto"/>
                  <w:vAlign w:val="center"/>
                </w:tcPr>
                <w:p w14:paraId="28B507AE"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Apresentar informações atualizadas.</w:t>
                  </w:r>
                </w:p>
              </w:tc>
              <w:tc>
                <w:tcPr>
                  <w:tcW w:w="488" w:type="pct"/>
                  <w:tcBorders>
                    <w:top w:val="nil"/>
                    <w:left w:val="single" w:sz="4" w:space="0" w:color="auto"/>
                    <w:bottom w:val="single" w:sz="4" w:space="0" w:color="auto"/>
                    <w:right w:val="single" w:sz="4" w:space="0" w:color="auto"/>
                  </w:tcBorders>
                  <w:shd w:val="clear" w:color="auto" w:fill="auto"/>
                  <w:vAlign w:val="center"/>
                </w:tcPr>
                <w:p w14:paraId="43F4737B"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5</w:t>
                  </w:r>
                </w:p>
              </w:tc>
              <w:tc>
                <w:tcPr>
                  <w:tcW w:w="813" w:type="pct"/>
                  <w:tcBorders>
                    <w:top w:val="nil"/>
                    <w:left w:val="single" w:sz="4" w:space="0" w:color="auto"/>
                    <w:bottom w:val="single" w:sz="4" w:space="0" w:color="auto"/>
                    <w:right w:val="single" w:sz="4" w:space="0" w:color="auto"/>
                  </w:tcBorders>
                  <w:shd w:val="clear" w:color="auto" w:fill="auto"/>
                  <w:vAlign w:val="center"/>
                </w:tcPr>
                <w:p w14:paraId="13FF0449"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EC5C7D" w:rsidRPr="00567176" w14:paraId="7815DB14" w14:textId="77777777" w:rsidTr="00395F0B">
              <w:trPr>
                <w:trHeight w:val="300"/>
                <w:jc w:val="center"/>
              </w:trPr>
              <w:tc>
                <w:tcPr>
                  <w:tcW w:w="332" w:type="pct"/>
                  <w:vMerge w:val="restart"/>
                  <w:tcBorders>
                    <w:top w:val="nil"/>
                    <w:left w:val="single" w:sz="4" w:space="0" w:color="auto"/>
                    <w:bottom w:val="single" w:sz="4" w:space="0" w:color="auto"/>
                    <w:right w:val="single" w:sz="4" w:space="0" w:color="auto"/>
                  </w:tcBorders>
                  <w:shd w:val="clear" w:color="auto" w:fill="auto"/>
                  <w:vAlign w:val="center"/>
                </w:tcPr>
                <w:p w14:paraId="23043ACE"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9</w:t>
                  </w:r>
                </w:p>
              </w:tc>
              <w:tc>
                <w:tcPr>
                  <w:tcW w:w="3367" w:type="pct"/>
                  <w:vMerge w:val="restart"/>
                  <w:tcBorders>
                    <w:top w:val="nil"/>
                    <w:left w:val="single" w:sz="4" w:space="0" w:color="auto"/>
                    <w:bottom w:val="single" w:sz="4" w:space="0" w:color="auto"/>
                    <w:right w:val="single" w:sz="4" w:space="0" w:color="auto"/>
                  </w:tcBorders>
                  <w:shd w:val="clear" w:color="auto" w:fill="auto"/>
                  <w:vAlign w:val="center"/>
                </w:tcPr>
                <w:p w14:paraId="7450B3E5"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Cumprir quaisquer itens não previstos nesta tabela de multas.</w:t>
                  </w:r>
                </w:p>
              </w:tc>
              <w:tc>
                <w:tcPr>
                  <w:tcW w:w="488" w:type="pct"/>
                  <w:vMerge w:val="restart"/>
                  <w:tcBorders>
                    <w:top w:val="nil"/>
                    <w:left w:val="single" w:sz="4" w:space="0" w:color="auto"/>
                    <w:bottom w:val="single" w:sz="4" w:space="0" w:color="auto"/>
                    <w:right w:val="single" w:sz="4" w:space="0" w:color="auto"/>
                  </w:tcBorders>
                  <w:shd w:val="clear" w:color="auto" w:fill="auto"/>
                  <w:vAlign w:val="center"/>
                </w:tcPr>
                <w:p w14:paraId="571247D5"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tcPr>
                <w:p w14:paraId="735AA917"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 xml:space="preserve">Por item e por ocorrência. </w:t>
                  </w:r>
                </w:p>
              </w:tc>
            </w:tr>
            <w:tr w:rsidR="00EC5C7D" w:rsidRPr="00567176" w14:paraId="2FAE39D4" w14:textId="77777777" w:rsidTr="00395F0B">
              <w:trPr>
                <w:trHeight w:val="269"/>
                <w:jc w:val="center"/>
              </w:trPr>
              <w:tc>
                <w:tcPr>
                  <w:tcW w:w="332" w:type="pct"/>
                  <w:vMerge/>
                  <w:tcBorders>
                    <w:top w:val="nil"/>
                    <w:left w:val="single" w:sz="4" w:space="0" w:color="auto"/>
                    <w:bottom w:val="single" w:sz="4" w:space="0" w:color="auto"/>
                    <w:right w:val="single" w:sz="4" w:space="0" w:color="auto"/>
                  </w:tcBorders>
                  <w:vAlign w:val="center"/>
                </w:tcPr>
                <w:p w14:paraId="798274B0"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c>
                <w:tcPr>
                  <w:tcW w:w="3367" w:type="pct"/>
                  <w:vMerge/>
                  <w:tcBorders>
                    <w:top w:val="nil"/>
                    <w:left w:val="single" w:sz="4" w:space="0" w:color="auto"/>
                    <w:bottom w:val="single" w:sz="4" w:space="0" w:color="auto"/>
                    <w:right w:val="single" w:sz="4" w:space="0" w:color="auto"/>
                  </w:tcBorders>
                  <w:vAlign w:val="center"/>
                </w:tcPr>
                <w:p w14:paraId="1CC38FD5"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c>
                <w:tcPr>
                  <w:tcW w:w="488" w:type="pct"/>
                  <w:vMerge/>
                  <w:tcBorders>
                    <w:top w:val="nil"/>
                    <w:left w:val="single" w:sz="4" w:space="0" w:color="auto"/>
                    <w:bottom w:val="single" w:sz="4" w:space="0" w:color="auto"/>
                    <w:right w:val="single" w:sz="4" w:space="0" w:color="auto"/>
                  </w:tcBorders>
                  <w:vAlign w:val="center"/>
                </w:tcPr>
                <w:p w14:paraId="157196A7"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c>
                <w:tcPr>
                  <w:tcW w:w="813" w:type="pct"/>
                  <w:vMerge/>
                  <w:tcBorders>
                    <w:top w:val="nil"/>
                    <w:left w:val="single" w:sz="4" w:space="0" w:color="auto"/>
                    <w:bottom w:val="single" w:sz="4" w:space="0" w:color="auto"/>
                    <w:right w:val="single" w:sz="4" w:space="0" w:color="auto"/>
                  </w:tcBorders>
                  <w:vAlign w:val="center"/>
                </w:tcPr>
                <w:p w14:paraId="41AD47F4" w14:textId="77777777" w:rsidR="005C63D8" w:rsidRPr="00567176" w:rsidRDefault="005C63D8" w:rsidP="005C63D8">
                  <w:pPr>
                    <w:widowControl/>
                    <w:suppressAutoHyphens w:val="0"/>
                    <w:rPr>
                      <w:rFonts w:asciiTheme="minorHAnsi" w:eastAsia="Times New Roman" w:hAnsiTheme="minorHAnsi" w:cs="Times New Roman"/>
                      <w:color w:val="000000"/>
                      <w:kern w:val="0"/>
                      <w:sz w:val="22"/>
                      <w:szCs w:val="22"/>
                      <w:lang w:eastAsia="pt-BR" w:bidi="ar-SA"/>
                    </w:rPr>
                  </w:pPr>
                </w:p>
              </w:tc>
            </w:tr>
            <w:tr w:rsidR="00EC5C7D" w:rsidRPr="00567176" w14:paraId="6CAEF486" w14:textId="77777777" w:rsidTr="00395F0B">
              <w:trPr>
                <w:trHeight w:val="366"/>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49ED39DB"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10</w:t>
                  </w:r>
                </w:p>
              </w:tc>
              <w:tc>
                <w:tcPr>
                  <w:tcW w:w="3367" w:type="pct"/>
                  <w:tcBorders>
                    <w:top w:val="nil"/>
                    <w:left w:val="nil"/>
                    <w:bottom w:val="single" w:sz="4" w:space="0" w:color="auto"/>
                    <w:right w:val="single" w:sz="4" w:space="0" w:color="auto"/>
                  </w:tcBorders>
                  <w:shd w:val="clear" w:color="auto" w:fill="auto"/>
                  <w:vAlign w:val="center"/>
                </w:tcPr>
                <w:p w14:paraId="2CD1571C"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Manter a documentação de habilitação atualizada.</w:t>
                  </w:r>
                </w:p>
              </w:tc>
              <w:tc>
                <w:tcPr>
                  <w:tcW w:w="488" w:type="pct"/>
                  <w:tcBorders>
                    <w:top w:val="nil"/>
                    <w:left w:val="nil"/>
                    <w:bottom w:val="single" w:sz="4" w:space="0" w:color="auto"/>
                    <w:right w:val="single" w:sz="4" w:space="0" w:color="auto"/>
                  </w:tcBorders>
                  <w:shd w:val="clear" w:color="auto" w:fill="auto"/>
                  <w:vAlign w:val="center"/>
                </w:tcPr>
                <w:p w14:paraId="76078AC3"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w:t>
                  </w:r>
                </w:p>
              </w:tc>
              <w:tc>
                <w:tcPr>
                  <w:tcW w:w="813" w:type="pct"/>
                  <w:tcBorders>
                    <w:top w:val="nil"/>
                    <w:left w:val="nil"/>
                    <w:bottom w:val="single" w:sz="4" w:space="0" w:color="auto"/>
                    <w:right w:val="single" w:sz="4" w:space="0" w:color="auto"/>
                  </w:tcBorders>
                  <w:shd w:val="clear" w:color="auto" w:fill="auto"/>
                  <w:vAlign w:val="center"/>
                </w:tcPr>
                <w:p w14:paraId="1A634085"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item e por ocorrência</w:t>
                  </w:r>
                </w:p>
              </w:tc>
            </w:tr>
            <w:tr w:rsidR="00EC5C7D" w:rsidRPr="00567176" w14:paraId="1FEB68A0" w14:textId="77777777" w:rsidTr="00395F0B">
              <w:trPr>
                <w:trHeight w:val="432"/>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0EE79A17"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11</w:t>
                  </w:r>
                </w:p>
              </w:tc>
              <w:tc>
                <w:tcPr>
                  <w:tcW w:w="3367" w:type="pct"/>
                  <w:tcBorders>
                    <w:top w:val="nil"/>
                    <w:left w:val="nil"/>
                    <w:bottom w:val="single" w:sz="4" w:space="0" w:color="auto"/>
                    <w:right w:val="single" w:sz="4" w:space="0" w:color="auto"/>
                  </w:tcBorders>
                  <w:shd w:val="clear" w:color="auto" w:fill="auto"/>
                  <w:vAlign w:val="center"/>
                </w:tcPr>
                <w:p w14:paraId="660F1CED"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Cumprir determinação formal ou instrução complementar da FISCALIZAÇÃO.</w:t>
                  </w:r>
                </w:p>
              </w:tc>
              <w:tc>
                <w:tcPr>
                  <w:tcW w:w="488" w:type="pct"/>
                  <w:tcBorders>
                    <w:top w:val="nil"/>
                    <w:left w:val="nil"/>
                    <w:bottom w:val="single" w:sz="4" w:space="0" w:color="auto"/>
                    <w:right w:val="single" w:sz="4" w:space="0" w:color="auto"/>
                  </w:tcBorders>
                  <w:shd w:val="clear" w:color="auto" w:fill="auto"/>
                  <w:vAlign w:val="center"/>
                </w:tcPr>
                <w:p w14:paraId="6CD58F41"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2</w:t>
                  </w:r>
                </w:p>
              </w:tc>
              <w:tc>
                <w:tcPr>
                  <w:tcW w:w="813" w:type="pct"/>
                  <w:tcBorders>
                    <w:top w:val="nil"/>
                    <w:left w:val="nil"/>
                    <w:bottom w:val="single" w:sz="4" w:space="0" w:color="auto"/>
                    <w:right w:val="single" w:sz="4" w:space="0" w:color="auto"/>
                  </w:tcBorders>
                  <w:shd w:val="clear" w:color="auto" w:fill="auto"/>
                  <w:vAlign w:val="center"/>
                </w:tcPr>
                <w:p w14:paraId="57E5A4AD"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EC5C7D" w:rsidRPr="00567176" w14:paraId="2EC4C68B" w14:textId="77777777" w:rsidTr="00395F0B">
              <w:trPr>
                <w:trHeight w:val="600"/>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25198B8F"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12</w:t>
                  </w:r>
                </w:p>
              </w:tc>
              <w:tc>
                <w:tcPr>
                  <w:tcW w:w="3367" w:type="pct"/>
                  <w:tcBorders>
                    <w:top w:val="nil"/>
                    <w:left w:val="nil"/>
                    <w:bottom w:val="single" w:sz="4" w:space="0" w:color="auto"/>
                    <w:right w:val="single" w:sz="4" w:space="0" w:color="auto"/>
                  </w:tcBorders>
                  <w:shd w:val="clear" w:color="auto" w:fill="auto"/>
                  <w:vAlign w:val="center"/>
                </w:tcPr>
                <w:p w14:paraId="600BA0B9"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Prestar os serviços/realizar o fornecimento dentro dos padrões estabelecidos.</w:t>
                  </w:r>
                </w:p>
              </w:tc>
              <w:tc>
                <w:tcPr>
                  <w:tcW w:w="488" w:type="pct"/>
                  <w:tcBorders>
                    <w:top w:val="nil"/>
                    <w:left w:val="nil"/>
                    <w:bottom w:val="single" w:sz="4" w:space="0" w:color="auto"/>
                    <w:right w:val="single" w:sz="4" w:space="0" w:color="auto"/>
                  </w:tcBorders>
                  <w:shd w:val="clear" w:color="auto" w:fill="auto"/>
                  <w:vAlign w:val="center"/>
                </w:tcPr>
                <w:p w14:paraId="3921C6C1"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4</w:t>
                  </w:r>
                </w:p>
              </w:tc>
              <w:tc>
                <w:tcPr>
                  <w:tcW w:w="813" w:type="pct"/>
                  <w:tcBorders>
                    <w:top w:val="nil"/>
                    <w:left w:val="nil"/>
                    <w:bottom w:val="single" w:sz="4" w:space="0" w:color="auto"/>
                    <w:right w:val="single" w:sz="4" w:space="0" w:color="auto"/>
                  </w:tcBorders>
                  <w:shd w:val="clear" w:color="auto" w:fill="auto"/>
                  <w:vAlign w:val="center"/>
                </w:tcPr>
                <w:p w14:paraId="5FD2A304"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w:t>
                  </w:r>
                </w:p>
              </w:tc>
            </w:tr>
            <w:tr w:rsidR="00EC5C7D" w:rsidRPr="00567176" w14:paraId="7F0F382A" w14:textId="77777777" w:rsidTr="00395F0B">
              <w:trPr>
                <w:trHeight w:val="600"/>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4E018029"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13</w:t>
                  </w:r>
                </w:p>
              </w:tc>
              <w:tc>
                <w:tcPr>
                  <w:tcW w:w="3367" w:type="pct"/>
                  <w:tcBorders>
                    <w:top w:val="nil"/>
                    <w:left w:val="nil"/>
                    <w:bottom w:val="single" w:sz="4" w:space="0" w:color="auto"/>
                    <w:right w:val="single" w:sz="4" w:space="0" w:color="auto"/>
                  </w:tcBorders>
                  <w:shd w:val="clear" w:color="auto" w:fill="auto"/>
                  <w:vAlign w:val="center"/>
                </w:tcPr>
                <w:p w14:paraId="2A9E918B"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Entregar ou entregar com atraso ou incompleta a documentação exigida no contrato.</w:t>
                  </w:r>
                </w:p>
              </w:tc>
              <w:tc>
                <w:tcPr>
                  <w:tcW w:w="488" w:type="pct"/>
                  <w:tcBorders>
                    <w:top w:val="nil"/>
                    <w:left w:val="nil"/>
                    <w:bottom w:val="single" w:sz="4" w:space="0" w:color="auto"/>
                    <w:right w:val="single" w:sz="4" w:space="0" w:color="auto"/>
                  </w:tcBorders>
                  <w:shd w:val="clear" w:color="auto" w:fill="auto"/>
                  <w:vAlign w:val="center"/>
                </w:tcPr>
                <w:p w14:paraId="20424383"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w:t>
                  </w:r>
                </w:p>
              </w:tc>
              <w:tc>
                <w:tcPr>
                  <w:tcW w:w="813" w:type="pct"/>
                  <w:tcBorders>
                    <w:top w:val="nil"/>
                    <w:left w:val="nil"/>
                    <w:bottom w:val="single" w:sz="4" w:space="0" w:color="auto"/>
                    <w:right w:val="single" w:sz="4" w:space="0" w:color="auto"/>
                  </w:tcBorders>
                  <w:shd w:val="clear" w:color="auto" w:fill="auto"/>
                  <w:vAlign w:val="center"/>
                </w:tcPr>
                <w:p w14:paraId="2924AD0B"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ocorrência e por dia</w:t>
                  </w:r>
                </w:p>
              </w:tc>
            </w:tr>
            <w:tr w:rsidR="00EC5C7D" w:rsidRPr="00567176" w14:paraId="33B10865" w14:textId="77777777" w:rsidTr="00395F0B">
              <w:trPr>
                <w:trHeight w:val="900"/>
                <w:jc w:val="center"/>
              </w:trPr>
              <w:tc>
                <w:tcPr>
                  <w:tcW w:w="332" w:type="pct"/>
                  <w:tcBorders>
                    <w:top w:val="nil"/>
                    <w:left w:val="single" w:sz="4" w:space="0" w:color="auto"/>
                    <w:bottom w:val="single" w:sz="4" w:space="0" w:color="auto"/>
                    <w:right w:val="single" w:sz="4" w:space="0" w:color="auto"/>
                  </w:tcBorders>
                  <w:shd w:val="clear" w:color="auto" w:fill="auto"/>
                  <w:vAlign w:val="center"/>
                </w:tcPr>
                <w:p w14:paraId="05EA93CE"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14</w:t>
                  </w:r>
                </w:p>
              </w:tc>
              <w:tc>
                <w:tcPr>
                  <w:tcW w:w="3367" w:type="pct"/>
                  <w:tcBorders>
                    <w:top w:val="nil"/>
                    <w:left w:val="nil"/>
                    <w:bottom w:val="single" w:sz="4" w:space="0" w:color="auto"/>
                    <w:right w:val="single" w:sz="4" w:space="0" w:color="auto"/>
                  </w:tcBorders>
                  <w:shd w:val="clear" w:color="auto" w:fill="auto"/>
                  <w:vAlign w:val="center"/>
                </w:tcPr>
                <w:p w14:paraId="1334F2B9" w14:textId="77777777" w:rsidR="005C63D8" w:rsidRPr="00567176" w:rsidRDefault="005C63D8" w:rsidP="005C63D8">
                  <w:pPr>
                    <w:widowControl/>
                    <w:suppressAutoHyphens w:val="0"/>
                    <w:jc w:val="both"/>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Atender as demais obrigações e responsabilidades previstas na Lei Federal nº 8.666/1993 e alterações, na Lei Federal nº 10.520/2002 e Decreto Estadual nº 840/2017 e suas alterações.</w:t>
                  </w:r>
                </w:p>
              </w:tc>
              <w:tc>
                <w:tcPr>
                  <w:tcW w:w="488" w:type="pct"/>
                  <w:tcBorders>
                    <w:top w:val="nil"/>
                    <w:left w:val="nil"/>
                    <w:bottom w:val="single" w:sz="4" w:space="0" w:color="auto"/>
                    <w:right w:val="single" w:sz="4" w:space="0" w:color="auto"/>
                  </w:tcBorders>
                  <w:shd w:val="clear" w:color="auto" w:fill="auto"/>
                  <w:vAlign w:val="center"/>
                </w:tcPr>
                <w:p w14:paraId="71504F1D"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3</w:t>
                  </w:r>
                </w:p>
              </w:tc>
              <w:tc>
                <w:tcPr>
                  <w:tcW w:w="813" w:type="pct"/>
                  <w:tcBorders>
                    <w:top w:val="nil"/>
                    <w:left w:val="nil"/>
                    <w:bottom w:val="single" w:sz="4" w:space="0" w:color="auto"/>
                    <w:right w:val="single" w:sz="4" w:space="0" w:color="auto"/>
                  </w:tcBorders>
                  <w:shd w:val="clear" w:color="auto" w:fill="auto"/>
                  <w:vAlign w:val="center"/>
                </w:tcPr>
                <w:p w14:paraId="30F7F64F" w14:textId="77777777" w:rsidR="005C63D8" w:rsidRPr="00567176" w:rsidRDefault="005C63D8" w:rsidP="005C63D8">
                  <w:pPr>
                    <w:widowControl/>
                    <w:suppressAutoHyphens w:val="0"/>
                    <w:jc w:val="center"/>
                    <w:rPr>
                      <w:rFonts w:asciiTheme="minorHAnsi" w:eastAsia="Times New Roman" w:hAnsiTheme="minorHAnsi" w:cs="Times New Roman"/>
                      <w:color w:val="000000"/>
                      <w:kern w:val="0"/>
                      <w:sz w:val="22"/>
                      <w:szCs w:val="22"/>
                      <w:lang w:eastAsia="pt-BR" w:bidi="ar-SA"/>
                    </w:rPr>
                  </w:pPr>
                  <w:r w:rsidRPr="00567176">
                    <w:rPr>
                      <w:rFonts w:asciiTheme="minorHAnsi" w:eastAsia="Times New Roman" w:hAnsiTheme="minorHAnsi" w:cs="Times New Roman"/>
                      <w:color w:val="000000"/>
                      <w:kern w:val="0"/>
                      <w:sz w:val="22"/>
                      <w:szCs w:val="22"/>
                      <w:lang w:eastAsia="pt-BR" w:bidi="ar-SA"/>
                    </w:rPr>
                    <w:t>Por item e por ocorrência</w:t>
                  </w:r>
                </w:p>
              </w:tc>
            </w:tr>
          </w:tbl>
          <w:p w14:paraId="706DF0DD" w14:textId="77777777" w:rsidR="00931AC7" w:rsidRPr="00931AC7" w:rsidRDefault="00931AC7" w:rsidP="00931AC7">
            <w:pPr>
              <w:jc w:val="both"/>
              <w:rPr>
                <w:rFonts w:asciiTheme="minorHAnsi" w:eastAsia="Calibri" w:hAnsiTheme="minorHAnsi" w:cs="Calibri"/>
                <w:bCs/>
                <w:sz w:val="22"/>
                <w:szCs w:val="22"/>
              </w:rPr>
            </w:pPr>
          </w:p>
          <w:p w14:paraId="299BE069" w14:textId="77777777" w:rsidR="00C8084B" w:rsidRPr="00567176" w:rsidRDefault="00C8084B"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color w:val="000000"/>
                <w:sz w:val="22"/>
                <w:szCs w:val="22"/>
              </w:rPr>
              <w:t xml:space="preserve">Quando a </w:t>
            </w:r>
            <w:r w:rsidRPr="00567176">
              <w:rPr>
                <w:rFonts w:asciiTheme="minorHAnsi" w:hAnsiTheme="minorHAnsi" w:cs="Arial"/>
                <w:sz w:val="22"/>
                <w:szCs w:val="22"/>
              </w:rPr>
              <w:t>CONTRATADA</w:t>
            </w:r>
            <w:r w:rsidRPr="00567176">
              <w:rPr>
                <w:rFonts w:asciiTheme="minorHAnsi" w:eastAsia="Calibri" w:hAnsiTheme="minorHAnsi" w:cs="Calibri"/>
                <w:bCs/>
                <w:color w:val="000000"/>
                <w:sz w:val="22"/>
                <w:szCs w:val="22"/>
              </w:rPr>
              <w:t xml:space="preserve"> alcançar o total de 20 (vinte) pontos, cumulativamente, em infrações previstas, restará </w:t>
            </w:r>
            <w:r w:rsidRPr="00567176">
              <w:rPr>
                <w:rFonts w:asciiTheme="minorHAnsi" w:eastAsia="Calibri" w:hAnsiTheme="minorHAnsi" w:cs="Calibri"/>
                <w:bCs/>
                <w:sz w:val="22"/>
                <w:szCs w:val="22"/>
              </w:rPr>
              <w:t>configurado</w:t>
            </w:r>
            <w:r w:rsidRPr="00567176">
              <w:rPr>
                <w:rFonts w:asciiTheme="minorHAnsi" w:eastAsia="Calibri" w:hAnsiTheme="minorHAnsi" w:cs="Calibri"/>
                <w:bCs/>
                <w:color w:val="000000"/>
                <w:sz w:val="22"/>
                <w:szCs w:val="22"/>
              </w:rPr>
              <w:t xml:space="preserve"> também a inexecução total do objeto;</w:t>
            </w:r>
          </w:p>
          <w:p w14:paraId="5BFCEE31" w14:textId="77777777" w:rsidR="00F451B0" w:rsidRPr="00FC5D1D" w:rsidRDefault="00C8084B" w:rsidP="004F1093">
            <w:pPr>
              <w:numPr>
                <w:ilvl w:val="1"/>
                <w:numId w:val="3"/>
              </w:numPr>
              <w:ind w:left="0" w:firstLine="0"/>
              <w:jc w:val="both"/>
              <w:rPr>
                <w:rFonts w:asciiTheme="minorHAnsi" w:eastAsia="Calibri" w:hAnsiTheme="minorHAnsi" w:cs="Calibri"/>
                <w:bCs/>
                <w:sz w:val="22"/>
                <w:szCs w:val="22"/>
              </w:rPr>
            </w:pPr>
            <w:r w:rsidRPr="00567176">
              <w:rPr>
                <w:rFonts w:asciiTheme="minorHAnsi" w:hAnsiTheme="minorHAnsi" w:cs="Arial"/>
                <w:sz w:val="22"/>
                <w:szCs w:val="22"/>
              </w:rPr>
              <w:t>Também</w:t>
            </w:r>
            <w:r w:rsidRPr="00567176">
              <w:rPr>
                <w:rFonts w:asciiTheme="minorHAnsi" w:eastAsia="Calibri" w:hAnsiTheme="minorHAnsi" w:cs="Calibri"/>
                <w:bCs/>
                <w:color w:val="000000"/>
                <w:sz w:val="22"/>
                <w:szCs w:val="22"/>
              </w:rPr>
              <w:t xml:space="preserve"> ficam sujeitas às penalidades do art. 87, III e IV da Lei Federal nº 8.666/1993, a CONTRATADA que:</w:t>
            </w:r>
          </w:p>
          <w:p w14:paraId="114AA3AC" w14:textId="77777777" w:rsidR="00FC5D1D" w:rsidRPr="00567176" w:rsidRDefault="00FC5D1D" w:rsidP="00FC5D1D">
            <w:pPr>
              <w:jc w:val="both"/>
              <w:rPr>
                <w:rFonts w:asciiTheme="minorHAnsi" w:eastAsia="Calibri" w:hAnsiTheme="minorHAnsi" w:cs="Calibri"/>
                <w:bCs/>
                <w:sz w:val="22"/>
                <w:szCs w:val="22"/>
              </w:rPr>
            </w:pPr>
          </w:p>
          <w:p w14:paraId="7775B71A" w14:textId="77777777" w:rsidR="00C8084B" w:rsidRPr="00567176" w:rsidRDefault="00C8084B" w:rsidP="004F1093">
            <w:pPr>
              <w:pStyle w:val="PargrafodaLista10"/>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Tenha sofrido condenação definitiva por praticar, por meio dolosos, fraude fiscal no recolhimento de quaisquer tributos;</w:t>
            </w:r>
          </w:p>
          <w:p w14:paraId="79FE546E" w14:textId="77777777" w:rsidR="00C8084B" w:rsidRPr="00567176" w:rsidRDefault="00C8084B" w:rsidP="004F1093">
            <w:pPr>
              <w:pStyle w:val="PargrafodaLista10"/>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Tenha praticado atos ilícitos visando a frustrar os objetivos da licitação;</w:t>
            </w:r>
          </w:p>
          <w:p w14:paraId="2CFA070F" w14:textId="77777777" w:rsidR="00C8084B" w:rsidRPr="00567176" w:rsidRDefault="00C8084B" w:rsidP="004F1093">
            <w:pPr>
              <w:pStyle w:val="PargrafodaLista10"/>
              <w:numPr>
                <w:ilvl w:val="2"/>
                <w:numId w:val="3"/>
              </w:numPr>
              <w:tabs>
                <w:tab w:val="left" w:pos="1710"/>
              </w:tabs>
              <w:spacing w:after="0" w:line="240" w:lineRule="auto"/>
              <w:ind w:firstLine="0"/>
              <w:contextualSpacing/>
              <w:jc w:val="both"/>
              <w:rPr>
                <w:rFonts w:asciiTheme="minorHAnsi" w:eastAsia="Calibri" w:hAnsiTheme="minorHAnsi" w:cs="Calibri"/>
                <w:bCs/>
                <w:color w:val="000000"/>
              </w:rPr>
            </w:pPr>
            <w:r w:rsidRPr="00567176">
              <w:rPr>
                <w:rFonts w:asciiTheme="minorHAnsi" w:eastAsia="Calibri" w:hAnsiTheme="minorHAnsi" w:cs="Calibri"/>
                <w:bCs/>
                <w:color w:val="000000"/>
              </w:rPr>
              <w:t>Demonstre não possuir idoneidade para contratar com a Administração em virtude de atos ilícitos praticados</w:t>
            </w:r>
            <w:r w:rsidR="00BF718C" w:rsidRPr="00567176">
              <w:rPr>
                <w:rFonts w:asciiTheme="minorHAnsi" w:eastAsia="Calibri" w:hAnsiTheme="minorHAnsi" w:cs="Calibri"/>
                <w:bCs/>
                <w:color w:val="000000"/>
              </w:rPr>
              <w:t>;</w:t>
            </w:r>
          </w:p>
          <w:p w14:paraId="0EED911C" w14:textId="3FFB05C3" w:rsidR="00975C00" w:rsidRPr="00567176" w:rsidRDefault="004F03DB" w:rsidP="0033233F">
            <w:pPr>
              <w:tabs>
                <w:tab w:val="left" w:pos="6368"/>
              </w:tabs>
              <w:jc w:val="both"/>
              <w:rPr>
                <w:rFonts w:asciiTheme="minorHAnsi" w:hAnsiTheme="minorHAnsi"/>
                <w:sz w:val="22"/>
                <w:szCs w:val="22"/>
              </w:rPr>
            </w:pPr>
            <w:r w:rsidRPr="00567176">
              <w:rPr>
                <w:rFonts w:asciiTheme="minorHAnsi" w:hAnsiTheme="minorHAnsi"/>
                <w:color w:val="FF0000"/>
                <w:sz w:val="18"/>
                <w:szCs w:val="18"/>
              </w:rPr>
              <w:tab/>
            </w:r>
          </w:p>
        </w:tc>
      </w:tr>
      <w:tr w:rsidR="00EC5C7D" w:rsidRPr="00567176" w14:paraId="420C7D77" w14:textId="77777777" w:rsidTr="006E6D66">
        <w:tblPrEx>
          <w:tblCellMar>
            <w:top w:w="55" w:type="dxa"/>
            <w:left w:w="55" w:type="dxa"/>
            <w:bottom w:w="55" w:type="dxa"/>
            <w:right w:w="55" w:type="dxa"/>
          </w:tblCellMar>
        </w:tblPrEx>
        <w:trPr>
          <w:trHeight w:val="377"/>
        </w:trPr>
        <w:tc>
          <w:tcPr>
            <w:tcW w:w="5000" w:type="pct"/>
            <w:gridSpan w:val="6"/>
            <w:shd w:val="clear" w:color="auto" w:fill="auto"/>
          </w:tcPr>
          <w:p w14:paraId="3F8148F7" w14:textId="77777777" w:rsidR="006D57FF" w:rsidRPr="00567176" w:rsidRDefault="00365AC0" w:rsidP="004F6F2C">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DA VIGÊNCIA </w:t>
            </w:r>
            <w:r w:rsidR="00E615EC" w:rsidRPr="00567176">
              <w:rPr>
                <w:rFonts w:asciiTheme="minorHAnsi" w:hAnsiTheme="minorHAnsi" w:cs="Calibri"/>
                <w:b/>
                <w:sz w:val="22"/>
                <w:szCs w:val="22"/>
              </w:rPr>
              <w:t>DA CONTRATAÇÃO</w:t>
            </w:r>
          </w:p>
          <w:p w14:paraId="37FC9A25" w14:textId="4A9B9E4A" w:rsidR="00921808" w:rsidRPr="004F6F2C" w:rsidRDefault="004F6F2C" w:rsidP="004F6F2C">
            <w:pPr>
              <w:numPr>
                <w:ilvl w:val="1"/>
                <w:numId w:val="3"/>
              </w:numPr>
              <w:ind w:left="0" w:firstLine="0"/>
              <w:jc w:val="both"/>
              <w:rPr>
                <w:rFonts w:asciiTheme="minorHAnsi" w:eastAsia="Calibri" w:hAnsiTheme="minorHAnsi" w:cs="Calibri"/>
                <w:bCs/>
                <w:sz w:val="22"/>
                <w:szCs w:val="22"/>
              </w:rPr>
            </w:pPr>
            <w:r w:rsidRPr="004F6F2C">
              <w:rPr>
                <w:rFonts w:asciiTheme="minorHAnsi" w:eastAsia="Calibri" w:hAnsiTheme="minorHAnsi" w:cs="Calibri"/>
                <w:bCs/>
                <w:sz w:val="22"/>
                <w:szCs w:val="22"/>
              </w:rPr>
              <w:t>O Termo de Contrato de fornecimento dos produtos terá vigência de 12 (doze) meses</w:t>
            </w:r>
            <w:r w:rsidR="00B079A1">
              <w:rPr>
                <w:rFonts w:asciiTheme="minorHAnsi" w:eastAsia="Calibri" w:hAnsiTheme="minorHAnsi" w:cs="Calibri"/>
                <w:bCs/>
                <w:sz w:val="22"/>
                <w:szCs w:val="22"/>
              </w:rPr>
              <w:t xml:space="preserve"> a partir da data de assinatura, podendo ser prorrogado por iguais e sucessivos períodos, até o limite de 60 (sessenta) meses, conforme Lei 8.666/1993.</w:t>
            </w:r>
          </w:p>
          <w:p w14:paraId="6AD9D6A6" w14:textId="0E5A4458" w:rsidR="00395F0B" w:rsidRPr="00837F90" w:rsidRDefault="00395F0B" w:rsidP="00395F0B">
            <w:pPr>
              <w:jc w:val="both"/>
              <w:rPr>
                <w:rFonts w:ascii="Calibri" w:eastAsia="Calibri" w:hAnsi="Calibri" w:cs="Calibri"/>
                <w:bCs/>
                <w:sz w:val="22"/>
                <w:szCs w:val="22"/>
              </w:rPr>
            </w:pPr>
          </w:p>
        </w:tc>
      </w:tr>
      <w:tr w:rsidR="00EC5C7D" w:rsidRPr="00567176" w14:paraId="725077E5" w14:textId="77777777" w:rsidTr="006E6D66">
        <w:tblPrEx>
          <w:tblCellMar>
            <w:top w:w="55" w:type="dxa"/>
            <w:left w:w="55" w:type="dxa"/>
            <w:bottom w:w="55" w:type="dxa"/>
            <w:right w:w="55" w:type="dxa"/>
          </w:tblCellMar>
        </w:tblPrEx>
        <w:trPr>
          <w:trHeight w:val="377"/>
        </w:trPr>
        <w:tc>
          <w:tcPr>
            <w:tcW w:w="5000" w:type="pct"/>
            <w:gridSpan w:val="6"/>
            <w:shd w:val="clear" w:color="auto" w:fill="auto"/>
          </w:tcPr>
          <w:p w14:paraId="74360C14" w14:textId="77777777" w:rsidR="0028099B" w:rsidRPr="00567176" w:rsidRDefault="00365AC0"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 RESCISÃO CONTRATUAL</w:t>
            </w:r>
          </w:p>
          <w:p w14:paraId="587A50E7" w14:textId="77777777" w:rsidR="00B5773C" w:rsidRPr="00567176" w:rsidRDefault="00B5773C"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sz w:val="22"/>
                <w:szCs w:val="22"/>
              </w:rPr>
              <w:t xml:space="preserve">A </w:t>
            </w:r>
            <w:r w:rsidRPr="00567176">
              <w:rPr>
                <w:rFonts w:asciiTheme="minorHAnsi" w:hAnsiTheme="minorHAnsi"/>
                <w:sz w:val="22"/>
                <w:szCs w:val="22"/>
              </w:rPr>
              <w:t>rescisão</w:t>
            </w:r>
            <w:r w:rsidRPr="00567176">
              <w:rPr>
                <w:rFonts w:asciiTheme="minorHAnsi" w:eastAsia="Calibri" w:hAnsiTheme="minorHAnsi" w:cs="Calibri"/>
                <w:bCs/>
                <w:sz w:val="22"/>
                <w:szCs w:val="22"/>
              </w:rPr>
              <w:t xml:space="preserve"> </w:t>
            </w:r>
            <w:r w:rsidRPr="00567176">
              <w:rPr>
                <w:rFonts w:asciiTheme="minorHAnsi" w:eastAsia="Calibri" w:hAnsiTheme="minorHAnsi" w:cs="Calibri"/>
                <w:bCs/>
                <w:color w:val="000000"/>
                <w:sz w:val="22"/>
                <w:szCs w:val="22"/>
              </w:rPr>
              <w:t>deste</w:t>
            </w:r>
            <w:r w:rsidRPr="00567176">
              <w:rPr>
                <w:rFonts w:asciiTheme="minorHAnsi" w:eastAsia="Calibri" w:hAnsiTheme="minorHAnsi" w:cs="Calibri"/>
                <w:bCs/>
                <w:sz w:val="22"/>
                <w:szCs w:val="22"/>
              </w:rPr>
              <w:t xml:space="preserve"> contrato se </w:t>
            </w:r>
            <w:r w:rsidRPr="00567176">
              <w:rPr>
                <w:rFonts w:asciiTheme="minorHAnsi" w:eastAsia="Calibri" w:hAnsiTheme="minorHAnsi" w:cs="Calibri"/>
                <w:bCs/>
                <w:color w:val="000000"/>
                <w:sz w:val="22"/>
                <w:szCs w:val="22"/>
              </w:rPr>
              <w:t>dará</w:t>
            </w:r>
            <w:r w:rsidRPr="00567176">
              <w:rPr>
                <w:rFonts w:asciiTheme="minorHAnsi" w:eastAsia="Calibri" w:hAnsiTheme="minorHAnsi" w:cs="Calibri"/>
                <w:bCs/>
                <w:sz w:val="22"/>
                <w:szCs w:val="22"/>
              </w:rPr>
              <w:t xml:space="preserve"> nos termos dos artigos 79 e 80 da Lei Federal nº 8.666/1993;</w:t>
            </w:r>
          </w:p>
          <w:p w14:paraId="677E8EA6" w14:textId="77777777" w:rsidR="00B5773C" w:rsidRPr="00567176" w:rsidRDefault="00B5773C"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sz w:val="22"/>
                <w:szCs w:val="22"/>
              </w:rPr>
              <w:t xml:space="preserve">No </w:t>
            </w:r>
            <w:r w:rsidRPr="00567176">
              <w:rPr>
                <w:rFonts w:asciiTheme="minorHAnsi" w:hAnsiTheme="minorHAnsi"/>
                <w:sz w:val="22"/>
                <w:szCs w:val="22"/>
              </w:rPr>
              <w:t>caso</w:t>
            </w:r>
            <w:r w:rsidRPr="00567176">
              <w:rPr>
                <w:rFonts w:asciiTheme="minorHAnsi" w:eastAsia="Calibri" w:hAnsiTheme="minorHAnsi" w:cs="Calibri"/>
                <w:bCs/>
                <w:sz w:val="22"/>
                <w:szCs w:val="22"/>
              </w:rPr>
              <w:t xml:space="preserve"> de rescisão provocada por inadimplemento da CONTRATADA, a CONTRATANTE poderá reter, cautelarmente, os créditos decorrentes do contrato até o valor dos prejuízos causados, já calculados ou estimados;</w:t>
            </w:r>
          </w:p>
          <w:p w14:paraId="7D33633F" w14:textId="77777777" w:rsidR="00B5773C" w:rsidRPr="00567176" w:rsidRDefault="00B5773C" w:rsidP="004F1093">
            <w:pPr>
              <w:numPr>
                <w:ilvl w:val="1"/>
                <w:numId w:val="3"/>
              </w:numPr>
              <w:ind w:left="0" w:firstLine="0"/>
              <w:jc w:val="both"/>
              <w:rPr>
                <w:rFonts w:asciiTheme="minorHAnsi" w:eastAsia="Calibri" w:hAnsiTheme="minorHAnsi" w:cs="Calibri"/>
                <w:bCs/>
                <w:sz w:val="22"/>
                <w:szCs w:val="22"/>
              </w:rPr>
            </w:pPr>
            <w:r w:rsidRPr="00567176">
              <w:rPr>
                <w:rFonts w:asciiTheme="minorHAnsi" w:eastAsia="Calibri" w:hAnsiTheme="minorHAnsi" w:cs="Calibri"/>
                <w:bCs/>
                <w:sz w:val="22"/>
                <w:szCs w:val="22"/>
              </w:rPr>
              <w:t xml:space="preserve">No </w:t>
            </w:r>
            <w:r w:rsidRPr="00567176">
              <w:rPr>
                <w:rFonts w:asciiTheme="minorHAnsi" w:hAnsiTheme="minorHAnsi"/>
                <w:sz w:val="22"/>
                <w:szCs w:val="22"/>
              </w:rPr>
              <w:t>procedimento</w:t>
            </w:r>
            <w:r w:rsidRPr="00567176">
              <w:rPr>
                <w:rFonts w:asciiTheme="minorHAnsi" w:eastAsia="Calibri" w:hAnsiTheme="minorHAnsi" w:cs="Calibri"/>
                <w:bCs/>
                <w:sz w:val="22"/>
                <w:szCs w:val="22"/>
              </w:rPr>
              <w:t xml:space="preserve"> que visa à rescisão do contrato, será assegurado o contraditório e a ampla defesa, sendo que, depois de encerrada a instrução inicial, a CONTRATADA terá o prazo de 05 (cinco) dias úteis para se manifestar e produzir provas, sem prejuízo da possibilidade de a CONTRATANTE adotar, motivadamente, providências acauteladoras Judicial, nos termos da Lei;</w:t>
            </w:r>
          </w:p>
          <w:p w14:paraId="37736C23" w14:textId="661E8833" w:rsidR="00C72226" w:rsidRPr="00567176" w:rsidRDefault="00B5773C"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Permanecem</w:t>
            </w:r>
            <w:r w:rsidRPr="00567176">
              <w:rPr>
                <w:rFonts w:asciiTheme="minorHAnsi" w:eastAsia="Calibri" w:hAnsiTheme="minorHAnsi" w:cs="Calibri"/>
                <w:bCs/>
                <w:sz w:val="22"/>
                <w:szCs w:val="22"/>
              </w:rPr>
              <w:t xml:space="preserve"> reconhecidos os direitos da administração, em caso de rescisão administrativa prevista no art. 77 da Lei Federal nº 8.666/1993, </w:t>
            </w:r>
            <w:r w:rsidR="00395F0B">
              <w:rPr>
                <w:rFonts w:asciiTheme="minorHAnsi" w:eastAsia="Calibri" w:hAnsiTheme="minorHAnsi" w:cs="Calibri"/>
                <w:bCs/>
                <w:sz w:val="22"/>
                <w:szCs w:val="22"/>
              </w:rPr>
              <w:t>com suas posteriores alterações.</w:t>
            </w:r>
          </w:p>
          <w:p w14:paraId="6208451E" w14:textId="77777777" w:rsidR="00B5773C" w:rsidRPr="00567176" w:rsidRDefault="00B5773C" w:rsidP="00B5773C">
            <w:pPr>
              <w:jc w:val="both"/>
              <w:rPr>
                <w:rFonts w:asciiTheme="minorHAnsi" w:hAnsiTheme="minorHAnsi"/>
                <w:sz w:val="22"/>
                <w:szCs w:val="22"/>
              </w:rPr>
            </w:pPr>
          </w:p>
        </w:tc>
      </w:tr>
      <w:tr w:rsidR="00EC5C7D" w:rsidRPr="00567176" w14:paraId="07C9B6B3" w14:textId="77777777" w:rsidTr="006E6D66">
        <w:tblPrEx>
          <w:tblCellMar>
            <w:top w:w="55" w:type="dxa"/>
            <w:left w:w="55" w:type="dxa"/>
            <w:bottom w:w="55" w:type="dxa"/>
            <w:right w:w="55" w:type="dxa"/>
          </w:tblCellMar>
        </w:tblPrEx>
        <w:trPr>
          <w:trHeight w:val="630"/>
        </w:trPr>
        <w:tc>
          <w:tcPr>
            <w:tcW w:w="5000" w:type="pct"/>
            <w:gridSpan w:val="6"/>
            <w:shd w:val="clear" w:color="auto" w:fill="auto"/>
          </w:tcPr>
          <w:p w14:paraId="141490E4" w14:textId="77777777" w:rsidR="0028099B" w:rsidRPr="00567176" w:rsidRDefault="0028099B"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DAS PRERROGATIVAS DO CONTRATANTE</w:t>
            </w:r>
          </w:p>
          <w:p w14:paraId="740748AD" w14:textId="77777777" w:rsidR="003B26D6" w:rsidRDefault="0028099B"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 xml:space="preserve">A CONTRATADA </w:t>
            </w:r>
            <w:r w:rsidRPr="00567176">
              <w:rPr>
                <w:rFonts w:asciiTheme="minorHAnsi" w:eastAsia="Calibri" w:hAnsiTheme="minorHAnsi" w:cs="Calibri"/>
                <w:bCs/>
                <w:sz w:val="22"/>
                <w:szCs w:val="22"/>
              </w:rPr>
              <w:t>reconhece</w:t>
            </w:r>
            <w:r w:rsidRPr="00567176">
              <w:rPr>
                <w:rFonts w:asciiTheme="minorHAnsi" w:hAnsiTheme="minorHAnsi"/>
                <w:sz w:val="22"/>
                <w:szCs w:val="22"/>
              </w:rPr>
              <w:t xml:space="preserve"> os direitos do CONTRATANTE relativos ao Contrato, com fulcro no art. 58 da Lei </w:t>
            </w:r>
            <w:r w:rsidR="003B26D6" w:rsidRPr="00567176">
              <w:rPr>
                <w:rFonts w:asciiTheme="minorHAnsi" w:hAnsiTheme="minorHAnsi"/>
                <w:sz w:val="22"/>
                <w:szCs w:val="22"/>
              </w:rPr>
              <w:t xml:space="preserve">Federal </w:t>
            </w:r>
            <w:r w:rsidRPr="00567176">
              <w:rPr>
                <w:rFonts w:asciiTheme="minorHAnsi" w:hAnsiTheme="minorHAnsi"/>
                <w:sz w:val="22"/>
                <w:szCs w:val="22"/>
              </w:rPr>
              <w:t>n</w:t>
            </w:r>
            <w:r w:rsidR="003B26D6" w:rsidRPr="00567176">
              <w:rPr>
                <w:rFonts w:asciiTheme="minorHAnsi" w:hAnsiTheme="minorHAnsi"/>
                <w:sz w:val="22"/>
                <w:szCs w:val="22"/>
              </w:rPr>
              <w:t>º</w:t>
            </w:r>
            <w:r w:rsidRPr="00567176">
              <w:rPr>
                <w:rFonts w:asciiTheme="minorHAnsi" w:hAnsiTheme="minorHAnsi"/>
                <w:sz w:val="22"/>
                <w:szCs w:val="22"/>
              </w:rPr>
              <w:t xml:space="preserve"> 8.666/1993:</w:t>
            </w:r>
          </w:p>
          <w:p w14:paraId="567C0A7C" w14:textId="77777777" w:rsidR="00FF584A" w:rsidRPr="00567176" w:rsidRDefault="00FF584A" w:rsidP="00FF584A">
            <w:pPr>
              <w:jc w:val="both"/>
              <w:rPr>
                <w:rFonts w:asciiTheme="minorHAnsi" w:hAnsiTheme="minorHAnsi"/>
                <w:sz w:val="22"/>
                <w:szCs w:val="22"/>
              </w:rPr>
            </w:pPr>
          </w:p>
          <w:p w14:paraId="6FAB17C7" w14:textId="77777777" w:rsidR="0028099B" w:rsidRPr="00567176" w:rsidRDefault="0028099B" w:rsidP="004F1093">
            <w:pPr>
              <w:pStyle w:val="PargrafodaLista10"/>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Aumentar ou diminuir os quantitativos contratados nos li</w:t>
            </w:r>
            <w:r w:rsidR="005F0A7E" w:rsidRPr="00567176">
              <w:rPr>
                <w:rFonts w:asciiTheme="minorHAnsi" w:hAnsiTheme="minorHAnsi"/>
                <w:color w:val="000000"/>
              </w:rPr>
              <w:t xml:space="preserve">mites previsto no art. 65, § 1º da Lei </w:t>
            </w:r>
            <w:r w:rsidR="003B26D6" w:rsidRPr="00567176">
              <w:rPr>
                <w:rFonts w:asciiTheme="minorHAnsi" w:hAnsiTheme="minorHAnsi"/>
                <w:color w:val="000000"/>
              </w:rPr>
              <w:t xml:space="preserve">Federal </w:t>
            </w:r>
            <w:r w:rsidR="005F0A7E" w:rsidRPr="00567176">
              <w:rPr>
                <w:rFonts w:asciiTheme="minorHAnsi" w:hAnsiTheme="minorHAnsi"/>
                <w:color w:val="000000"/>
              </w:rPr>
              <w:t>n</w:t>
            </w:r>
            <w:r w:rsidR="003B26D6" w:rsidRPr="00567176">
              <w:rPr>
                <w:rFonts w:asciiTheme="minorHAnsi" w:hAnsiTheme="minorHAnsi"/>
                <w:color w:val="000000"/>
              </w:rPr>
              <w:t>º</w:t>
            </w:r>
            <w:r w:rsidRPr="00567176">
              <w:rPr>
                <w:rFonts w:asciiTheme="minorHAnsi" w:hAnsiTheme="minorHAnsi"/>
                <w:color w:val="000000"/>
              </w:rPr>
              <w:t xml:space="preserve"> 8.666/1993;</w:t>
            </w:r>
          </w:p>
          <w:p w14:paraId="11BC1A3E" w14:textId="77777777" w:rsidR="0028099B" w:rsidRPr="00567176" w:rsidRDefault="0028099B" w:rsidP="004F1093">
            <w:pPr>
              <w:pStyle w:val="PargrafodaLista10"/>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 xml:space="preserve">Rescindi-lo, unilateralmente, nos casos especificados </w:t>
            </w:r>
            <w:r w:rsidR="005F0A7E" w:rsidRPr="00567176">
              <w:rPr>
                <w:rFonts w:asciiTheme="minorHAnsi" w:hAnsiTheme="minorHAnsi"/>
                <w:color w:val="000000"/>
              </w:rPr>
              <w:t xml:space="preserve">no inciso I do art. 79 da Lei </w:t>
            </w:r>
            <w:r w:rsidR="003B26D6" w:rsidRPr="00567176">
              <w:rPr>
                <w:rFonts w:asciiTheme="minorHAnsi" w:hAnsiTheme="minorHAnsi"/>
                <w:color w:val="000000"/>
              </w:rPr>
              <w:t xml:space="preserve">Federal </w:t>
            </w:r>
            <w:r w:rsidR="005F0A7E" w:rsidRPr="00567176">
              <w:rPr>
                <w:rFonts w:asciiTheme="minorHAnsi" w:hAnsiTheme="minorHAnsi"/>
                <w:color w:val="000000"/>
              </w:rPr>
              <w:t>n</w:t>
            </w:r>
            <w:r w:rsidR="003B26D6" w:rsidRPr="00567176">
              <w:rPr>
                <w:rFonts w:asciiTheme="minorHAnsi" w:hAnsiTheme="minorHAnsi"/>
                <w:color w:val="000000"/>
              </w:rPr>
              <w:t>º</w:t>
            </w:r>
            <w:r w:rsidRPr="00567176">
              <w:rPr>
                <w:rFonts w:asciiTheme="minorHAnsi" w:hAnsiTheme="minorHAnsi"/>
                <w:color w:val="000000"/>
              </w:rPr>
              <w:t xml:space="preserve"> 8.666/1993;</w:t>
            </w:r>
          </w:p>
          <w:p w14:paraId="78477431" w14:textId="77777777" w:rsidR="0028099B" w:rsidRPr="00567176" w:rsidRDefault="0028099B" w:rsidP="004F1093">
            <w:pPr>
              <w:pStyle w:val="PargrafodaLista10"/>
              <w:numPr>
                <w:ilvl w:val="2"/>
                <w:numId w:val="3"/>
              </w:numPr>
              <w:tabs>
                <w:tab w:val="left" w:pos="1710"/>
              </w:tabs>
              <w:spacing w:after="0" w:line="240" w:lineRule="auto"/>
              <w:ind w:firstLine="0"/>
              <w:contextualSpacing/>
              <w:jc w:val="both"/>
              <w:rPr>
                <w:rFonts w:asciiTheme="minorHAnsi" w:hAnsiTheme="minorHAnsi"/>
                <w:color w:val="000000"/>
              </w:rPr>
            </w:pPr>
            <w:r w:rsidRPr="00567176">
              <w:rPr>
                <w:rFonts w:asciiTheme="minorHAnsi" w:hAnsiTheme="minorHAnsi"/>
                <w:color w:val="000000"/>
              </w:rPr>
              <w:t>Fiscalizar sua execução;</w:t>
            </w:r>
          </w:p>
          <w:p w14:paraId="68417A6D" w14:textId="77777777" w:rsidR="00C72226" w:rsidRPr="00567176" w:rsidRDefault="0028099B" w:rsidP="004F1093">
            <w:pPr>
              <w:pStyle w:val="PargrafodaLista10"/>
              <w:numPr>
                <w:ilvl w:val="2"/>
                <w:numId w:val="3"/>
              </w:numPr>
              <w:tabs>
                <w:tab w:val="left" w:pos="1710"/>
              </w:tabs>
              <w:spacing w:after="0" w:line="240" w:lineRule="auto"/>
              <w:ind w:firstLine="0"/>
              <w:contextualSpacing/>
              <w:jc w:val="both"/>
              <w:rPr>
                <w:rFonts w:asciiTheme="minorHAnsi" w:hAnsiTheme="minorHAnsi" w:cs="Calibri"/>
              </w:rPr>
            </w:pPr>
            <w:r w:rsidRPr="00567176">
              <w:rPr>
                <w:rFonts w:asciiTheme="minorHAnsi" w:hAnsiTheme="minorHAnsi"/>
                <w:color w:val="000000"/>
              </w:rPr>
              <w:t>Aplicar sanções motivadas pela inexecução total</w:t>
            </w:r>
            <w:r w:rsidRPr="00567176">
              <w:rPr>
                <w:rFonts w:asciiTheme="minorHAnsi" w:hAnsiTheme="minorHAnsi" w:cs="Calibri"/>
              </w:rPr>
              <w:t xml:space="preserve"> ou parcial do Contrato</w:t>
            </w:r>
            <w:r w:rsidR="003B26D6" w:rsidRPr="00567176">
              <w:rPr>
                <w:rFonts w:asciiTheme="minorHAnsi" w:hAnsiTheme="minorHAnsi" w:cs="Calibri"/>
              </w:rPr>
              <w:t>;</w:t>
            </w:r>
          </w:p>
          <w:p w14:paraId="3302A6E7" w14:textId="77777777" w:rsidR="003B26D6" w:rsidRPr="00567176" w:rsidRDefault="003B26D6" w:rsidP="003B26D6">
            <w:pPr>
              <w:widowControl/>
              <w:tabs>
                <w:tab w:val="left" w:pos="1008"/>
              </w:tabs>
              <w:ind w:left="9"/>
              <w:jc w:val="both"/>
              <w:rPr>
                <w:rFonts w:asciiTheme="minorHAnsi" w:hAnsiTheme="minorHAnsi" w:cs="Calibri"/>
                <w:sz w:val="22"/>
                <w:szCs w:val="22"/>
              </w:rPr>
            </w:pPr>
          </w:p>
        </w:tc>
      </w:tr>
      <w:tr w:rsidR="00EC5C7D" w:rsidRPr="00567176" w14:paraId="3F96B6EA" w14:textId="77777777" w:rsidTr="006E6D66">
        <w:tblPrEx>
          <w:tblCellMar>
            <w:top w:w="55" w:type="dxa"/>
            <w:left w:w="55" w:type="dxa"/>
            <w:bottom w:w="55" w:type="dxa"/>
            <w:right w:w="55" w:type="dxa"/>
          </w:tblCellMar>
        </w:tblPrEx>
        <w:trPr>
          <w:trHeight w:val="630"/>
        </w:trPr>
        <w:tc>
          <w:tcPr>
            <w:tcW w:w="5000" w:type="pct"/>
            <w:gridSpan w:val="6"/>
            <w:shd w:val="clear" w:color="auto" w:fill="auto"/>
          </w:tcPr>
          <w:p w14:paraId="6072AF24" w14:textId="77777777" w:rsidR="00110EFE" w:rsidRPr="00567176" w:rsidRDefault="00110EFE"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DO DIREITO DE PETIÇÃO</w:t>
            </w:r>
          </w:p>
          <w:p w14:paraId="2AB5E82C" w14:textId="38B3945B" w:rsidR="00C72226" w:rsidRPr="00567176" w:rsidRDefault="00110EFE" w:rsidP="004F1093">
            <w:pPr>
              <w:numPr>
                <w:ilvl w:val="1"/>
                <w:numId w:val="3"/>
              </w:numPr>
              <w:ind w:left="0" w:firstLine="0"/>
              <w:jc w:val="both"/>
              <w:rPr>
                <w:rFonts w:asciiTheme="minorHAnsi" w:eastAsia="Calibri" w:hAnsiTheme="minorHAnsi" w:cs="Calibri"/>
                <w:b/>
                <w:sz w:val="22"/>
                <w:szCs w:val="22"/>
              </w:rPr>
            </w:pPr>
            <w:r w:rsidRPr="00567176">
              <w:rPr>
                <w:rFonts w:asciiTheme="minorHAnsi" w:hAnsiTheme="minorHAnsi"/>
                <w:sz w:val="22"/>
                <w:szCs w:val="22"/>
              </w:rPr>
              <w:t xml:space="preserve">No tocante a recursos, representações e pedidos de reconsideração, deverá ser observado </w:t>
            </w:r>
            <w:r w:rsidR="005F0A7E" w:rsidRPr="00567176">
              <w:rPr>
                <w:rFonts w:asciiTheme="minorHAnsi" w:hAnsiTheme="minorHAnsi"/>
                <w:sz w:val="22"/>
                <w:szCs w:val="22"/>
              </w:rPr>
              <w:t xml:space="preserve">o disposto no art. 109 da Lei </w:t>
            </w:r>
            <w:r w:rsidR="00FF34AF" w:rsidRPr="00567176">
              <w:rPr>
                <w:rFonts w:asciiTheme="minorHAnsi" w:hAnsiTheme="minorHAnsi"/>
                <w:sz w:val="22"/>
                <w:szCs w:val="22"/>
              </w:rPr>
              <w:t xml:space="preserve">Federal </w:t>
            </w:r>
            <w:r w:rsidR="005F0A7E" w:rsidRPr="00567176">
              <w:rPr>
                <w:rFonts w:asciiTheme="minorHAnsi" w:hAnsiTheme="minorHAnsi"/>
                <w:sz w:val="22"/>
                <w:szCs w:val="22"/>
              </w:rPr>
              <w:t>n</w:t>
            </w:r>
            <w:r w:rsidR="00FF34AF" w:rsidRPr="00567176">
              <w:rPr>
                <w:rFonts w:asciiTheme="minorHAnsi" w:hAnsiTheme="minorHAnsi"/>
                <w:sz w:val="22"/>
                <w:szCs w:val="22"/>
              </w:rPr>
              <w:t>º</w:t>
            </w:r>
            <w:r w:rsidRPr="00567176">
              <w:rPr>
                <w:rFonts w:asciiTheme="minorHAnsi" w:hAnsiTheme="minorHAnsi"/>
                <w:sz w:val="22"/>
                <w:szCs w:val="22"/>
              </w:rPr>
              <w:t xml:space="preserve"> 8.666/1993</w:t>
            </w:r>
            <w:r w:rsidR="00395F0B">
              <w:rPr>
                <w:rFonts w:asciiTheme="minorHAnsi" w:hAnsiTheme="minorHAnsi"/>
                <w:sz w:val="22"/>
                <w:szCs w:val="22"/>
              </w:rPr>
              <w:t>.</w:t>
            </w:r>
          </w:p>
          <w:p w14:paraId="1F98AFA3" w14:textId="1F5E4CA9" w:rsidR="00B726FB" w:rsidRPr="00567176" w:rsidRDefault="00B726FB" w:rsidP="00FF34AF">
            <w:pPr>
              <w:tabs>
                <w:tab w:val="left" w:pos="866"/>
              </w:tabs>
              <w:jc w:val="both"/>
              <w:rPr>
                <w:rFonts w:asciiTheme="minorHAnsi" w:eastAsia="Calibri" w:hAnsiTheme="minorHAnsi" w:cs="Calibri"/>
                <w:b/>
                <w:sz w:val="22"/>
                <w:szCs w:val="22"/>
              </w:rPr>
            </w:pPr>
          </w:p>
        </w:tc>
      </w:tr>
      <w:tr w:rsidR="00EC5C7D" w:rsidRPr="00567176" w14:paraId="304D6612" w14:textId="77777777" w:rsidTr="006E6D66">
        <w:tblPrEx>
          <w:tblCellMar>
            <w:top w:w="55" w:type="dxa"/>
            <w:left w:w="55" w:type="dxa"/>
            <w:bottom w:w="55" w:type="dxa"/>
            <w:right w:w="55" w:type="dxa"/>
          </w:tblCellMar>
        </w:tblPrEx>
        <w:trPr>
          <w:trHeight w:val="374"/>
        </w:trPr>
        <w:tc>
          <w:tcPr>
            <w:tcW w:w="5000" w:type="pct"/>
            <w:gridSpan w:val="6"/>
            <w:shd w:val="clear" w:color="auto" w:fill="auto"/>
          </w:tcPr>
          <w:p w14:paraId="13F3F96A" w14:textId="77777777" w:rsidR="006D57FF" w:rsidRPr="00567176" w:rsidRDefault="00B124EC"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DA CLAUSULA </w:t>
            </w:r>
            <w:r w:rsidR="008F5E5D" w:rsidRPr="00567176">
              <w:rPr>
                <w:rFonts w:asciiTheme="minorHAnsi" w:hAnsiTheme="minorHAnsi" w:cs="Calibri"/>
                <w:b/>
                <w:sz w:val="22"/>
                <w:szCs w:val="22"/>
              </w:rPr>
              <w:t>ANTICORRUPÇÃO</w:t>
            </w:r>
          </w:p>
          <w:p w14:paraId="11B41926" w14:textId="73E43010" w:rsidR="00C72226" w:rsidRPr="00567176" w:rsidRDefault="006D57FF" w:rsidP="004F1093">
            <w:pPr>
              <w:numPr>
                <w:ilvl w:val="1"/>
                <w:numId w:val="3"/>
              </w:numPr>
              <w:ind w:left="0" w:firstLine="0"/>
              <w:jc w:val="both"/>
              <w:rPr>
                <w:rFonts w:asciiTheme="minorHAnsi" w:hAnsiTheme="minorHAnsi"/>
                <w:sz w:val="22"/>
                <w:szCs w:val="22"/>
              </w:rPr>
            </w:pPr>
            <w:r w:rsidRPr="00567176">
              <w:rPr>
                <w:rFonts w:asciiTheme="minorHAnsi" w:hAnsiTheme="minorHAnsi"/>
                <w:sz w:val="22"/>
                <w:szCs w:val="22"/>
              </w:rPr>
              <w:t xml:space="preserve">Para a execução </w:t>
            </w:r>
            <w:r w:rsidR="00B124EC" w:rsidRPr="00567176">
              <w:rPr>
                <w:rFonts w:asciiTheme="minorHAnsi" w:hAnsiTheme="minorHAnsi"/>
                <w:sz w:val="22"/>
                <w:szCs w:val="22"/>
              </w:rPr>
              <w:t>desde ajuste</w:t>
            </w:r>
            <w:r w:rsidRPr="00567176">
              <w:rPr>
                <w:rFonts w:asciiTheme="minorHAnsi" w:hAnsiTheme="minorHAnsi"/>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conforme disposto no De</w:t>
            </w:r>
            <w:r w:rsidR="005F0A7E" w:rsidRPr="00567176">
              <w:rPr>
                <w:rFonts w:asciiTheme="minorHAnsi" w:hAnsiTheme="minorHAnsi"/>
                <w:sz w:val="22"/>
                <w:szCs w:val="22"/>
              </w:rPr>
              <w:t xml:space="preserve">creto </w:t>
            </w:r>
            <w:r w:rsidR="00FF57C4" w:rsidRPr="00567176">
              <w:rPr>
                <w:rFonts w:asciiTheme="minorHAnsi" w:hAnsiTheme="minorHAnsi"/>
                <w:sz w:val="22"/>
                <w:szCs w:val="22"/>
              </w:rPr>
              <w:t>Estadual</w:t>
            </w:r>
            <w:r w:rsidR="005F0A7E" w:rsidRPr="00567176">
              <w:rPr>
                <w:rFonts w:asciiTheme="minorHAnsi" w:hAnsiTheme="minorHAnsi"/>
                <w:sz w:val="22"/>
                <w:szCs w:val="22"/>
              </w:rPr>
              <w:t xml:space="preserve"> n</w:t>
            </w:r>
            <w:r w:rsidR="00FF57C4" w:rsidRPr="00567176">
              <w:rPr>
                <w:rFonts w:asciiTheme="minorHAnsi" w:hAnsiTheme="minorHAnsi"/>
                <w:sz w:val="22"/>
                <w:szCs w:val="22"/>
              </w:rPr>
              <w:t>º</w:t>
            </w:r>
            <w:r w:rsidR="005F0A7E" w:rsidRPr="00567176">
              <w:rPr>
                <w:rFonts w:asciiTheme="minorHAnsi" w:hAnsiTheme="minorHAnsi"/>
                <w:sz w:val="22"/>
                <w:szCs w:val="22"/>
              </w:rPr>
              <w:t xml:space="preserve"> 572/</w:t>
            </w:r>
            <w:r w:rsidR="00395F0B">
              <w:rPr>
                <w:rFonts w:asciiTheme="minorHAnsi" w:hAnsiTheme="minorHAnsi"/>
                <w:sz w:val="22"/>
                <w:szCs w:val="22"/>
              </w:rPr>
              <w:t>2016.</w:t>
            </w:r>
          </w:p>
          <w:p w14:paraId="45357EC7" w14:textId="77777777" w:rsidR="00FF57C4" w:rsidRPr="00567176" w:rsidRDefault="00FF57C4" w:rsidP="00FF57C4">
            <w:pPr>
              <w:jc w:val="both"/>
              <w:rPr>
                <w:rFonts w:asciiTheme="minorHAnsi" w:hAnsiTheme="minorHAnsi"/>
                <w:sz w:val="22"/>
                <w:szCs w:val="22"/>
              </w:rPr>
            </w:pPr>
          </w:p>
        </w:tc>
      </w:tr>
      <w:tr w:rsidR="00EC5C7D" w:rsidRPr="00567176" w14:paraId="1292B80D" w14:textId="77777777" w:rsidTr="006E6D66">
        <w:tblPrEx>
          <w:tblCellMar>
            <w:top w:w="55" w:type="dxa"/>
            <w:left w:w="55" w:type="dxa"/>
            <w:bottom w:w="55" w:type="dxa"/>
            <w:right w:w="55" w:type="dxa"/>
          </w:tblCellMar>
        </w:tblPrEx>
        <w:trPr>
          <w:trHeight w:val="377"/>
        </w:trPr>
        <w:tc>
          <w:tcPr>
            <w:tcW w:w="5000" w:type="pct"/>
            <w:gridSpan w:val="6"/>
            <w:shd w:val="clear" w:color="auto" w:fill="auto"/>
          </w:tcPr>
          <w:p w14:paraId="245188D9" w14:textId="77777777" w:rsidR="00110EFE" w:rsidRPr="00567176" w:rsidRDefault="00110EFE"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DOS CASOS OMISSOS</w:t>
            </w:r>
          </w:p>
          <w:p w14:paraId="66FBAB2C" w14:textId="6BDC7961" w:rsidR="00C72226" w:rsidRPr="00567176" w:rsidRDefault="00673ACF" w:rsidP="004F1093">
            <w:pPr>
              <w:numPr>
                <w:ilvl w:val="1"/>
                <w:numId w:val="3"/>
              </w:numPr>
              <w:ind w:left="0" w:firstLine="0"/>
              <w:jc w:val="both"/>
              <w:rPr>
                <w:rFonts w:asciiTheme="minorHAnsi" w:eastAsia="Calibri" w:hAnsiTheme="minorHAnsi" w:cs="Calibri"/>
                <w:b/>
                <w:sz w:val="22"/>
                <w:szCs w:val="22"/>
              </w:rPr>
            </w:pPr>
            <w:r w:rsidRPr="00567176">
              <w:rPr>
                <w:rFonts w:asciiTheme="minorHAnsi" w:hAnsiTheme="minorHAnsi"/>
                <w:sz w:val="22"/>
                <w:szCs w:val="22"/>
              </w:rPr>
              <w:t>Na contratação</w:t>
            </w:r>
            <w:r w:rsidR="00110EFE" w:rsidRPr="00567176">
              <w:rPr>
                <w:rFonts w:asciiTheme="minorHAnsi" w:hAnsiTheme="minorHAnsi"/>
                <w:sz w:val="22"/>
                <w:szCs w:val="22"/>
              </w:rPr>
              <w:t xml:space="preserve">, caso ocorra qualquer omissão nas cláusulas pactuadas neste ajuste, </w:t>
            </w:r>
            <w:r w:rsidR="005F0A7E" w:rsidRPr="00567176">
              <w:rPr>
                <w:rFonts w:asciiTheme="minorHAnsi" w:hAnsiTheme="minorHAnsi"/>
                <w:sz w:val="22"/>
                <w:szCs w:val="22"/>
              </w:rPr>
              <w:t xml:space="preserve">os impasses deverão ser dirimidos </w:t>
            </w:r>
            <w:r w:rsidRPr="00567176">
              <w:rPr>
                <w:rFonts w:asciiTheme="minorHAnsi" w:hAnsiTheme="minorHAnsi"/>
                <w:sz w:val="22"/>
                <w:szCs w:val="22"/>
              </w:rPr>
              <w:t xml:space="preserve">conforme o caso e </w:t>
            </w:r>
            <w:r w:rsidR="005F0A7E" w:rsidRPr="00567176">
              <w:rPr>
                <w:rFonts w:asciiTheme="minorHAnsi" w:hAnsiTheme="minorHAnsi"/>
                <w:sz w:val="22"/>
                <w:szCs w:val="22"/>
              </w:rPr>
              <w:t xml:space="preserve">de acordo com a Lei </w:t>
            </w:r>
            <w:r w:rsidRPr="00567176">
              <w:rPr>
                <w:rFonts w:asciiTheme="minorHAnsi" w:hAnsiTheme="minorHAnsi"/>
                <w:sz w:val="22"/>
                <w:szCs w:val="22"/>
              </w:rPr>
              <w:t xml:space="preserve">Federal </w:t>
            </w:r>
            <w:r w:rsidR="005F0A7E" w:rsidRPr="00567176">
              <w:rPr>
                <w:rFonts w:asciiTheme="minorHAnsi" w:hAnsiTheme="minorHAnsi"/>
                <w:sz w:val="22"/>
                <w:szCs w:val="22"/>
              </w:rPr>
              <w:t>n</w:t>
            </w:r>
            <w:r w:rsidRPr="00567176">
              <w:rPr>
                <w:rFonts w:asciiTheme="minorHAnsi" w:hAnsiTheme="minorHAnsi"/>
                <w:sz w:val="22"/>
                <w:szCs w:val="22"/>
              </w:rPr>
              <w:t>º</w:t>
            </w:r>
            <w:r w:rsidR="00110EFE" w:rsidRPr="00567176">
              <w:rPr>
                <w:rFonts w:asciiTheme="minorHAnsi" w:hAnsiTheme="minorHAnsi"/>
                <w:sz w:val="22"/>
                <w:szCs w:val="22"/>
              </w:rPr>
              <w:t xml:space="preserve"> 8.666/1993, Lei </w:t>
            </w:r>
            <w:r w:rsidRPr="00567176">
              <w:rPr>
                <w:rFonts w:asciiTheme="minorHAnsi" w:hAnsiTheme="minorHAnsi"/>
                <w:sz w:val="22"/>
                <w:szCs w:val="22"/>
              </w:rPr>
              <w:t xml:space="preserve">Federal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10.520/2002, Lei </w:t>
            </w:r>
            <w:r w:rsidRPr="00567176">
              <w:rPr>
                <w:rFonts w:asciiTheme="minorHAnsi" w:hAnsiTheme="minorHAnsi"/>
                <w:sz w:val="22"/>
                <w:szCs w:val="22"/>
              </w:rPr>
              <w:t xml:space="preserve">Federal </w:t>
            </w:r>
            <w:r w:rsidR="00FC7C5F" w:rsidRPr="00567176">
              <w:rPr>
                <w:rFonts w:asciiTheme="minorHAnsi" w:hAnsiTheme="minorHAnsi"/>
                <w:sz w:val="22"/>
                <w:szCs w:val="22"/>
              </w:rPr>
              <w:t>n</w:t>
            </w:r>
            <w:r w:rsidR="004D4A81"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6.404/1976 e suas alterações, Decreto Federal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Pr="00567176">
              <w:rPr>
                <w:rFonts w:asciiTheme="minorHAnsi" w:hAnsiTheme="minorHAnsi"/>
                <w:sz w:val="22"/>
                <w:szCs w:val="22"/>
              </w:rPr>
              <w:t>10.024</w:t>
            </w:r>
            <w:r w:rsidR="00110EFE" w:rsidRPr="00567176">
              <w:rPr>
                <w:rFonts w:asciiTheme="minorHAnsi" w:hAnsiTheme="minorHAnsi"/>
                <w:sz w:val="22"/>
                <w:szCs w:val="22"/>
              </w:rPr>
              <w:t>/20</w:t>
            </w:r>
            <w:r w:rsidRPr="00567176">
              <w:rPr>
                <w:rFonts w:asciiTheme="minorHAnsi" w:hAnsiTheme="minorHAnsi"/>
                <w:sz w:val="22"/>
                <w:szCs w:val="22"/>
              </w:rPr>
              <w:t>19</w:t>
            </w:r>
            <w:r w:rsidR="00110EFE" w:rsidRPr="00567176">
              <w:rPr>
                <w:rFonts w:asciiTheme="minorHAnsi" w:hAnsiTheme="minorHAnsi"/>
                <w:sz w:val="22"/>
                <w:szCs w:val="22"/>
              </w:rPr>
              <w:t xml:space="preserve">, Decreto Estadual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8.199/2006, Decreto Estadual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 xml:space="preserve">522/2016 e do Decreto Estadual </w:t>
            </w:r>
            <w:r w:rsidR="00FC7C5F" w:rsidRPr="00567176">
              <w:rPr>
                <w:rFonts w:asciiTheme="minorHAnsi" w:hAnsiTheme="minorHAnsi"/>
                <w:sz w:val="22"/>
                <w:szCs w:val="22"/>
              </w:rPr>
              <w:t>n</w:t>
            </w:r>
            <w:r w:rsidRPr="00567176">
              <w:rPr>
                <w:rFonts w:asciiTheme="minorHAnsi" w:hAnsiTheme="minorHAnsi"/>
                <w:sz w:val="22"/>
                <w:szCs w:val="22"/>
              </w:rPr>
              <w:t>º</w:t>
            </w:r>
            <w:r w:rsidR="00FC7C5F" w:rsidRPr="00567176">
              <w:rPr>
                <w:rFonts w:asciiTheme="minorHAnsi" w:hAnsiTheme="minorHAnsi"/>
                <w:sz w:val="22"/>
                <w:szCs w:val="22"/>
              </w:rPr>
              <w:t xml:space="preserve"> </w:t>
            </w:r>
            <w:r w:rsidR="00110EFE" w:rsidRPr="00567176">
              <w:rPr>
                <w:rFonts w:asciiTheme="minorHAnsi" w:hAnsiTheme="minorHAnsi"/>
                <w:sz w:val="22"/>
                <w:szCs w:val="22"/>
              </w:rPr>
              <w:t>840/2017</w:t>
            </w:r>
            <w:r w:rsidR="00FC7C5F" w:rsidRPr="00567176">
              <w:rPr>
                <w:rFonts w:asciiTheme="minorHAnsi" w:hAnsiTheme="minorHAnsi"/>
                <w:sz w:val="22"/>
                <w:szCs w:val="22"/>
              </w:rPr>
              <w:t xml:space="preserve"> e suas alterações</w:t>
            </w:r>
            <w:r w:rsidRPr="00567176">
              <w:rPr>
                <w:rFonts w:asciiTheme="minorHAnsi" w:hAnsiTheme="minorHAnsi"/>
                <w:sz w:val="22"/>
                <w:szCs w:val="22"/>
              </w:rPr>
              <w:t>,</w:t>
            </w:r>
            <w:r w:rsidR="00110EFE" w:rsidRPr="00567176">
              <w:rPr>
                <w:rFonts w:asciiTheme="minorHAnsi" w:hAnsiTheme="minorHAnsi"/>
                <w:sz w:val="22"/>
                <w:szCs w:val="22"/>
              </w:rPr>
              <w:t xml:space="preserve"> e demais normas aplicáveis e subsidiariamente</w:t>
            </w:r>
            <w:r w:rsidRPr="00567176">
              <w:rPr>
                <w:rFonts w:asciiTheme="minorHAnsi" w:hAnsiTheme="minorHAnsi"/>
                <w:sz w:val="22"/>
                <w:szCs w:val="22"/>
              </w:rPr>
              <w:t xml:space="preserve"> as</w:t>
            </w:r>
            <w:r w:rsidR="00110EFE" w:rsidRPr="00567176">
              <w:rPr>
                <w:rFonts w:asciiTheme="minorHAnsi" w:hAnsiTheme="minorHAnsi"/>
                <w:sz w:val="22"/>
                <w:szCs w:val="22"/>
              </w:rPr>
              <w:t xml:space="preserve"> normas e Princípios Gerais dos Contratos</w:t>
            </w:r>
            <w:r w:rsidR="00395F0B">
              <w:rPr>
                <w:rFonts w:asciiTheme="minorHAnsi" w:hAnsiTheme="minorHAnsi"/>
                <w:sz w:val="22"/>
                <w:szCs w:val="22"/>
              </w:rPr>
              <w:t>.</w:t>
            </w:r>
          </w:p>
          <w:p w14:paraId="5FE2959E" w14:textId="77777777" w:rsidR="00673ACF" w:rsidRPr="00567176" w:rsidRDefault="00673ACF" w:rsidP="00673ACF">
            <w:pPr>
              <w:tabs>
                <w:tab w:val="left" w:pos="866"/>
              </w:tabs>
              <w:ind w:left="299" w:right="57"/>
              <w:jc w:val="both"/>
              <w:rPr>
                <w:rFonts w:asciiTheme="minorHAnsi" w:eastAsia="Calibri" w:hAnsiTheme="minorHAnsi" w:cs="Calibri"/>
                <w:b/>
                <w:sz w:val="22"/>
                <w:szCs w:val="22"/>
              </w:rPr>
            </w:pPr>
          </w:p>
        </w:tc>
      </w:tr>
      <w:tr w:rsidR="00EC5C7D" w:rsidRPr="00567176" w14:paraId="456DA6BC" w14:textId="77777777" w:rsidTr="006E6D66">
        <w:tblPrEx>
          <w:tblCellMar>
            <w:top w:w="55" w:type="dxa"/>
            <w:left w:w="55" w:type="dxa"/>
            <w:bottom w:w="55" w:type="dxa"/>
            <w:right w:w="55" w:type="dxa"/>
          </w:tblCellMar>
        </w:tblPrEx>
        <w:trPr>
          <w:trHeight w:val="377"/>
        </w:trPr>
        <w:tc>
          <w:tcPr>
            <w:tcW w:w="5000" w:type="pct"/>
            <w:gridSpan w:val="6"/>
            <w:shd w:val="clear" w:color="auto" w:fill="auto"/>
          </w:tcPr>
          <w:p w14:paraId="21AB828C" w14:textId="77777777" w:rsidR="00110EFE" w:rsidRPr="00567176" w:rsidRDefault="00C850B3"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DAS </w:t>
            </w:r>
            <w:r w:rsidR="00110EFE" w:rsidRPr="00567176">
              <w:rPr>
                <w:rFonts w:asciiTheme="minorHAnsi" w:hAnsiTheme="minorHAnsi" w:cs="Calibri"/>
                <w:b/>
                <w:sz w:val="22"/>
                <w:szCs w:val="22"/>
              </w:rPr>
              <w:t>DISPOSIÇÕES FINAIS</w:t>
            </w:r>
          </w:p>
          <w:p w14:paraId="4BBBF4B3" w14:textId="77777777" w:rsidR="00110EFE" w:rsidRPr="00567176" w:rsidRDefault="00192723" w:rsidP="004F1093">
            <w:pPr>
              <w:numPr>
                <w:ilvl w:val="1"/>
                <w:numId w:val="3"/>
              </w:numPr>
              <w:ind w:left="0" w:firstLine="0"/>
              <w:jc w:val="both"/>
              <w:rPr>
                <w:rFonts w:asciiTheme="minorHAnsi" w:hAnsiTheme="minorHAnsi"/>
                <w:sz w:val="22"/>
                <w:szCs w:val="22"/>
              </w:rPr>
            </w:pPr>
            <w:r w:rsidRPr="00567176">
              <w:rPr>
                <w:rFonts w:asciiTheme="minorHAnsi" w:eastAsia="Calibri" w:hAnsiTheme="minorHAnsi" w:cs="Calibri"/>
                <w:bCs/>
                <w:sz w:val="22"/>
                <w:szCs w:val="22"/>
              </w:rPr>
              <w:t>Considerando que o desenvolvimento nacional sustentável é atualmente um dos três pilares das compras públicas conforme o artigo 3º da Lei Federal nº 8.666/1993, torna-se necessário que a CONTRATADA observe as exigências ambientais e sociais inerentes envolvida na aquisição de bens, objeto da presente licitação, contida na Instrução Normativa da SLTI/MPOG nº 01/2010, Lei Federal nº 12.305/2010, Decreto Federal nº 7.746/2012 e legislações correlatas;</w:t>
            </w:r>
          </w:p>
          <w:p w14:paraId="04A74794" w14:textId="6C953DD5" w:rsidR="001C1627" w:rsidRPr="00567176" w:rsidRDefault="00110EFE" w:rsidP="004F1093">
            <w:pPr>
              <w:numPr>
                <w:ilvl w:val="1"/>
                <w:numId w:val="3"/>
              </w:numPr>
              <w:ind w:left="0" w:firstLine="0"/>
              <w:jc w:val="both"/>
              <w:rPr>
                <w:rFonts w:asciiTheme="minorHAnsi" w:hAnsiTheme="minorHAnsi" w:cs="Calibri"/>
                <w:b/>
                <w:sz w:val="22"/>
                <w:szCs w:val="22"/>
              </w:rPr>
            </w:pPr>
            <w:r w:rsidRPr="00567176">
              <w:rPr>
                <w:rFonts w:asciiTheme="minorHAnsi" w:hAnsiTheme="minorHAnsi"/>
                <w:sz w:val="22"/>
                <w:szCs w:val="22"/>
              </w:rPr>
              <w:t xml:space="preserve">As partes </w:t>
            </w:r>
            <w:r w:rsidR="00611008" w:rsidRPr="00567176">
              <w:rPr>
                <w:rFonts w:asciiTheme="minorHAnsi" w:eastAsia="Calibri" w:hAnsiTheme="minorHAnsi" w:cs="Calibri"/>
                <w:bCs/>
                <w:sz w:val="22"/>
                <w:szCs w:val="22"/>
              </w:rPr>
              <w:t>contratantes</w:t>
            </w:r>
            <w:r w:rsidR="00FC7C5F" w:rsidRPr="00567176">
              <w:rPr>
                <w:rFonts w:asciiTheme="minorHAnsi" w:hAnsiTheme="minorHAnsi"/>
                <w:sz w:val="22"/>
                <w:szCs w:val="22"/>
              </w:rPr>
              <w:t xml:space="preserve"> elegem o foro de Cuiabá/</w:t>
            </w:r>
            <w:r w:rsidRPr="00567176">
              <w:rPr>
                <w:rFonts w:asciiTheme="minorHAnsi" w:hAnsiTheme="minorHAnsi"/>
                <w:sz w:val="22"/>
                <w:szCs w:val="22"/>
              </w:rPr>
              <w:t>MT como competente para dirimir quaisquer questões oriundas do contrato, inclusive os casos omissos que não puderem ser resolvidos pela via administrativa, renunciando a qualquer outro, por mais privilegiado que seja</w:t>
            </w:r>
            <w:r w:rsidR="00395F0B">
              <w:rPr>
                <w:rFonts w:asciiTheme="minorHAnsi" w:hAnsiTheme="minorHAnsi"/>
                <w:sz w:val="22"/>
                <w:szCs w:val="22"/>
              </w:rPr>
              <w:t>.</w:t>
            </w:r>
          </w:p>
          <w:p w14:paraId="2071B65C" w14:textId="77777777" w:rsidR="00192723" w:rsidRPr="00567176" w:rsidRDefault="00192723" w:rsidP="00192723">
            <w:pPr>
              <w:jc w:val="both"/>
              <w:rPr>
                <w:rFonts w:asciiTheme="minorHAnsi" w:hAnsiTheme="minorHAnsi" w:cs="Calibri"/>
                <w:b/>
                <w:sz w:val="22"/>
                <w:szCs w:val="22"/>
              </w:rPr>
            </w:pPr>
          </w:p>
        </w:tc>
      </w:tr>
      <w:tr w:rsidR="00EC5C7D" w:rsidRPr="00567176" w14:paraId="7D43C807" w14:textId="77777777" w:rsidTr="006E6D66">
        <w:tblPrEx>
          <w:tblCellMar>
            <w:top w:w="55" w:type="dxa"/>
            <w:left w:w="55" w:type="dxa"/>
            <w:bottom w:w="55" w:type="dxa"/>
            <w:right w:w="55" w:type="dxa"/>
          </w:tblCellMar>
        </w:tblPrEx>
        <w:trPr>
          <w:trHeight w:val="377"/>
        </w:trPr>
        <w:tc>
          <w:tcPr>
            <w:tcW w:w="5000" w:type="pct"/>
            <w:gridSpan w:val="6"/>
            <w:shd w:val="clear" w:color="auto" w:fill="auto"/>
          </w:tcPr>
          <w:p w14:paraId="1AA266CC" w14:textId="77777777" w:rsidR="006D57FF" w:rsidRPr="00567176" w:rsidRDefault="006D57FF"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 LEGISLAÇÃO</w:t>
            </w:r>
          </w:p>
          <w:p w14:paraId="5A579FE9" w14:textId="77777777" w:rsidR="007E7A55" w:rsidRDefault="00B079A1" w:rsidP="007E7A55">
            <w:pPr>
              <w:numPr>
                <w:ilvl w:val="1"/>
                <w:numId w:val="3"/>
              </w:numPr>
              <w:ind w:left="0" w:firstLine="0"/>
              <w:jc w:val="both"/>
              <w:rPr>
                <w:rFonts w:asciiTheme="minorHAnsi" w:hAnsiTheme="minorHAnsi" w:cs="Calibri"/>
                <w:sz w:val="22"/>
                <w:szCs w:val="22"/>
              </w:rPr>
            </w:pPr>
            <w:hyperlink r:id="rId14" w:history="1">
              <w:r w:rsidR="007E7A55" w:rsidRPr="00063565">
                <w:rPr>
                  <w:rStyle w:val="Hyperlink"/>
                  <w:rFonts w:asciiTheme="minorHAnsi" w:hAnsiTheme="minorHAnsi" w:cs="Calibri"/>
                  <w:sz w:val="22"/>
                  <w:szCs w:val="22"/>
                </w:rPr>
                <w:t>Lei Federal nº 8.666/1993</w:t>
              </w:r>
            </w:hyperlink>
            <w:r w:rsidR="007E7A55" w:rsidRPr="00063565">
              <w:rPr>
                <w:rFonts w:asciiTheme="minorHAnsi" w:hAnsiTheme="minorHAnsi" w:cs="Calibri"/>
                <w:sz w:val="22"/>
                <w:szCs w:val="22"/>
              </w:rPr>
              <w:t xml:space="preserve"> - </w:t>
            </w:r>
            <w:r w:rsidR="007E7A55" w:rsidRPr="00063565">
              <w:rPr>
                <w:rFonts w:asciiTheme="minorHAnsi" w:eastAsia="Calibri" w:hAnsiTheme="minorHAnsi" w:cs="Calibri"/>
                <w:bCs/>
                <w:sz w:val="22"/>
                <w:szCs w:val="22"/>
              </w:rPr>
              <w:t>Regulamenta</w:t>
            </w:r>
            <w:r w:rsidR="007E7A55" w:rsidRPr="00063565">
              <w:rPr>
                <w:rFonts w:asciiTheme="minorHAnsi" w:hAnsiTheme="minorHAnsi" w:cs="Calibri"/>
                <w:sz w:val="22"/>
                <w:szCs w:val="22"/>
              </w:rPr>
              <w:t xml:space="preserve"> o art. 37, inciso XXI, da Constituição Federal, institui normas para licitações e contratos da Administração Pública e dá outras providências;</w:t>
            </w:r>
          </w:p>
          <w:p w14:paraId="6E9EA0F5" w14:textId="77777777" w:rsidR="007E7A55" w:rsidRPr="00063565" w:rsidRDefault="00B079A1" w:rsidP="007E7A55">
            <w:pPr>
              <w:numPr>
                <w:ilvl w:val="1"/>
                <w:numId w:val="3"/>
              </w:numPr>
              <w:ind w:left="0" w:firstLine="0"/>
              <w:jc w:val="both"/>
              <w:rPr>
                <w:rFonts w:asciiTheme="minorHAnsi" w:hAnsiTheme="minorHAnsi" w:cs="Calibri"/>
                <w:sz w:val="22"/>
                <w:szCs w:val="22"/>
              </w:rPr>
            </w:pPr>
            <w:hyperlink r:id="rId15" w:history="1">
              <w:r w:rsidR="007E7A55" w:rsidRPr="00054246">
                <w:rPr>
                  <w:rStyle w:val="Hyperlink"/>
                  <w:rFonts w:asciiTheme="minorHAnsi" w:hAnsiTheme="minorHAnsi" w:cs="Calibri"/>
                  <w:sz w:val="22"/>
                  <w:szCs w:val="22"/>
                </w:rPr>
                <w:t>Decreto Federal nº 9.</w:t>
              </w:r>
              <w:r w:rsidR="007E7A55" w:rsidRPr="00054246">
                <w:rPr>
                  <w:rStyle w:val="Hyperlink"/>
                  <w:rFonts w:asciiTheme="minorHAnsi" w:eastAsia="Calibri" w:hAnsiTheme="minorHAnsi" w:cs="Calibri"/>
                  <w:bCs/>
                  <w:sz w:val="22"/>
                  <w:szCs w:val="22"/>
                </w:rPr>
                <w:t>412/2018</w:t>
              </w:r>
            </w:hyperlink>
            <w:r w:rsidR="007E7A55" w:rsidRPr="00054246">
              <w:rPr>
                <w:rFonts w:asciiTheme="minorHAnsi" w:eastAsia="Calibri" w:hAnsiTheme="minorHAnsi" w:cs="Calibri"/>
                <w:bCs/>
                <w:sz w:val="22"/>
                <w:szCs w:val="22"/>
              </w:rPr>
              <w:t xml:space="preserve"> - Atualiza os valores das modalidades de licitação de que trata o art. 23 da Lei nº 8.666, de 21 de junho de 1993;</w:t>
            </w:r>
          </w:p>
          <w:p w14:paraId="5691C5BF" w14:textId="77777777" w:rsidR="007E7A55" w:rsidRPr="00063565" w:rsidRDefault="00B079A1" w:rsidP="007E7A55">
            <w:pPr>
              <w:pStyle w:val="PargrafodaLista"/>
              <w:widowControl/>
              <w:numPr>
                <w:ilvl w:val="1"/>
                <w:numId w:val="3"/>
              </w:numPr>
              <w:suppressAutoHyphens w:val="0"/>
              <w:ind w:left="0" w:firstLine="0"/>
              <w:jc w:val="both"/>
              <w:rPr>
                <w:rFonts w:asciiTheme="minorHAnsi" w:hAnsiTheme="minorHAnsi" w:cs="Calibri"/>
                <w:sz w:val="22"/>
                <w:szCs w:val="22"/>
              </w:rPr>
            </w:pPr>
            <w:hyperlink r:id="rId16" w:history="1">
              <w:r w:rsidR="007E7A55" w:rsidRPr="00063565">
                <w:rPr>
                  <w:rStyle w:val="Hyperlink"/>
                  <w:rFonts w:asciiTheme="minorHAnsi" w:hAnsiTheme="minorHAnsi" w:cs="Calibri"/>
                  <w:sz w:val="22"/>
                  <w:szCs w:val="22"/>
                </w:rPr>
                <w:t>Decreto Estadual nº 840/2017</w:t>
              </w:r>
            </w:hyperlink>
            <w:r w:rsidR="007E7A55" w:rsidRPr="00063565">
              <w:rPr>
                <w:rFonts w:asciiTheme="minorHAnsi" w:hAnsiTheme="minorHAnsi" w:cs="Calibri"/>
                <w:sz w:val="22"/>
                <w:szCs w:val="22"/>
              </w:rPr>
              <w:t xml:space="preserve"> - </w:t>
            </w:r>
            <w:r w:rsidR="007E7A55" w:rsidRPr="00063565">
              <w:rPr>
                <w:rFonts w:asciiTheme="minorHAnsi" w:eastAsia="Calibri" w:hAnsiTheme="minorHAnsi" w:cs="Calibri"/>
                <w:bCs/>
                <w:sz w:val="22"/>
                <w:szCs w:val="22"/>
              </w:rPr>
              <w:t>Regulamenta</w:t>
            </w:r>
            <w:r w:rsidR="007E7A55" w:rsidRPr="00063565">
              <w:rPr>
                <w:rFonts w:asciiTheme="minorHAnsi" w:hAnsiTheme="minorHAnsi" w:cs="Calibri"/>
                <w:sz w:val="22"/>
                <w:szCs w:val="22"/>
              </w:rPr>
              <w:t xml:space="preserve"> as modalidades licitatórias vigentes, às aquisições de bens, contratações de serviços, locações de bens móveis, imóveis e o Sistema de Registro de Preço no Poder Executivo Estadual, o Cadastro Geral de Fornecedores do Estado de Mato Grosso, dispõe sobre a concessão de tratamento diferenciado e simplificado para às microempresas e empresas de pequeno porte nas licitações públicas no âmbito da Administração Pública Estadual, e dá outras providências;</w:t>
            </w:r>
          </w:p>
          <w:p w14:paraId="315C1C36" w14:textId="77777777" w:rsidR="007E7A55" w:rsidRPr="00063565" w:rsidRDefault="00B079A1" w:rsidP="007E7A55">
            <w:pPr>
              <w:numPr>
                <w:ilvl w:val="1"/>
                <w:numId w:val="3"/>
              </w:numPr>
              <w:tabs>
                <w:tab w:val="left" w:pos="617"/>
              </w:tabs>
              <w:ind w:left="0" w:firstLine="0"/>
              <w:jc w:val="both"/>
              <w:rPr>
                <w:rFonts w:asciiTheme="minorHAnsi" w:hAnsiTheme="minorHAnsi" w:cs="Calibri"/>
                <w:sz w:val="22"/>
                <w:szCs w:val="22"/>
              </w:rPr>
            </w:pPr>
            <w:hyperlink r:id="rId17" w:history="1">
              <w:r w:rsidR="007E7A55" w:rsidRPr="00063565">
                <w:rPr>
                  <w:rStyle w:val="Hyperlink"/>
                  <w:rFonts w:asciiTheme="minorHAnsi" w:hAnsiTheme="minorHAnsi" w:cs="Calibri"/>
                  <w:sz w:val="22"/>
                  <w:szCs w:val="22"/>
                </w:rPr>
                <w:t>Decreto Estadual nº 8.199/2006</w:t>
              </w:r>
            </w:hyperlink>
            <w:r w:rsidR="007E7A55" w:rsidRPr="00063565">
              <w:rPr>
                <w:rFonts w:asciiTheme="minorHAnsi" w:hAnsiTheme="minorHAnsi" w:cs="Calibri"/>
                <w:sz w:val="22"/>
                <w:szCs w:val="22"/>
              </w:rPr>
              <w:t xml:space="preserve"> - Fixa critério para o pagamento relativo ás aquisições de bens, contratações de serviços, locação de bens móveis e imóveis e dá outras providências;</w:t>
            </w:r>
          </w:p>
          <w:p w14:paraId="35B305B4" w14:textId="15EF7B00" w:rsidR="007E7A55" w:rsidRPr="00063565" w:rsidRDefault="00B079A1" w:rsidP="007E7A55">
            <w:pPr>
              <w:numPr>
                <w:ilvl w:val="1"/>
                <w:numId w:val="3"/>
              </w:numPr>
              <w:tabs>
                <w:tab w:val="left" w:pos="617"/>
              </w:tabs>
              <w:ind w:left="0" w:firstLine="0"/>
              <w:jc w:val="both"/>
              <w:rPr>
                <w:rFonts w:asciiTheme="minorHAnsi" w:hAnsiTheme="minorHAnsi" w:cs="Calibri"/>
                <w:sz w:val="22"/>
                <w:szCs w:val="22"/>
              </w:rPr>
            </w:pPr>
            <w:hyperlink r:id="rId18" w:history="1">
              <w:r w:rsidR="004F6F2C" w:rsidRPr="004F6F2C">
                <w:rPr>
                  <w:rStyle w:val="Hyperlink"/>
                  <w:rFonts w:asciiTheme="minorHAnsi" w:hAnsiTheme="minorHAnsi" w:cs="Calibri"/>
                  <w:sz w:val="22"/>
                  <w:szCs w:val="22"/>
                </w:rPr>
                <w:t>Decreto Federal nº 10.024/2019</w:t>
              </w:r>
            </w:hyperlink>
            <w:r w:rsidR="007E7A55" w:rsidRPr="00063565">
              <w:rPr>
                <w:rFonts w:asciiTheme="minorHAnsi" w:hAnsiTheme="minorHAnsi" w:cs="Calibri"/>
                <w:sz w:val="22"/>
                <w:szCs w:val="22"/>
              </w:rPr>
              <w:t xml:space="preserve"> - Regulamenta o pregão, na forma eletrônica, para aquisição de bens e serviços comuns, e dá outras providências;</w:t>
            </w:r>
          </w:p>
          <w:p w14:paraId="2FEEAC2C" w14:textId="77777777" w:rsidR="007E7A55" w:rsidRPr="00063565" w:rsidRDefault="00B079A1" w:rsidP="007E7A55">
            <w:pPr>
              <w:pStyle w:val="PargrafodaLista"/>
              <w:widowControl/>
              <w:numPr>
                <w:ilvl w:val="1"/>
                <w:numId w:val="3"/>
              </w:numPr>
              <w:suppressAutoHyphens w:val="0"/>
              <w:ind w:left="0" w:firstLine="0"/>
              <w:jc w:val="both"/>
              <w:rPr>
                <w:rFonts w:asciiTheme="minorHAnsi" w:hAnsiTheme="minorHAnsi" w:cs="Calibri"/>
                <w:sz w:val="22"/>
                <w:szCs w:val="22"/>
              </w:rPr>
            </w:pPr>
            <w:hyperlink r:id="rId19" w:history="1">
              <w:r w:rsidR="007E7A55" w:rsidRPr="00063565">
                <w:rPr>
                  <w:rStyle w:val="Hyperlink"/>
                  <w:rFonts w:asciiTheme="minorHAnsi" w:hAnsiTheme="minorHAnsi" w:cs="Calibri"/>
                  <w:sz w:val="22"/>
                  <w:szCs w:val="22"/>
                </w:rPr>
                <w:t>Lei Complementar Federal nº 123/2006</w:t>
              </w:r>
            </w:hyperlink>
            <w:r w:rsidR="007E7A55" w:rsidRPr="00063565">
              <w:rPr>
                <w:rFonts w:asciiTheme="minorHAnsi" w:hAnsiTheme="minorHAnsi" w:cs="Calibri"/>
                <w:sz w:val="22"/>
                <w:szCs w:val="22"/>
              </w:rPr>
              <w:t xml:space="preserve"> - Institui o Estatuto Nacional da Microempresa e da Empresa de Pequeno Porte; altera dispositivos das Leis nº 8.212/1991 e 8.213/1991, da Consolidação das Leis do Trabalho - CLT, aprovada pelo Decreto-Lei Federal nº 5.452/1943, da Lei nº 10.189/2001, da Lei Complementar nº 63/1990; e revoga as Leis nº 9.317/1996, e 9.841/1999;</w:t>
            </w:r>
          </w:p>
          <w:p w14:paraId="724FEF65" w14:textId="77777777" w:rsidR="007E7A55" w:rsidRPr="00063565" w:rsidRDefault="00B079A1" w:rsidP="007E7A55">
            <w:pPr>
              <w:pStyle w:val="PargrafodaLista"/>
              <w:widowControl/>
              <w:numPr>
                <w:ilvl w:val="1"/>
                <w:numId w:val="3"/>
              </w:numPr>
              <w:suppressAutoHyphens w:val="0"/>
              <w:ind w:left="0" w:firstLine="0"/>
              <w:jc w:val="both"/>
              <w:rPr>
                <w:rFonts w:asciiTheme="minorHAnsi" w:hAnsiTheme="minorHAnsi" w:cs="Calibri"/>
                <w:sz w:val="22"/>
                <w:szCs w:val="22"/>
              </w:rPr>
            </w:pPr>
            <w:hyperlink r:id="rId20" w:history="1">
              <w:r w:rsidR="007E7A55" w:rsidRPr="00063565">
                <w:rPr>
                  <w:rStyle w:val="Hyperlink"/>
                  <w:rFonts w:asciiTheme="minorHAnsi" w:eastAsia="Calibri" w:hAnsiTheme="minorHAnsi" w:cs="Arial"/>
                  <w:sz w:val="22"/>
                  <w:szCs w:val="22"/>
                  <w:lang w:eastAsia="en-US"/>
                </w:rPr>
                <w:t>Lei Estadual nº 10.</w:t>
              </w:r>
              <w:r w:rsidR="007E7A55" w:rsidRPr="00063565">
                <w:rPr>
                  <w:rStyle w:val="Hyperlink"/>
                  <w:rFonts w:asciiTheme="minorHAnsi" w:hAnsiTheme="minorHAnsi" w:cs="Calibri"/>
                  <w:sz w:val="22"/>
                  <w:szCs w:val="22"/>
                </w:rPr>
                <w:t>442</w:t>
              </w:r>
              <w:r w:rsidR="007E7A55" w:rsidRPr="00063565">
                <w:rPr>
                  <w:rStyle w:val="Hyperlink"/>
                  <w:rFonts w:asciiTheme="minorHAnsi" w:eastAsia="Calibri" w:hAnsiTheme="minorHAnsi" w:cs="Arial"/>
                  <w:sz w:val="22"/>
                  <w:szCs w:val="22"/>
                  <w:lang w:eastAsia="en-US"/>
                </w:rPr>
                <w:t>/</w:t>
              </w:r>
              <w:r w:rsidR="007E7A55" w:rsidRPr="00063565">
                <w:rPr>
                  <w:rStyle w:val="Hyperlink"/>
                  <w:rFonts w:asciiTheme="minorHAnsi" w:hAnsiTheme="minorHAnsi" w:cs="Calibri"/>
                  <w:sz w:val="22"/>
                  <w:szCs w:val="22"/>
                </w:rPr>
                <w:t>2016</w:t>
              </w:r>
            </w:hyperlink>
            <w:r w:rsidR="007E7A55" w:rsidRPr="00063565">
              <w:rPr>
                <w:rFonts w:asciiTheme="minorHAnsi" w:eastAsia="Calibri" w:hAnsiTheme="minorHAnsi" w:cs="Arial"/>
                <w:color w:val="000000"/>
                <w:sz w:val="22"/>
                <w:szCs w:val="22"/>
                <w:lang w:eastAsia="en-US"/>
              </w:rPr>
              <w:t xml:space="preserve"> - Dispõe sobre a concessão de tratamento diferenciado e simplificado para as microempresas e empresas de pequeno porte nas licitações públicas destinadas às aquisições de bens e serviços no âmbito da Administração Pública Estadual;</w:t>
            </w:r>
          </w:p>
          <w:p w14:paraId="7F9FE69B" w14:textId="77777777" w:rsidR="007E7A55" w:rsidRPr="00063565" w:rsidRDefault="00B079A1" w:rsidP="007E7A55">
            <w:pPr>
              <w:numPr>
                <w:ilvl w:val="1"/>
                <w:numId w:val="3"/>
              </w:numPr>
              <w:tabs>
                <w:tab w:val="left" w:pos="617"/>
              </w:tabs>
              <w:ind w:left="0" w:firstLine="0"/>
              <w:jc w:val="both"/>
              <w:rPr>
                <w:rFonts w:asciiTheme="minorHAnsi" w:eastAsia="Calibri" w:hAnsiTheme="minorHAnsi" w:cs="Arial"/>
                <w:color w:val="000000"/>
                <w:sz w:val="22"/>
                <w:szCs w:val="22"/>
                <w:lang w:eastAsia="en-US"/>
              </w:rPr>
            </w:pPr>
            <w:hyperlink r:id="rId21" w:history="1">
              <w:r w:rsidR="007E7A55" w:rsidRPr="00063565">
                <w:rPr>
                  <w:rStyle w:val="Hyperlink"/>
                  <w:rFonts w:asciiTheme="minorHAnsi" w:eastAsia="Calibri" w:hAnsiTheme="minorHAnsi" w:cs="Arial"/>
                  <w:sz w:val="22"/>
                  <w:szCs w:val="22"/>
                  <w:lang w:eastAsia="en-US"/>
                </w:rPr>
                <w:t>Lei Complementar Estadual nº 605/2018</w:t>
              </w:r>
            </w:hyperlink>
            <w:r w:rsidR="007E7A55" w:rsidRPr="00063565">
              <w:rPr>
                <w:rFonts w:asciiTheme="minorHAnsi" w:eastAsia="Calibri" w:hAnsiTheme="minorHAnsi" w:cs="Arial"/>
                <w:color w:val="000000"/>
                <w:sz w:val="22"/>
                <w:szCs w:val="22"/>
                <w:lang w:eastAsia="en-US"/>
              </w:rPr>
              <w:t xml:space="preserve"> - Institui no âmbito do Estado de Mato Grosso o Estatuto da Microempresa, da Empresa de Pequeno Porte e do Microempreendedor Individual e dá outras providências;</w:t>
            </w:r>
          </w:p>
          <w:p w14:paraId="345EBE52" w14:textId="77777777" w:rsidR="007E7A55" w:rsidRPr="00063565" w:rsidRDefault="00B079A1" w:rsidP="007E7A55">
            <w:pPr>
              <w:numPr>
                <w:ilvl w:val="1"/>
                <w:numId w:val="3"/>
              </w:numPr>
              <w:ind w:left="0" w:firstLine="0"/>
              <w:jc w:val="both"/>
              <w:rPr>
                <w:rFonts w:asciiTheme="minorHAnsi" w:hAnsiTheme="minorHAnsi"/>
                <w:sz w:val="22"/>
                <w:szCs w:val="22"/>
              </w:rPr>
            </w:pPr>
            <w:hyperlink r:id="rId22" w:history="1">
              <w:r w:rsidR="007E7A55" w:rsidRPr="00063565">
                <w:rPr>
                  <w:rStyle w:val="Hyperlink"/>
                  <w:rFonts w:asciiTheme="minorHAnsi" w:eastAsia="Calibri" w:hAnsiTheme="minorHAnsi" w:cs="Arial"/>
                  <w:sz w:val="22"/>
                  <w:szCs w:val="22"/>
                  <w:lang w:eastAsia="en-US"/>
                </w:rPr>
                <w:t>Decreto Estadual nº 522/2016</w:t>
              </w:r>
            </w:hyperlink>
            <w:r w:rsidR="007E7A55" w:rsidRPr="00063565">
              <w:rPr>
                <w:rFonts w:asciiTheme="minorHAnsi" w:eastAsia="Calibri" w:hAnsiTheme="minorHAnsi" w:cs="Arial"/>
                <w:color w:val="000000"/>
                <w:sz w:val="22"/>
                <w:szCs w:val="22"/>
                <w:lang w:eastAsia="en-US"/>
              </w:rPr>
              <w:t xml:space="preserve"> - Regulamenta, no âmbito do Poder </w:t>
            </w:r>
            <w:r w:rsidR="007E7A55" w:rsidRPr="00063565">
              <w:rPr>
                <w:rFonts w:asciiTheme="minorHAnsi" w:hAnsiTheme="minorHAnsi"/>
                <w:sz w:val="22"/>
                <w:szCs w:val="22"/>
              </w:rPr>
              <w:t>Executivo</w:t>
            </w:r>
            <w:r w:rsidR="007E7A55" w:rsidRPr="00063565">
              <w:rPr>
                <w:rFonts w:asciiTheme="minorHAnsi" w:eastAsia="Calibri" w:hAnsiTheme="minorHAnsi" w:cs="Arial"/>
                <w:color w:val="000000"/>
                <w:sz w:val="22"/>
                <w:szCs w:val="22"/>
                <w:lang w:eastAsia="en-US"/>
              </w:rPr>
              <w:t>, a aplicação da Lei Federal nº 12.846/2013 e demais medidas de responsabilização de pessoas jurídicas, pela prática de atos lesivos contra a Administração Pública Estadual Direta e Indireta, e dá outras providências;</w:t>
            </w:r>
          </w:p>
          <w:p w14:paraId="31B82CED" w14:textId="77777777" w:rsidR="007E7A55" w:rsidRPr="00063565" w:rsidRDefault="00B079A1" w:rsidP="007E7A55">
            <w:pPr>
              <w:pStyle w:val="PargrafodaLista"/>
              <w:widowControl/>
              <w:numPr>
                <w:ilvl w:val="1"/>
                <w:numId w:val="3"/>
              </w:numPr>
              <w:suppressAutoHyphens w:val="0"/>
              <w:ind w:left="0" w:firstLine="0"/>
              <w:jc w:val="both"/>
              <w:rPr>
                <w:rFonts w:asciiTheme="minorHAnsi" w:eastAsia="Calibri" w:hAnsiTheme="minorHAnsi" w:cs="Arial"/>
                <w:color w:val="000000"/>
                <w:sz w:val="22"/>
                <w:szCs w:val="22"/>
                <w:lang w:eastAsia="en-US"/>
              </w:rPr>
            </w:pPr>
            <w:hyperlink r:id="rId23" w:history="1">
              <w:r w:rsidR="007E7A55" w:rsidRPr="00063565">
                <w:rPr>
                  <w:rStyle w:val="Hyperlink"/>
                  <w:rFonts w:asciiTheme="minorHAnsi" w:eastAsia="Calibri" w:hAnsiTheme="minorHAnsi" w:cs="Arial"/>
                  <w:sz w:val="22"/>
                  <w:szCs w:val="22"/>
                  <w:lang w:eastAsia="en-US"/>
                </w:rPr>
                <w:t>Lei Estadual nº 7.692/2002</w:t>
              </w:r>
            </w:hyperlink>
            <w:r w:rsidR="007E7A55" w:rsidRPr="00063565">
              <w:rPr>
                <w:rFonts w:asciiTheme="minorHAnsi" w:eastAsia="Calibri" w:hAnsiTheme="minorHAnsi" w:cs="Arial"/>
                <w:color w:val="000000"/>
                <w:sz w:val="22"/>
                <w:szCs w:val="22"/>
                <w:lang w:eastAsia="en-US"/>
              </w:rPr>
              <w:t xml:space="preserve"> - Regula o processo administrativo no âmbito da Administração Pública Estadual;</w:t>
            </w:r>
          </w:p>
          <w:p w14:paraId="5CFC43DF" w14:textId="01A05179" w:rsidR="00063565" w:rsidRPr="00567176" w:rsidRDefault="007E7A55" w:rsidP="007E7A55">
            <w:pPr>
              <w:numPr>
                <w:ilvl w:val="1"/>
                <w:numId w:val="3"/>
              </w:numPr>
              <w:ind w:left="0" w:firstLine="0"/>
              <w:jc w:val="both"/>
              <w:rPr>
                <w:rFonts w:asciiTheme="minorHAnsi" w:hAnsiTheme="minorHAnsi"/>
                <w:sz w:val="22"/>
                <w:szCs w:val="22"/>
              </w:rPr>
            </w:pPr>
            <w:r w:rsidRPr="00063565">
              <w:rPr>
                <w:rFonts w:asciiTheme="minorHAnsi" w:hAnsiTheme="minorHAnsi" w:cs="Calibri"/>
                <w:sz w:val="22"/>
                <w:szCs w:val="22"/>
              </w:rPr>
              <w:t xml:space="preserve">Demais </w:t>
            </w:r>
            <w:r w:rsidRPr="00063565">
              <w:rPr>
                <w:rFonts w:asciiTheme="minorHAnsi" w:eastAsia="Calibri" w:hAnsiTheme="minorHAnsi" w:cs="Arial"/>
                <w:color w:val="000000"/>
                <w:sz w:val="22"/>
                <w:szCs w:val="22"/>
                <w:lang w:eastAsia="en-US"/>
              </w:rPr>
              <w:t>normas</w:t>
            </w:r>
            <w:r>
              <w:rPr>
                <w:rFonts w:asciiTheme="minorHAnsi" w:hAnsiTheme="minorHAnsi" w:cs="Calibri"/>
                <w:sz w:val="22"/>
                <w:szCs w:val="22"/>
              </w:rPr>
              <w:t xml:space="preserve"> aplicadas ao caso;</w:t>
            </w:r>
          </w:p>
          <w:p w14:paraId="1E21443E" w14:textId="77777777" w:rsidR="00963A86" w:rsidRPr="00567176" w:rsidRDefault="00963A86" w:rsidP="004F03DB">
            <w:pPr>
              <w:jc w:val="both"/>
              <w:rPr>
                <w:rFonts w:asciiTheme="minorHAnsi" w:hAnsiTheme="minorHAnsi"/>
                <w:sz w:val="22"/>
                <w:szCs w:val="22"/>
              </w:rPr>
            </w:pPr>
          </w:p>
        </w:tc>
      </w:tr>
      <w:tr w:rsidR="00EC5C7D" w:rsidRPr="00567176" w14:paraId="20B5631A" w14:textId="77777777" w:rsidTr="006E6D66">
        <w:tblPrEx>
          <w:tblCellMar>
            <w:top w:w="55" w:type="dxa"/>
            <w:left w:w="55" w:type="dxa"/>
            <w:bottom w:w="55" w:type="dxa"/>
            <w:right w:w="55" w:type="dxa"/>
          </w:tblCellMar>
        </w:tblPrEx>
        <w:trPr>
          <w:trHeight w:val="105"/>
        </w:trPr>
        <w:tc>
          <w:tcPr>
            <w:tcW w:w="5000" w:type="pct"/>
            <w:gridSpan w:val="6"/>
            <w:tcBorders>
              <w:bottom w:val="nil"/>
            </w:tcBorders>
            <w:shd w:val="clear" w:color="auto" w:fill="auto"/>
          </w:tcPr>
          <w:p w14:paraId="067D3E9C" w14:textId="77777777" w:rsidR="001C1627" w:rsidRDefault="00AE1349" w:rsidP="004F1093">
            <w:pPr>
              <w:numPr>
                <w:ilvl w:val="0"/>
                <w:numId w:val="3"/>
              </w:numPr>
              <w:shd w:val="clear" w:color="auto" w:fill="D9D9D9" w:themeFill="background1" w:themeFillShade="D9"/>
              <w:tabs>
                <w:tab w:val="left" w:pos="497"/>
              </w:tabs>
              <w:ind w:right="57"/>
              <w:jc w:val="both"/>
              <w:rPr>
                <w:rFonts w:asciiTheme="minorHAnsi" w:hAnsiTheme="minorHAnsi" w:cs="Calibri"/>
                <w:b/>
                <w:color w:val="000000"/>
                <w:sz w:val="22"/>
                <w:szCs w:val="22"/>
              </w:rPr>
            </w:pPr>
            <w:r w:rsidRPr="00567176">
              <w:rPr>
                <w:rFonts w:asciiTheme="minorHAnsi" w:hAnsiTheme="minorHAnsi" w:cs="Calibri"/>
                <w:b/>
                <w:sz w:val="22"/>
                <w:szCs w:val="22"/>
              </w:rPr>
              <w:t>D</w:t>
            </w:r>
            <w:r w:rsidR="00B5115C" w:rsidRPr="00567176">
              <w:rPr>
                <w:rFonts w:asciiTheme="minorHAnsi" w:hAnsiTheme="minorHAnsi" w:cs="Calibri"/>
                <w:b/>
                <w:sz w:val="22"/>
                <w:szCs w:val="22"/>
              </w:rPr>
              <w:t>OS</w:t>
            </w:r>
            <w:r w:rsidRPr="00567176">
              <w:rPr>
                <w:rFonts w:asciiTheme="minorHAnsi" w:hAnsiTheme="minorHAnsi" w:cs="Calibri"/>
                <w:b/>
                <w:sz w:val="22"/>
                <w:szCs w:val="22"/>
              </w:rPr>
              <w:t xml:space="preserve"> </w:t>
            </w:r>
            <w:r w:rsidR="00B5115C" w:rsidRPr="00567176">
              <w:rPr>
                <w:rFonts w:asciiTheme="minorHAnsi" w:hAnsiTheme="minorHAnsi" w:cs="Calibri"/>
                <w:b/>
                <w:sz w:val="22"/>
                <w:szCs w:val="22"/>
              </w:rPr>
              <w:t xml:space="preserve">RESPONSÁVEIS PELA </w:t>
            </w:r>
            <w:r w:rsidR="004F1C05" w:rsidRPr="00567176">
              <w:rPr>
                <w:rFonts w:asciiTheme="minorHAnsi" w:hAnsiTheme="minorHAnsi" w:cs="Calibri"/>
                <w:b/>
                <w:color w:val="000000"/>
                <w:sz w:val="22"/>
                <w:szCs w:val="22"/>
              </w:rPr>
              <w:t>FISCALIZAÇÃO E GESTÃO CONTRATUAL</w:t>
            </w:r>
          </w:p>
          <w:p w14:paraId="384EBC18" w14:textId="6D2CA344" w:rsidR="00B726FB" w:rsidRDefault="00B726FB" w:rsidP="007E7A55">
            <w:pPr>
              <w:numPr>
                <w:ilvl w:val="1"/>
                <w:numId w:val="3"/>
              </w:numPr>
              <w:ind w:left="0" w:firstLine="0"/>
              <w:jc w:val="both"/>
              <w:rPr>
                <w:rFonts w:asciiTheme="minorHAnsi" w:hAnsiTheme="minorHAnsi" w:cs="Calibri"/>
                <w:b/>
                <w:color w:val="000000"/>
                <w:sz w:val="22"/>
                <w:szCs w:val="22"/>
              </w:rPr>
            </w:pPr>
            <w:r>
              <w:rPr>
                <w:rFonts w:ascii="Calibri" w:hAnsi="Calibri"/>
                <w:color w:val="000000"/>
                <w:sz w:val="22"/>
                <w:szCs w:val="22"/>
              </w:rPr>
              <w:t>Conforme art. 12, inciso IV da Portaria nº 437/2018:</w:t>
            </w:r>
          </w:p>
          <w:p w14:paraId="2C5DACA8" w14:textId="5C83688C" w:rsidR="00B726FB" w:rsidRPr="00567176" w:rsidRDefault="00B726FB" w:rsidP="00B726FB">
            <w:pPr>
              <w:jc w:val="both"/>
              <w:rPr>
                <w:rFonts w:asciiTheme="minorHAnsi" w:hAnsiTheme="minorHAnsi" w:cs="Calibri"/>
                <w:b/>
                <w:color w:val="000000"/>
                <w:sz w:val="22"/>
                <w:szCs w:val="22"/>
              </w:rPr>
            </w:pPr>
          </w:p>
        </w:tc>
      </w:tr>
      <w:tr w:rsidR="00EC5C7D" w:rsidRPr="00567176" w14:paraId="3A26E683" w14:textId="77777777" w:rsidTr="006E6D66">
        <w:tblPrEx>
          <w:tblCellMar>
            <w:top w:w="55" w:type="dxa"/>
            <w:left w:w="55" w:type="dxa"/>
            <w:bottom w:w="55" w:type="dxa"/>
            <w:right w:w="55" w:type="dxa"/>
          </w:tblCellMar>
        </w:tblPrEx>
        <w:trPr>
          <w:trHeight w:val="105"/>
        </w:trPr>
        <w:tc>
          <w:tcPr>
            <w:tcW w:w="2368" w:type="pct"/>
            <w:gridSpan w:val="3"/>
            <w:tcBorders>
              <w:top w:val="nil"/>
              <w:bottom w:val="nil"/>
              <w:right w:val="nil"/>
            </w:tcBorders>
            <w:shd w:val="clear" w:color="auto" w:fill="auto"/>
          </w:tcPr>
          <w:p w14:paraId="08B3C82B" w14:textId="41433A6F" w:rsidR="00036D33" w:rsidRPr="004D06FA" w:rsidRDefault="00036D33" w:rsidP="00036D33">
            <w:pPr>
              <w:tabs>
                <w:tab w:val="left" w:pos="284"/>
              </w:tabs>
              <w:spacing w:before="40"/>
              <w:rPr>
                <w:rFonts w:ascii="Calibri" w:hAnsi="Calibri"/>
                <w:color w:val="000000"/>
                <w:sz w:val="22"/>
                <w:szCs w:val="22"/>
              </w:rPr>
            </w:pPr>
            <w:r w:rsidRPr="004D06FA">
              <w:rPr>
                <w:rFonts w:ascii="Calibri" w:hAnsi="Calibri"/>
                <w:color w:val="000000"/>
                <w:sz w:val="22"/>
                <w:szCs w:val="22"/>
              </w:rPr>
              <w:t xml:space="preserve">Nome Fiscal Titular: </w:t>
            </w:r>
            <w:r w:rsidR="004D06FA">
              <w:rPr>
                <w:rFonts w:ascii="Calibri" w:hAnsi="Calibri"/>
                <w:color w:val="000000"/>
                <w:sz w:val="22"/>
                <w:szCs w:val="22"/>
              </w:rPr>
              <w:t>João Vitor Caldas Cerqueira</w:t>
            </w:r>
            <w:r w:rsidRPr="004D06FA">
              <w:rPr>
                <w:rFonts w:ascii="Calibri" w:hAnsi="Calibri"/>
                <w:color w:val="000000"/>
                <w:sz w:val="22"/>
                <w:szCs w:val="22"/>
              </w:rPr>
              <w:t xml:space="preserve"> </w:t>
            </w:r>
          </w:p>
          <w:p w14:paraId="2F5EBE89" w14:textId="7A56D63F" w:rsidR="00B726FB" w:rsidRPr="004D06FA" w:rsidRDefault="004D06FA" w:rsidP="00D72AD8">
            <w:pPr>
              <w:tabs>
                <w:tab w:val="left" w:pos="284"/>
              </w:tabs>
              <w:spacing w:before="40"/>
              <w:rPr>
                <w:rFonts w:ascii="Calibri" w:hAnsi="Calibri"/>
                <w:color w:val="000000"/>
                <w:sz w:val="22"/>
                <w:szCs w:val="22"/>
              </w:rPr>
            </w:pPr>
            <w:r>
              <w:rPr>
                <w:rFonts w:ascii="Calibri" w:hAnsi="Calibri"/>
                <w:color w:val="000000"/>
                <w:sz w:val="22"/>
                <w:szCs w:val="22"/>
              </w:rPr>
              <w:t>Matrícula:302412</w:t>
            </w:r>
          </w:p>
        </w:tc>
        <w:tc>
          <w:tcPr>
            <w:tcW w:w="2632" w:type="pct"/>
            <w:gridSpan w:val="3"/>
            <w:tcBorders>
              <w:top w:val="nil"/>
              <w:left w:val="nil"/>
              <w:bottom w:val="nil"/>
            </w:tcBorders>
            <w:shd w:val="clear" w:color="auto" w:fill="auto"/>
          </w:tcPr>
          <w:p w14:paraId="4DBAF2E3" w14:textId="59A82B03" w:rsidR="00036D33" w:rsidRPr="004D06FA" w:rsidRDefault="00036D33" w:rsidP="00036D33">
            <w:pPr>
              <w:tabs>
                <w:tab w:val="left" w:pos="284"/>
              </w:tabs>
              <w:spacing w:before="40"/>
              <w:rPr>
                <w:rFonts w:ascii="Calibri" w:hAnsi="Calibri"/>
                <w:color w:val="000000"/>
                <w:sz w:val="22"/>
                <w:szCs w:val="22"/>
              </w:rPr>
            </w:pPr>
            <w:r w:rsidRPr="004D06FA">
              <w:rPr>
                <w:rFonts w:ascii="Calibri" w:hAnsi="Calibri"/>
                <w:color w:val="000000"/>
                <w:sz w:val="22"/>
                <w:szCs w:val="22"/>
              </w:rPr>
              <w:t>Nome Fis</w:t>
            </w:r>
            <w:r w:rsidR="004D06FA">
              <w:rPr>
                <w:rFonts w:ascii="Calibri" w:hAnsi="Calibri"/>
                <w:color w:val="000000"/>
                <w:sz w:val="22"/>
                <w:szCs w:val="22"/>
              </w:rPr>
              <w:t>cal Substituto: Paulo de Brito Ferreira</w:t>
            </w:r>
          </w:p>
          <w:p w14:paraId="1C96E2A5" w14:textId="7289F83A" w:rsidR="00B726FB" w:rsidRPr="004D06FA" w:rsidRDefault="004D06FA" w:rsidP="00036D33">
            <w:pPr>
              <w:tabs>
                <w:tab w:val="left" w:pos="284"/>
              </w:tabs>
              <w:spacing w:before="40"/>
              <w:rPr>
                <w:rFonts w:ascii="Calibri" w:hAnsi="Calibri"/>
                <w:color w:val="000000"/>
                <w:sz w:val="22"/>
                <w:szCs w:val="22"/>
              </w:rPr>
            </w:pPr>
            <w:r>
              <w:rPr>
                <w:rFonts w:ascii="Calibri" w:hAnsi="Calibri"/>
                <w:color w:val="000000"/>
                <w:sz w:val="22"/>
                <w:szCs w:val="22"/>
              </w:rPr>
              <w:t>Matrícula: 104084</w:t>
            </w:r>
          </w:p>
          <w:p w14:paraId="1F5C7CA7" w14:textId="3BE3FF3E" w:rsidR="00B726FB" w:rsidRPr="004D06FA" w:rsidRDefault="00B726FB" w:rsidP="00B726FB">
            <w:pPr>
              <w:tabs>
                <w:tab w:val="left" w:pos="284"/>
                <w:tab w:val="left" w:pos="1272"/>
                <w:tab w:val="center" w:pos="2477"/>
              </w:tabs>
              <w:spacing w:before="40"/>
              <w:rPr>
                <w:rFonts w:asciiTheme="minorHAnsi" w:hAnsiTheme="minorHAnsi"/>
                <w:color w:val="000000"/>
                <w:sz w:val="22"/>
                <w:szCs w:val="22"/>
              </w:rPr>
            </w:pPr>
          </w:p>
        </w:tc>
      </w:tr>
      <w:tr w:rsidR="00EC5C7D" w:rsidRPr="00567176" w14:paraId="1DC489F8" w14:textId="77777777" w:rsidTr="006E6D66">
        <w:tblPrEx>
          <w:tblCellMar>
            <w:top w:w="55" w:type="dxa"/>
            <w:left w:w="55" w:type="dxa"/>
            <w:bottom w:w="55" w:type="dxa"/>
            <w:right w:w="55" w:type="dxa"/>
          </w:tblCellMar>
        </w:tblPrEx>
        <w:trPr>
          <w:trHeight w:val="105"/>
        </w:trPr>
        <w:tc>
          <w:tcPr>
            <w:tcW w:w="2368" w:type="pct"/>
            <w:gridSpan w:val="3"/>
            <w:tcBorders>
              <w:top w:val="nil"/>
              <w:right w:val="nil"/>
            </w:tcBorders>
            <w:shd w:val="clear" w:color="auto" w:fill="auto"/>
          </w:tcPr>
          <w:p w14:paraId="0DFAC7EF" w14:textId="48D03014" w:rsidR="00036D33" w:rsidRPr="004D06FA" w:rsidRDefault="00036D33" w:rsidP="00036D33">
            <w:pPr>
              <w:tabs>
                <w:tab w:val="left" w:pos="284"/>
              </w:tabs>
              <w:spacing w:before="40" w:line="100" w:lineRule="atLeast"/>
              <w:rPr>
                <w:rFonts w:ascii="Calibri" w:hAnsi="Calibri"/>
                <w:color w:val="000000"/>
                <w:sz w:val="22"/>
                <w:szCs w:val="22"/>
              </w:rPr>
            </w:pPr>
            <w:r w:rsidRPr="004D06FA">
              <w:rPr>
                <w:rFonts w:ascii="Calibri" w:hAnsi="Calibri"/>
                <w:color w:val="000000"/>
                <w:sz w:val="22"/>
                <w:szCs w:val="22"/>
              </w:rPr>
              <w:t>Nome Gestor</w:t>
            </w:r>
            <w:r w:rsidR="004D06FA">
              <w:rPr>
                <w:rFonts w:ascii="Calibri" w:hAnsi="Calibri"/>
                <w:color w:val="000000"/>
                <w:sz w:val="22"/>
                <w:szCs w:val="22"/>
              </w:rPr>
              <w:t xml:space="preserve"> Titular: João Vitor Caldas Cerqueira</w:t>
            </w:r>
          </w:p>
          <w:p w14:paraId="7BC1BF34" w14:textId="7F022966" w:rsidR="00B726FB" w:rsidRPr="004D06FA" w:rsidRDefault="004D06FA" w:rsidP="00036D33">
            <w:pPr>
              <w:tabs>
                <w:tab w:val="left" w:pos="284"/>
              </w:tabs>
              <w:spacing w:before="40" w:line="100" w:lineRule="atLeast"/>
              <w:rPr>
                <w:rFonts w:ascii="Calibri" w:hAnsi="Calibri"/>
                <w:color w:val="000000"/>
                <w:sz w:val="22"/>
                <w:szCs w:val="22"/>
              </w:rPr>
            </w:pPr>
            <w:r>
              <w:rPr>
                <w:rFonts w:ascii="Calibri" w:hAnsi="Calibri"/>
                <w:color w:val="000000"/>
                <w:sz w:val="22"/>
                <w:szCs w:val="22"/>
              </w:rPr>
              <w:t>Matrícula:302412</w:t>
            </w:r>
            <w:r w:rsidR="00B726FB" w:rsidRPr="004D06FA">
              <w:rPr>
                <w:rFonts w:ascii="Calibri" w:hAnsi="Calibri"/>
                <w:color w:val="000000"/>
                <w:sz w:val="22"/>
                <w:szCs w:val="22"/>
              </w:rPr>
              <w:t xml:space="preserve"> </w:t>
            </w:r>
          </w:p>
          <w:p w14:paraId="199DEA97" w14:textId="77777777" w:rsidR="00B726FB" w:rsidRPr="004D06FA" w:rsidRDefault="00B726FB" w:rsidP="00B726FB">
            <w:pPr>
              <w:tabs>
                <w:tab w:val="left" w:pos="284"/>
              </w:tabs>
              <w:spacing w:before="40" w:line="100" w:lineRule="atLeast"/>
              <w:jc w:val="center"/>
              <w:rPr>
                <w:rFonts w:asciiTheme="minorHAnsi" w:hAnsiTheme="minorHAnsi"/>
                <w:color w:val="000000"/>
                <w:sz w:val="10"/>
                <w:szCs w:val="10"/>
              </w:rPr>
            </w:pPr>
          </w:p>
        </w:tc>
        <w:tc>
          <w:tcPr>
            <w:tcW w:w="2632" w:type="pct"/>
            <w:gridSpan w:val="3"/>
            <w:tcBorders>
              <w:top w:val="nil"/>
              <w:left w:val="nil"/>
            </w:tcBorders>
            <w:shd w:val="clear" w:color="auto" w:fill="auto"/>
          </w:tcPr>
          <w:p w14:paraId="3D6AE1EE" w14:textId="695BD8CF" w:rsidR="00036D33" w:rsidRPr="004D06FA" w:rsidRDefault="00036D33" w:rsidP="00036D33">
            <w:pPr>
              <w:tabs>
                <w:tab w:val="left" w:pos="284"/>
              </w:tabs>
              <w:spacing w:before="40" w:line="100" w:lineRule="atLeast"/>
              <w:rPr>
                <w:rFonts w:ascii="Calibri" w:hAnsi="Calibri"/>
                <w:color w:val="000000"/>
                <w:sz w:val="22"/>
                <w:szCs w:val="22"/>
              </w:rPr>
            </w:pPr>
            <w:r w:rsidRPr="004D06FA">
              <w:rPr>
                <w:rFonts w:ascii="Calibri" w:hAnsi="Calibri"/>
                <w:color w:val="000000"/>
                <w:sz w:val="22"/>
                <w:szCs w:val="22"/>
              </w:rPr>
              <w:t>Nome Ges</w:t>
            </w:r>
            <w:r w:rsidR="004D06FA">
              <w:rPr>
                <w:rFonts w:ascii="Calibri" w:hAnsi="Calibri"/>
                <w:color w:val="000000"/>
                <w:sz w:val="22"/>
                <w:szCs w:val="22"/>
              </w:rPr>
              <w:t>tor Substituto: Paulo de Brito Ferreira</w:t>
            </w:r>
          </w:p>
          <w:p w14:paraId="3C4CD2C7" w14:textId="4AF2CECD" w:rsidR="00B726FB" w:rsidRPr="004D06FA" w:rsidRDefault="004D06FA" w:rsidP="00036D33">
            <w:pPr>
              <w:tabs>
                <w:tab w:val="left" w:pos="284"/>
              </w:tabs>
              <w:spacing w:before="40" w:line="100" w:lineRule="atLeast"/>
              <w:rPr>
                <w:rFonts w:ascii="Calibri" w:hAnsi="Calibri"/>
                <w:color w:val="000000"/>
                <w:sz w:val="22"/>
                <w:szCs w:val="22"/>
              </w:rPr>
            </w:pPr>
            <w:r>
              <w:rPr>
                <w:rFonts w:ascii="Calibri" w:hAnsi="Calibri"/>
                <w:color w:val="000000"/>
                <w:sz w:val="22"/>
                <w:szCs w:val="22"/>
              </w:rPr>
              <w:t>Matrícula: 104084</w:t>
            </w:r>
          </w:p>
          <w:p w14:paraId="386BE1DC" w14:textId="34C3D3CD" w:rsidR="00B726FB" w:rsidRPr="004D06FA" w:rsidRDefault="00B726FB" w:rsidP="00B726FB">
            <w:pPr>
              <w:tabs>
                <w:tab w:val="left" w:pos="284"/>
              </w:tabs>
              <w:spacing w:before="40" w:line="100" w:lineRule="atLeast"/>
              <w:jc w:val="center"/>
              <w:rPr>
                <w:rFonts w:asciiTheme="minorHAnsi" w:hAnsiTheme="minorHAnsi"/>
                <w:color w:val="000000"/>
                <w:sz w:val="22"/>
                <w:szCs w:val="22"/>
              </w:rPr>
            </w:pPr>
          </w:p>
        </w:tc>
      </w:tr>
      <w:tr w:rsidR="00EC5C7D" w:rsidRPr="00567176" w14:paraId="39F93F37" w14:textId="77777777" w:rsidTr="006E6D66">
        <w:tblPrEx>
          <w:tblCellMar>
            <w:top w:w="55" w:type="dxa"/>
            <w:left w:w="55" w:type="dxa"/>
            <w:bottom w:w="55" w:type="dxa"/>
            <w:right w:w="55" w:type="dxa"/>
          </w:tblCellMar>
        </w:tblPrEx>
        <w:trPr>
          <w:trHeight w:val="105"/>
        </w:trPr>
        <w:tc>
          <w:tcPr>
            <w:tcW w:w="5000" w:type="pct"/>
            <w:gridSpan w:val="6"/>
            <w:shd w:val="clear" w:color="auto" w:fill="auto"/>
          </w:tcPr>
          <w:p w14:paraId="55A899AB" w14:textId="77777777" w:rsidR="00B726FB" w:rsidRPr="00030E47" w:rsidRDefault="00030E47" w:rsidP="00B726FB">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DO RESPONSÁVEL PELA </w:t>
            </w:r>
            <w:r w:rsidR="001A7DD2" w:rsidRPr="00567176">
              <w:rPr>
                <w:rFonts w:asciiTheme="minorHAnsi" w:hAnsiTheme="minorHAnsi" w:cs="Calibri"/>
                <w:b/>
                <w:sz w:val="22"/>
                <w:szCs w:val="22"/>
              </w:rPr>
              <w:t>DEMANDA</w:t>
            </w:r>
            <w:r w:rsidR="00B726FB">
              <w:rPr>
                <w:rFonts w:asciiTheme="minorHAnsi" w:hAnsiTheme="minorHAnsi" w:cs="Calibri"/>
                <w:b/>
                <w:sz w:val="22"/>
                <w:szCs w:val="22"/>
              </w:rPr>
              <w:t xml:space="preserve"> E PELO TERMO DE REFERÊNCIA</w:t>
            </w:r>
          </w:p>
          <w:p w14:paraId="137121FB" w14:textId="15384F79" w:rsidR="00B1335A" w:rsidRDefault="009157EB" w:rsidP="007E7A55">
            <w:pPr>
              <w:numPr>
                <w:ilvl w:val="1"/>
                <w:numId w:val="3"/>
              </w:numPr>
              <w:ind w:left="0" w:firstLine="0"/>
              <w:jc w:val="both"/>
              <w:rPr>
                <w:rFonts w:asciiTheme="minorHAnsi" w:eastAsia="Calibri" w:hAnsiTheme="minorHAnsi" w:cs="Arial"/>
                <w:color w:val="000000"/>
                <w:sz w:val="22"/>
                <w:szCs w:val="22"/>
                <w:lang w:eastAsia="en-US"/>
              </w:rPr>
            </w:pPr>
            <w:r w:rsidRPr="00567176">
              <w:rPr>
                <w:rFonts w:asciiTheme="minorHAnsi" w:eastAsia="Calibri" w:hAnsiTheme="minorHAnsi" w:cs="Arial"/>
                <w:color w:val="000000"/>
                <w:sz w:val="22"/>
                <w:szCs w:val="22"/>
                <w:lang w:eastAsia="en-US"/>
              </w:rPr>
              <w:t xml:space="preserve">Atesto para os devidos </w:t>
            </w:r>
            <w:r w:rsidRPr="007E7A55">
              <w:rPr>
                <w:rFonts w:ascii="Calibri" w:hAnsi="Calibri"/>
                <w:color w:val="000000"/>
                <w:sz w:val="22"/>
                <w:szCs w:val="22"/>
              </w:rPr>
              <w:t>fins</w:t>
            </w:r>
            <w:r w:rsidRPr="00567176">
              <w:rPr>
                <w:rFonts w:asciiTheme="minorHAnsi" w:eastAsia="Calibri" w:hAnsiTheme="minorHAnsi" w:cs="Arial"/>
                <w:color w:val="000000"/>
                <w:sz w:val="22"/>
                <w:szCs w:val="22"/>
                <w:lang w:eastAsia="en-US"/>
              </w:rPr>
              <w:t xml:space="preserve"> que o Termo de Referência foi elaborado observando </w:t>
            </w:r>
            <w:r w:rsidR="001A770E" w:rsidRPr="00567176">
              <w:rPr>
                <w:rFonts w:asciiTheme="minorHAnsi" w:eastAsia="Calibri" w:hAnsiTheme="minorHAnsi" w:cs="Arial"/>
                <w:color w:val="000000"/>
                <w:sz w:val="22"/>
                <w:szCs w:val="22"/>
                <w:lang w:eastAsia="en-US"/>
              </w:rPr>
              <w:t>as normas pertinentes, sendo definido o objeto de forma</w:t>
            </w:r>
            <w:r w:rsidR="00E20B81" w:rsidRPr="00567176">
              <w:rPr>
                <w:rFonts w:asciiTheme="minorHAnsi" w:eastAsia="Calibri" w:hAnsiTheme="minorHAnsi" w:cs="Arial"/>
                <w:color w:val="000000"/>
                <w:sz w:val="22"/>
                <w:szCs w:val="22"/>
                <w:lang w:eastAsia="en-US"/>
              </w:rPr>
              <w:t xml:space="preserve"> precisa,</w:t>
            </w:r>
            <w:r w:rsidR="001A770E" w:rsidRPr="00567176">
              <w:rPr>
                <w:rFonts w:asciiTheme="minorHAnsi" w:eastAsia="Calibri" w:hAnsiTheme="minorHAnsi" w:cs="Arial"/>
                <w:color w:val="000000"/>
                <w:sz w:val="22"/>
                <w:szCs w:val="22"/>
                <w:lang w:eastAsia="en-US"/>
              </w:rPr>
              <w:t xml:space="preserve"> suficiente e clara, sem especificações que vedem ou limitem o caráter </w:t>
            </w:r>
            <w:r w:rsidR="00DB32DA" w:rsidRPr="00567176">
              <w:rPr>
                <w:rFonts w:asciiTheme="minorHAnsi" w:eastAsia="Calibri" w:hAnsiTheme="minorHAnsi" w:cs="Arial"/>
                <w:color w:val="000000"/>
                <w:sz w:val="22"/>
                <w:szCs w:val="22"/>
                <w:lang w:eastAsia="en-US"/>
              </w:rPr>
              <w:t>competitivo</w:t>
            </w:r>
            <w:r w:rsidR="00012EF5" w:rsidRPr="00567176">
              <w:rPr>
                <w:rFonts w:asciiTheme="minorHAnsi" w:eastAsia="Calibri" w:hAnsiTheme="minorHAnsi" w:cs="Arial"/>
                <w:color w:val="000000"/>
                <w:sz w:val="22"/>
                <w:szCs w:val="22"/>
                <w:lang w:eastAsia="en-US"/>
              </w:rPr>
              <w:t>,</w:t>
            </w:r>
            <w:r w:rsidR="00FF2948" w:rsidRPr="00567176">
              <w:rPr>
                <w:rFonts w:asciiTheme="minorHAnsi" w:eastAsia="Calibri" w:hAnsiTheme="minorHAnsi" w:cs="Arial"/>
                <w:color w:val="000000"/>
                <w:sz w:val="22"/>
                <w:szCs w:val="22"/>
                <w:lang w:eastAsia="en-US"/>
              </w:rPr>
              <w:t xml:space="preserve"> com</w:t>
            </w:r>
            <w:r w:rsidR="00DB32DA" w:rsidRPr="00567176">
              <w:rPr>
                <w:rFonts w:asciiTheme="minorHAnsi" w:eastAsia="Calibri" w:hAnsiTheme="minorHAnsi" w:cs="Arial"/>
                <w:color w:val="000000"/>
                <w:sz w:val="22"/>
                <w:szCs w:val="22"/>
                <w:lang w:eastAsia="en-US"/>
              </w:rPr>
              <w:t xml:space="preserve"> previsão na LOA</w:t>
            </w:r>
            <w:r w:rsidR="002C7141" w:rsidRPr="00567176">
              <w:rPr>
                <w:rFonts w:asciiTheme="minorHAnsi" w:eastAsia="Calibri" w:hAnsiTheme="minorHAnsi" w:cs="Arial"/>
                <w:color w:val="000000"/>
                <w:sz w:val="22"/>
                <w:szCs w:val="22"/>
                <w:lang w:eastAsia="en-US"/>
              </w:rPr>
              <w:t xml:space="preserve"> e </w:t>
            </w:r>
            <w:r w:rsidR="00012EF5" w:rsidRPr="00567176">
              <w:rPr>
                <w:rFonts w:asciiTheme="minorHAnsi" w:eastAsia="Calibri" w:hAnsiTheme="minorHAnsi" w:cs="Arial"/>
                <w:color w:val="000000"/>
                <w:sz w:val="22"/>
                <w:szCs w:val="22"/>
                <w:lang w:eastAsia="en-US"/>
              </w:rPr>
              <w:t>PPA</w:t>
            </w:r>
            <w:r w:rsidR="00DB32DA" w:rsidRPr="00567176">
              <w:rPr>
                <w:rFonts w:asciiTheme="minorHAnsi" w:eastAsia="Calibri" w:hAnsiTheme="minorHAnsi" w:cs="Arial"/>
                <w:color w:val="000000"/>
                <w:sz w:val="22"/>
                <w:szCs w:val="22"/>
                <w:lang w:eastAsia="en-US"/>
              </w:rPr>
              <w:t xml:space="preserve"> </w:t>
            </w:r>
            <w:r w:rsidR="00931AC7">
              <w:rPr>
                <w:rFonts w:asciiTheme="minorHAnsi" w:eastAsia="Calibri" w:hAnsiTheme="minorHAnsi" w:cs="Arial"/>
                <w:color w:val="000000"/>
                <w:sz w:val="22"/>
                <w:szCs w:val="22"/>
                <w:lang w:eastAsia="en-US"/>
              </w:rPr>
              <w:t>para fazer frente as despesas</w:t>
            </w:r>
            <w:r w:rsidR="00DB32DA" w:rsidRPr="00567176">
              <w:rPr>
                <w:rFonts w:asciiTheme="minorHAnsi" w:eastAsia="Calibri" w:hAnsiTheme="minorHAnsi" w:cs="Arial"/>
                <w:color w:val="000000"/>
                <w:sz w:val="22"/>
                <w:szCs w:val="22"/>
                <w:lang w:eastAsia="en-US"/>
              </w:rPr>
              <w:t>.</w:t>
            </w:r>
          </w:p>
          <w:p w14:paraId="291BAFF3" w14:textId="2639D552" w:rsidR="00B726FB" w:rsidRDefault="00B726FB" w:rsidP="009157EB">
            <w:pPr>
              <w:pStyle w:val="PargrafodaLista"/>
              <w:widowControl/>
              <w:suppressAutoHyphens w:val="0"/>
              <w:ind w:left="0"/>
              <w:jc w:val="both"/>
              <w:rPr>
                <w:rFonts w:asciiTheme="minorHAnsi" w:eastAsia="Calibri" w:hAnsiTheme="minorHAnsi" w:cs="Arial"/>
                <w:color w:val="000000"/>
                <w:sz w:val="22"/>
                <w:szCs w:val="22"/>
                <w:lang w:eastAsia="en-US"/>
              </w:rPr>
            </w:pPr>
          </w:p>
          <w:p w14:paraId="590D9554" w14:textId="77777777" w:rsidR="00D72AD8" w:rsidRPr="001D2A1B" w:rsidRDefault="00D72AD8" w:rsidP="00D72AD8">
            <w:pPr>
              <w:tabs>
                <w:tab w:val="left" w:pos="284"/>
              </w:tabs>
              <w:rPr>
                <w:rFonts w:asciiTheme="minorHAnsi" w:hAnsiTheme="minorHAnsi" w:cs="Calibri"/>
                <w:color w:val="000000"/>
                <w:sz w:val="22"/>
                <w:szCs w:val="22"/>
              </w:rPr>
            </w:pPr>
            <w:r w:rsidRPr="001D2A1B">
              <w:rPr>
                <w:rFonts w:asciiTheme="minorHAnsi" w:hAnsiTheme="minorHAnsi" w:cs="Calibri"/>
                <w:color w:val="000000"/>
                <w:sz w:val="22"/>
                <w:szCs w:val="22"/>
              </w:rPr>
              <w:t>Responsável pela demanda e TR: ARIANE BEATRIZ DE ALPINO MOURA</w:t>
            </w:r>
          </w:p>
          <w:p w14:paraId="13B96EAD" w14:textId="5934622B" w:rsidR="00B726FB" w:rsidRPr="00D72AD8" w:rsidRDefault="00D72AD8" w:rsidP="00D72AD8">
            <w:pPr>
              <w:tabs>
                <w:tab w:val="left" w:pos="284"/>
              </w:tabs>
              <w:rPr>
                <w:rFonts w:asciiTheme="minorHAnsi" w:hAnsiTheme="minorHAnsi" w:cs="Calibri"/>
                <w:color w:val="000000"/>
                <w:sz w:val="22"/>
                <w:szCs w:val="22"/>
              </w:rPr>
            </w:pPr>
            <w:r w:rsidRPr="001D2A1B">
              <w:rPr>
                <w:rFonts w:asciiTheme="minorHAnsi" w:hAnsiTheme="minorHAnsi" w:cs="Calibri"/>
                <w:color w:val="000000"/>
                <w:sz w:val="22"/>
                <w:szCs w:val="22"/>
              </w:rPr>
              <w:t>Matrícula: 293429</w:t>
            </w:r>
          </w:p>
          <w:p w14:paraId="12253F47" w14:textId="49A6FFC2" w:rsidR="005219F8" w:rsidRPr="005219F8" w:rsidRDefault="005219F8" w:rsidP="00D72AD8">
            <w:pPr>
              <w:tabs>
                <w:tab w:val="left" w:pos="284"/>
              </w:tabs>
              <w:spacing w:before="40" w:line="100" w:lineRule="atLeast"/>
              <w:rPr>
                <w:rFonts w:asciiTheme="minorHAnsi" w:hAnsiTheme="minorHAnsi"/>
                <w:color w:val="000000"/>
                <w:sz w:val="10"/>
                <w:szCs w:val="10"/>
              </w:rPr>
            </w:pPr>
          </w:p>
        </w:tc>
      </w:tr>
      <w:tr w:rsidR="00EC5C7D" w:rsidRPr="00567176" w14:paraId="6F09724F" w14:textId="77777777" w:rsidTr="006E6D66">
        <w:tblPrEx>
          <w:tblCellMar>
            <w:top w:w="55" w:type="dxa"/>
            <w:left w:w="55" w:type="dxa"/>
            <w:bottom w:w="55" w:type="dxa"/>
            <w:right w:w="55" w:type="dxa"/>
          </w:tblCellMar>
        </w:tblPrEx>
        <w:trPr>
          <w:trHeight w:val="105"/>
        </w:trPr>
        <w:tc>
          <w:tcPr>
            <w:tcW w:w="5000" w:type="pct"/>
            <w:gridSpan w:val="6"/>
            <w:shd w:val="clear" w:color="auto" w:fill="auto"/>
          </w:tcPr>
          <w:p w14:paraId="47CA77BF" w14:textId="77777777" w:rsidR="00E67CE0" w:rsidRPr="00567176" w:rsidRDefault="00B82B7F"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 DIRETORIA DE ADMINISTRAÇÃO SISTÊMICA</w:t>
            </w:r>
          </w:p>
          <w:p w14:paraId="3D60A28B" w14:textId="77777777" w:rsidR="00E67CE0" w:rsidRPr="00567176" w:rsidRDefault="0024670F" w:rsidP="007E7A55">
            <w:pPr>
              <w:numPr>
                <w:ilvl w:val="1"/>
                <w:numId w:val="3"/>
              </w:numPr>
              <w:ind w:left="0" w:firstLine="0"/>
              <w:jc w:val="both"/>
              <w:rPr>
                <w:rFonts w:asciiTheme="minorHAnsi" w:hAnsiTheme="minorHAnsi" w:cs="Calibri"/>
                <w:sz w:val="22"/>
                <w:szCs w:val="22"/>
              </w:rPr>
            </w:pPr>
            <w:r w:rsidRPr="00567176">
              <w:rPr>
                <w:rFonts w:asciiTheme="minorHAnsi" w:hAnsiTheme="minorHAnsi" w:cs="Calibri"/>
                <w:sz w:val="22"/>
                <w:szCs w:val="22"/>
              </w:rPr>
              <w:t xml:space="preserve">Atesto para os </w:t>
            </w:r>
            <w:r w:rsidRPr="007E7A55">
              <w:rPr>
                <w:rFonts w:ascii="Calibri" w:hAnsi="Calibri"/>
                <w:color w:val="000000"/>
                <w:sz w:val="22"/>
                <w:szCs w:val="22"/>
              </w:rPr>
              <w:t>devidos</w:t>
            </w:r>
            <w:r w:rsidRPr="00567176">
              <w:rPr>
                <w:rFonts w:asciiTheme="minorHAnsi" w:hAnsiTheme="minorHAnsi" w:cs="Calibri"/>
                <w:sz w:val="22"/>
                <w:szCs w:val="22"/>
              </w:rPr>
              <w:t xml:space="preserve"> fins que </w:t>
            </w:r>
            <w:r w:rsidR="00953056" w:rsidRPr="00567176">
              <w:rPr>
                <w:rFonts w:asciiTheme="minorHAnsi" w:hAnsiTheme="minorHAnsi" w:cs="Calibri"/>
                <w:sz w:val="22"/>
                <w:szCs w:val="22"/>
              </w:rPr>
              <w:t xml:space="preserve">dispomos de capacidade orçamentária e financeira para fazer frente as despesas </w:t>
            </w:r>
            <w:r w:rsidR="00DC71FE" w:rsidRPr="00567176">
              <w:rPr>
                <w:rFonts w:asciiTheme="minorHAnsi" w:hAnsiTheme="minorHAnsi" w:cs="Calibri"/>
                <w:sz w:val="22"/>
                <w:szCs w:val="22"/>
              </w:rPr>
              <w:t>desta Contratação</w:t>
            </w:r>
            <w:r w:rsidR="00953056" w:rsidRPr="00567176">
              <w:rPr>
                <w:rFonts w:asciiTheme="minorHAnsi" w:hAnsiTheme="minorHAnsi" w:cs="Calibri"/>
                <w:sz w:val="22"/>
                <w:szCs w:val="22"/>
              </w:rPr>
              <w:t>.</w:t>
            </w:r>
          </w:p>
          <w:p w14:paraId="5C2D4237" w14:textId="708DA7FE" w:rsidR="005F0553" w:rsidRDefault="005F0553" w:rsidP="00E67CE0">
            <w:pPr>
              <w:tabs>
                <w:tab w:val="left" w:pos="284"/>
              </w:tabs>
              <w:jc w:val="center"/>
              <w:rPr>
                <w:rFonts w:asciiTheme="minorHAnsi" w:hAnsiTheme="minorHAnsi" w:cs="Calibri"/>
                <w:b/>
                <w:sz w:val="22"/>
                <w:szCs w:val="22"/>
              </w:rPr>
            </w:pPr>
          </w:p>
          <w:p w14:paraId="782F688C" w14:textId="77777777" w:rsidR="00D72AD8" w:rsidRPr="001D2A1B" w:rsidRDefault="00D72AD8" w:rsidP="00D72AD8">
            <w:pPr>
              <w:tabs>
                <w:tab w:val="left" w:pos="284"/>
              </w:tabs>
              <w:spacing w:before="40"/>
              <w:rPr>
                <w:rFonts w:asciiTheme="minorHAnsi" w:hAnsiTheme="minorHAnsi" w:cs="Calibri"/>
                <w:sz w:val="22"/>
                <w:szCs w:val="22"/>
              </w:rPr>
            </w:pPr>
            <w:r w:rsidRPr="001D2A1B">
              <w:rPr>
                <w:rFonts w:asciiTheme="minorHAnsi" w:hAnsiTheme="minorHAnsi" w:cs="Calibri"/>
                <w:sz w:val="22"/>
                <w:szCs w:val="22"/>
              </w:rPr>
              <w:t>Diretor de Administração Sistêmica: PAULO HENRIQUE LIMA MARQUES</w:t>
            </w:r>
          </w:p>
          <w:p w14:paraId="2BF05A52" w14:textId="4DCAC768" w:rsidR="00B726FB" w:rsidRDefault="00D72AD8" w:rsidP="00D72AD8">
            <w:pPr>
              <w:tabs>
                <w:tab w:val="left" w:pos="284"/>
              </w:tabs>
              <w:rPr>
                <w:rFonts w:asciiTheme="minorHAnsi" w:hAnsiTheme="minorHAnsi" w:cs="Calibri"/>
                <w:sz w:val="22"/>
                <w:szCs w:val="22"/>
              </w:rPr>
            </w:pPr>
            <w:r w:rsidRPr="001D2A1B">
              <w:rPr>
                <w:rFonts w:asciiTheme="minorHAnsi" w:hAnsiTheme="minorHAnsi" w:cs="Calibri"/>
                <w:sz w:val="22"/>
                <w:szCs w:val="22"/>
              </w:rPr>
              <w:t>Matrícula: 127001</w:t>
            </w:r>
          </w:p>
          <w:p w14:paraId="61C208E7" w14:textId="77777777" w:rsidR="006E6D66" w:rsidRDefault="006E6D66" w:rsidP="00D72AD8">
            <w:pPr>
              <w:tabs>
                <w:tab w:val="left" w:pos="284"/>
              </w:tabs>
              <w:rPr>
                <w:rFonts w:asciiTheme="minorHAnsi" w:hAnsiTheme="minorHAnsi" w:cs="Calibri"/>
                <w:b/>
                <w:sz w:val="22"/>
                <w:szCs w:val="22"/>
              </w:rPr>
            </w:pPr>
          </w:p>
          <w:p w14:paraId="1FB49D76" w14:textId="7750C70E" w:rsidR="005219F8" w:rsidRPr="005219F8" w:rsidRDefault="005219F8" w:rsidP="00D72AD8">
            <w:pPr>
              <w:tabs>
                <w:tab w:val="left" w:pos="284"/>
              </w:tabs>
              <w:rPr>
                <w:rFonts w:asciiTheme="minorHAnsi" w:hAnsiTheme="minorHAnsi" w:cs="Calibri"/>
                <w:sz w:val="10"/>
                <w:szCs w:val="10"/>
              </w:rPr>
            </w:pPr>
          </w:p>
        </w:tc>
      </w:tr>
      <w:tr w:rsidR="00EC5C7D" w:rsidRPr="00567176" w14:paraId="3EEA00C0" w14:textId="77777777" w:rsidTr="006E6D66">
        <w:tblPrEx>
          <w:tblCellMar>
            <w:top w:w="55" w:type="dxa"/>
            <w:left w:w="55" w:type="dxa"/>
            <w:bottom w:w="55" w:type="dxa"/>
            <w:right w:w="55" w:type="dxa"/>
          </w:tblCellMar>
        </w:tblPrEx>
        <w:trPr>
          <w:trHeight w:val="655"/>
        </w:trPr>
        <w:tc>
          <w:tcPr>
            <w:tcW w:w="5000" w:type="pct"/>
            <w:gridSpan w:val="6"/>
            <w:tcBorders>
              <w:bottom w:val="single" w:sz="4" w:space="0" w:color="auto"/>
            </w:tcBorders>
            <w:shd w:val="clear" w:color="auto" w:fill="auto"/>
          </w:tcPr>
          <w:p w14:paraId="5873349D" w14:textId="77777777" w:rsidR="00947A1D" w:rsidRPr="00567176" w:rsidRDefault="00947A1D"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DATA DE FINALIZAÇÃO DO TERMO DE REFERÊNCIA</w:t>
            </w:r>
          </w:p>
          <w:p w14:paraId="164502EB" w14:textId="77777777" w:rsidR="00B726FB" w:rsidRDefault="00B726FB" w:rsidP="005F0553">
            <w:pPr>
              <w:tabs>
                <w:tab w:val="left" w:pos="497"/>
              </w:tabs>
              <w:ind w:right="57"/>
              <w:jc w:val="right"/>
              <w:rPr>
                <w:rFonts w:asciiTheme="minorHAnsi" w:eastAsia="Calibri" w:hAnsiTheme="minorHAnsi" w:cs="Calibri"/>
                <w:sz w:val="22"/>
                <w:szCs w:val="22"/>
              </w:rPr>
            </w:pPr>
          </w:p>
          <w:p w14:paraId="45AFDE06" w14:textId="48EF3D95" w:rsidR="00947A1D" w:rsidRDefault="00947A1D" w:rsidP="005F0553">
            <w:pPr>
              <w:tabs>
                <w:tab w:val="left" w:pos="497"/>
              </w:tabs>
              <w:ind w:right="57"/>
              <w:jc w:val="right"/>
              <w:rPr>
                <w:rFonts w:asciiTheme="minorHAnsi" w:eastAsia="Calibri" w:hAnsiTheme="minorHAnsi" w:cs="Calibri"/>
                <w:sz w:val="22"/>
                <w:szCs w:val="22"/>
              </w:rPr>
            </w:pPr>
            <w:r w:rsidRPr="001D2A1B">
              <w:rPr>
                <w:rFonts w:asciiTheme="minorHAnsi" w:eastAsia="Calibri" w:hAnsiTheme="minorHAnsi" w:cs="Calibri"/>
                <w:sz w:val="22"/>
                <w:szCs w:val="22"/>
              </w:rPr>
              <w:t xml:space="preserve">Cuiabá/MT, </w:t>
            </w:r>
            <w:proofErr w:type="gramStart"/>
            <w:r w:rsidR="001D2A1B">
              <w:rPr>
                <w:rFonts w:asciiTheme="minorHAnsi" w:eastAsia="Calibri" w:hAnsiTheme="minorHAnsi" w:cs="Calibri"/>
                <w:sz w:val="22"/>
                <w:szCs w:val="22"/>
              </w:rPr>
              <w:t>06 abril</w:t>
            </w:r>
            <w:r w:rsidR="00D72AD8" w:rsidRPr="001D2A1B">
              <w:rPr>
                <w:rFonts w:asciiTheme="minorHAnsi" w:eastAsia="Calibri" w:hAnsiTheme="minorHAnsi" w:cs="Calibri"/>
                <w:sz w:val="22"/>
                <w:szCs w:val="22"/>
              </w:rPr>
              <w:t xml:space="preserve"> de </w:t>
            </w:r>
            <w:r w:rsidRPr="001D2A1B">
              <w:rPr>
                <w:rFonts w:asciiTheme="minorHAnsi" w:eastAsia="Calibri" w:hAnsiTheme="minorHAnsi" w:cs="Calibri"/>
                <w:sz w:val="22"/>
                <w:szCs w:val="22"/>
              </w:rPr>
              <w:t>202</w:t>
            </w:r>
            <w:r w:rsidR="008D75DC" w:rsidRPr="001D2A1B">
              <w:rPr>
                <w:rFonts w:asciiTheme="minorHAnsi" w:eastAsia="Calibri" w:hAnsiTheme="minorHAnsi" w:cs="Calibri"/>
                <w:sz w:val="22"/>
                <w:szCs w:val="22"/>
              </w:rPr>
              <w:t>2</w:t>
            </w:r>
            <w:proofErr w:type="gramEnd"/>
            <w:r w:rsidRPr="001D2A1B">
              <w:rPr>
                <w:rFonts w:asciiTheme="minorHAnsi" w:eastAsia="Calibri" w:hAnsiTheme="minorHAnsi" w:cs="Calibri"/>
                <w:sz w:val="22"/>
                <w:szCs w:val="22"/>
              </w:rPr>
              <w:t>.</w:t>
            </w:r>
          </w:p>
          <w:p w14:paraId="297D170C" w14:textId="06E56679" w:rsidR="00B726FB" w:rsidRPr="00567176" w:rsidRDefault="00B726FB" w:rsidP="005F0553">
            <w:pPr>
              <w:tabs>
                <w:tab w:val="left" w:pos="497"/>
              </w:tabs>
              <w:ind w:right="57"/>
              <w:jc w:val="right"/>
              <w:rPr>
                <w:rFonts w:asciiTheme="minorHAnsi" w:eastAsia="Calibri" w:hAnsiTheme="minorHAnsi" w:cs="Calibri"/>
                <w:sz w:val="22"/>
                <w:szCs w:val="22"/>
              </w:rPr>
            </w:pPr>
          </w:p>
        </w:tc>
      </w:tr>
      <w:tr w:rsidR="00EC5C7D" w:rsidRPr="00567176" w14:paraId="4E8BA09A" w14:textId="77777777" w:rsidTr="006E6D66">
        <w:tblPrEx>
          <w:tblCellMar>
            <w:top w:w="55" w:type="dxa"/>
            <w:left w:w="55" w:type="dxa"/>
            <w:bottom w:w="55" w:type="dxa"/>
            <w:right w:w="55" w:type="dxa"/>
          </w:tblCellMar>
        </w:tblPrEx>
        <w:trPr>
          <w:trHeight w:val="105"/>
        </w:trPr>
        <w:tc>
          <w:tcPr>
            <w:tcW w:w="5000" w:type="pct"/>
            <w:gridSpan w:val="6"/>
            <w:shd w:val="clear" w:color="auto" w:fill="auto"/>
          </w:tcPr>
          <w:p w14:paraId="322B93FA" w14:textId="77777777" w:rsidR="006D57FF" w:rsidRPr="00567176" w:rsidRDefault="00217077" w:rsidP="004F1093">
            <w:pPr>
              <w:numPr>
                <w:ilvl w:val="0"/>
                <w:numId w:val="3"/>
              </w:numPr>
              <w:shd w:val="clear" w:color="auto" w:fill="D9D9D9" w:themeFill="background1" w:themeFillShade="D9"/>
              <w:tabs>
                <w:tab w:val="left" w:pos="497"/>
              </w:tabs>
              <w:ind w:right="57"/>
              <w:jc w:val="both"/>
              <w:rPr>
                <w:rFonts w:asciiTheme="minorHAnsi" w:hAnsiTheme="minorHAnsi" w:cs="Calibri"/>
                <w:b/>
                <w:sz w:val="22"/>
                <w:szCs w:val="22"/>
              </w:rPr>
            </w:pPr>
            <w:r w:rsidRPr="00567176">
              <w:rPr>
                <w:rFonts w:asciiTheme="minorHAnsi" w:hAnsiTheme="minorHAnsi" w:cs="Calibri"/>
                <w:b/>
                <w:sz w:val="22"/>
                <w:szCs w:val="22"/>
              </w:rPr>
              <w:t xml:space="preserve">DA </w:t>
            </w:r>
            <w:r w:rsidR="006D57FF" w:rsidRPr="00567176">
              <w:rPr>
                <w:rFonts w:asciiTheme="minorHAnsi" w:hAnsiTheme="minorHAnsi" w:cs="Calibri"/>
                <w:b/>
                <w:sz w:val="22"/>
                <w:szCs w:val="22"/>
              </w:rPr>
              <w:t xml:space="preserve">AUTORIZAÇÃO </w:t>
            </w:r>
            <w:r w:rsidRPr="00567176">
              <w:rPr>
                <w:rFonts w:asciiTheme="minorHAnsi" w:hAnsiTheme="minorHAnsi" w:cs="Calibri"/>
                <w:b/>
                <w:sz w:val="22"/>
                <w:szCs w:val="22"/>
              </w:rPr>
              <w:t>DA AUTORIDADE COMPETENTE</w:t>
            </w:r>
          </w:p>
          <w:p w14:paraId="2EEE3862" w14:textId="77777777" w:rsidR="00254316" w:rsidRDefault="00254316" w:rsidP="006D57FF">
            <w:pPr>
              <w:jc w:val="both"/>
              <w:rPr>
                <w:rFonts w:asciiTheme="minorHAnsi" w:hAnsiTheme="minorHAnsi" w:cs="Tahoma"/>
                <w:bCs/>
                <w:sz w:val="22"/>
                <w:szCs w:val="22"/>
              </w:rPr>
            </w:pPr>
          </w:p>
          <w:p w14:paraId="03F5C220" w14:textId="77777777" w:rsidR="006D57FF" w:rsidRPr="00567176" w:rsidRDefault="006D57FF" w:rsidP="00A41AB0">
            <w:pPr>
              <w:numPr>
                <w:ilvl w:val="1"/>
                <w:numId w:val="3"/>
              </w:numPr>
              <w:ind w:left="0" w:firstLine="0"/>
              <w:jc w:val="both"/>
              <w:rPr>
                <w:rFonts w:asciiTheme="minorHAnsi" w:hAnsiTheme="minorHAnsi" w:cs="Tahoma"/>
                <w:bCs/>
                <w:sz w:val="22"/>
                <w:szCs w:val="22"/>
              </w:rPr>
            </w:pPr>
            <w:r w:rsidRPr="00567176">
              <w:rPr>
                <w:rFonts w:asciiTheme="minorHAnsi" w:hAnsiTheme="minorHAnsi" w:cs="Tahoma"/>
                <w:bCs/>
                <w:sz w:val="22"/>
                <w:szCs w:val="22"/>
              </w:rPr>
              <w:t xml:space="preserve">Considerando </w:t>
            </w:r>
            <w:r w:rsidR="00FD643C" w:rsidRPr="00567176">
              <w:rPr>
                <w:rFonts w:asciiTheme="minorHAnsi" w:hAnsiTheme="minorHAnsi" w:cs="Tahoma"/>
                <w:bCs/>
                <w:sz w:val="22"/>
                <w:szCs w:val="22"/>
              </w:rPr>
              <w:t xml:space="preserve">as </w:t>
            </w:r>
            <w:r w:rsidR="00FD643C" w:rsidRPr="00A41AB0">
              <w:rPr>
                <w:rFonts w:asciiTheme="minorHAnsi" w:hAnsiTheme="minorHAnsi" w:cs="Calibri"/>
                <w:sz w:val="22"/>
                <w:szCs w:val="22"/>
              </w:rPr>
              <w:t>informações</w:t>
            </w:r>
            <w:r w:rsidR="00FD643C" w:rsidRPr="00567176">
              <w:rPr>
                <w:rFonts w:asciiTheme="minorHAnsi" w:hAnsiTheme="minorHAnsi" w:cs="Tahoma"/>
                <w:bCs/>
                <w:sz w:val="22"/>
                <w:szCs w:val="22"/>
              </w:rPr>
              <w:t xml:space="preserve"> contidas neste</w:t>
            </w:r>
            <w:r w:rsidRPr="00567176">
              <w:rPr>
                <w:rFonts w:asciiTheme="minorHAnsi" w:hAnsiTheme="minorHAnsi" w:cs="Tahoma"/>
                <w:bCs/>
                <w:sz w:val="22"/>
                <w:szCs w:val="22"/>
              </w:rPr>
              <w:t xml:space="preserve"> Termo de Referência</w:t>
            </w:r>
            <w:r w:rsidR="00FD643C" w:rsidRPr="00567176">
              <w:rPr>
                <w:rFonts w:asciiTheme="minorHAnsi" w:hAnsiTheme="minorHAnsi" w:cs="Tahoma"/>
                <w:bCs/>
                <w:sz w:val="22"/>
                <w:szCs w:val="22"/>
              </w:rPr>
              <w:t>, assim decido:</w:t>
            </w:r>
          </w:p>
          <w:p w14:paraId="0624F3C9" w14:textId="77777777" w:rsidR="006D57FF" w:rsidRPr="00567176" w:rsidRDefault="006D57FF" w:rsidP="006D57FF">
            <w:pPr>
              <w:tabs>
                <w:tab w:val="left" w:pos="284"/>
              </w:tabs>
              <w:jc w:val="center"/>
              <w:rPr>
                <w:rFonts w:asciiTheme="minorHAnsi" w:hAnsiTheme="minorHAnsi" w:cs="Calibri"/>
                <w:color w:val="000000"/>
                <w:sz w:val="22"/>
                <w:szCs w:val="22"/>
              </w:rPr>
            </w:pPr>
          </w:p>
          <w:p w14:paraId="52A9154C" w14:textId="3EE3A033" w:rsidR="006D57FF" w:rsidRPr="00567176" w:rsidRDefault="00D72AD8" w:rsidP="006D57FF">
            <w:pPr>
              <w:tabs>
                <w:tab w:val="left" w:pos="284"/>
              </w:tabs>
              <w:rPr>
                <w:rFonts w:asciiTheme="minorHAnsi" w:hAnsiTheme="minorHAnsi" w:cs="Calibri"/>
                <w:color w:val="000000"/>
                <w:sz w:val="22"/>
                <w:szCs w:val="22"/>
              </w:rPr>
            </w:pPr>
            <w:r>
              <w:rPr>
                <w:rFonts w:asciiTheme="minorHAnsi" w:hAnsiTheme="minorHAnsi" w:cs="Calibri"/>
                <w:color w:val="000000"/>
                <w:sz w:val="22"/>
                <w:szCs w:val="22"/>
              </w:rPr>
              <w:t xml:space="preserve"> (X</w:t>
            </w:r>
            <w:r w:rsidR="006D57FF" w:rsidRPr="00567176">
              <w:rPr>
                <w:rFonts w:asciiTheme="minorHAnsi" w:hAnsiTheme="minorHAnsi" w:cs="Calibri"/>
                <w:color w:val="000000"/>
                <w:sz w:val="22"/>
                <w:szCs w:val="22"/>
              </w:rPr>
              <w:t>) AUTORIZO.</w:t>
            </w:r>
            <w:r w:rsidR="00083BC6" w:rsidRPr="00567176">
              <w:rPr>
                <w:rFonts w:asciiTheme="minorHAnsi" w:hAnsiTheme="minorHAnsi" w:cs="Calibri"/>
                <w:color w:val="000000"/>
                <w:sz w:val="22"/>
                <w:szCs w:val="22"/>
              </w:rPr>
              <w:t xml:space="preserve"> (Remeta os autos à Coordenadoria de Aquisições e Contratos)</w:t>
            </w:r>
          </w:p>
          <w:p w14:paraId="09D51BB9" w14:textId="7D5F7A90" w:rsidR="006D57FF" w:rsidRPr="00567176" w:rsidRDefault="006D57FF" w:rsidP="00D72AD8">
            <w:pPr>
              <w:tabs>
                <w:tab w:val="left" w:pos="284"/>
              </w:tabs>
              <w:rPr>
                <w:rFonts w:asciiTheme="minorHAnsi" w:hAnsiTheme="minorHAnsi"/>
                <w:color w:val="000000"/>
                <w:sz w:val="22"/>
                <w:szCs w:val="22"/>
              </w:rPr>
            </w:pPr>
            <w:r w:rsidRPr="00567176">
              <w:rPr>
                <w:rFonts w:asciiTheme="minorHAnsi" w:hAnsiTheme="minorHAnsi" w:cs="Calibri"/>
                <w:color w:val="000000"/>
                <w:sz w:val="22"/>
                <w:szCs w:val="22"/>
              </w:rPr>
              <w:t xml:space="preserve"> </w:t>
            </w:r>
          </w:p>
          <w:p w14:paraId="3D858B1C" w14:textId="0DAEF052" w:rsidR="00D72AD8" w:rsidRPr="00AA315C" w:rsidRDefault="00D72AD8" w:rsidP="00D72AD8">
            <w:pPr>
              <w:tabs>
                <w:tab w:val="left" w:pos="284"/>
              </w:tabs>
              <w:spacing w:before="40"/>
              <w:rPr>
                <w:rFonts w:asciiTheme="minorHAnsi" w:hAnsiTheme="minorHAnsi" w:cs="Calibri"/>
                <w:color w:val="000000"/>
                <w:sz w:val="22"/>
                <w:szCs w:val="22"/>
              </w:rPr>
            </w:pPr>
            <w:r>
              <w:rPr>
                <w:rFonts w:asciiTheme="minorHAnsi" w:hAnsiTheme="minorHAnsi" w:cs="Calibri"/>
                <w:color w:val="000000"/>
                <w:sz w:val="22"/>
                <w:szCs w:val="22"/>
              </w:rPr>
              <w:t xml:space="preserve">Autoridade Competente: </w:t>
            </w:r>
            <w:r w:rsidRPr="00D72AD8">
              <w:rPr>
                <w:rFonts w:asciiTheme="minorHAnsi" w:hAnsiTheme="minorHAnsi" w:cs="Calibri"/>
                <w:color w:val="000000"/>
                <w:sz w:val="22"/>
                <w:szCs w:val="22"/>
              </w:rPr>
              <w:t>GUSTAVO REIS LOBO DE VASCONCELOS</w:t>
            </w:r>
          </w:p>
          <w:p w14:paraId="5D8CF7BA" w14:textId="11463266" w:rsidR="005219F8" w:rsidRDefault="00D72AD8" w:rsidP="00D72AD8">
            <w:pPr>
              <w:tabs>
                <w:tab w:val="left" w:pos="284"/>
              </w:tabs>
              <w:spacing w:before="40"/>
              <w:rPr>
                <w:rFonts w:asciiTheme="minorHAnsi" w:hAnsiTheme="minorHAnsi" w:cs="Calibri"/>
                <w:color w:val="000000"/>
                <w:sz w:val="22"/>
                <w:szCs w:val="22"/>
              </w:rPr>
            </w:pPr>
            <w:r>
              <w:rPr>
                <w:rFonts w:asciiTheme="minorHAnsi" w:hAnsiTheme="minorHAnsi" w:cs="Calibri"/>
                <w:color w:val="000000"/>
                <w:sz w:val="22"/>
                <w:szCs w:val="22"/>
              </w:rPr>
              <w:t xml:space="preserve">Matrícula: </w:t>
            </w:r>
            <w:r w:rsidRPr="00D72AD8">
              <w:rPr>
                <w:rFonts w:asciiTheme="minorHAnsi" w:hAnsiTheme="minorHAnsi" w:cs="Calibri"/>
                <w:color w:val="000000"/>
                <w:sz w:val="22"/>
                <w:szCs w:val="22"/>
              </w:rPr>
              <w:t>291272</w:t>
            </w:r>
          </w:p>
          <w:p w14:paraId="4FF6EA69" w14:textId="45976F13" w:rsidR="00D72AD8" w:rsidRPr="00D72AD8" w:rsidRDefault="00D72AD8" w:rsidP="00D72AD8">
            <w:pPr>
              <w:tabs>
                <w:tab w:val="left" w:pos="284"/>
              </w:tabs>
              <w:spacing w:before="40"/>
              <w:rPr>
                <w:rFonts w:asciiTheme="minorHAnsi" w:hAnsiTheme="minorHAnsi" w:cs="Calibri"/>
                <w:color w:val="000000"/>
                <w:sz w:val="22"/>
                <w:szCs w:val="22"/>
              </w:rPr>
            </w:pPr>
          </w:p>
        </w:tc>
      </w:tr>
    </w:tbl>
    <w:p w14:paraId="58E656F7" w14:textId="77777777" w:rsidR="00337551" w:rsidRDefault="00337551" w:rsidP="0030187F">
      <w:pPr>
        <w:rPr>
          <w:rFonts w:asciiTheme="minorHAnsi" w:hAnsiTheme="minorHAnsi"/>
          <w:b/>
          <w:color w:val="000000"/>
          <w:sz w:val="22"/>
          <w:szCs w:val="22"/>
        </w:rPr>
      </w:pPr>
    </w:p>
    <w:sectPr w:rsidR="00337551" w:rsidSect="006E6D66">
      <w:footerReference w:type="default" r:id="rId24"/>
      <w:pgSz w:w="11906" w:h="16838"/>
      <w:pgMar w:top="1701" w:right="1134" w:bottom="1077" w:left="1418" w:header="28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D5C4C" w14:textId="77777777" w:rsidR="00B079A1" w:rsidRDefault="00B079A1" w:rsidP="00766E20">
      <w:r>
        <w:separator/>
      </w:r>
    </w:p>
  </w:endnote>
  <w:endnote w:type="continuationSeparator" w:id="0">
    <w:p w14:paraId="6E5E1E88" w14:textId="77777777" w:rsidR="00B079A1" w:rsidRDefault="00B079A1" w:rsidP="0076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MT">
    <w:altName w:val="MS Gothic"/>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E5DA" w14:textId="56430E59" w:rsidR="00B079A1" w:rsidRPr="00A852CF" w:rsidRDefault="00B079A1" w:rsidP="00766E20">
    <w:pPr>
      <w:jc w:val="center"/>
      <w:rPr>
        <w:rFonts w:ascii="Calibri" w:hAnsi="Calibri"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F33E3" w14:textId="77777777" w:rsidR="00B079A1" w:rsidRDefault="00B079A1" w:rsidP="00766E20">
      <w:r>
        <w:separator/>
      </w:r>
    </w:p>
  </w:footnote>
  <w:footnote w:type="continuationSeparator" w:id="0">
    <w:p w14:paraId="420FCC4D" w14:textId="77777777" w:rsidR="00B079A1" w:rsidRDefault="00B079A1" w:rsidP="0076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50B1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1495" w:hanging="360"/>
      </w:pPr>
      <w:rPr>
        <w:rFonts w:ascii="Symbol" w:hAnsi="Symbol" w:cs="Symbol"/>
        <w:sz w:val="22"/>
        <w:szCs w:val="22"/>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z w:val="22"/>
        <w:szCs w:val="22"/>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z w:val="22"/>
        <w:szCs w:val="22"/>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decimal"/>
      <w:lvlText w:val="%1.%2"/>
      <w:lvlJc w:val="left"/>
      <w:pPr>
        <w:tabs>
          <w:tab w:val="num" w:pos="0"/>
        </w:tabs>
        <w:ind w:left="720" w:hanging="360"/>
      </w:pPr>
      <w:rPr>
        <w:rFonts w:ascii="Calibri" w:hAnsi="Calibri" w:cs="Calibri" w:hint="default"/>
        <w:b w:val="0"/>
        <w:bCs/>
        <w:color w:val="auto"/>
        <w:sz w:val="22"/>
        <w:szCs w:val="22"/>
      </w:rPr>
    </w:lvl>
    <w:lvl w:ilvl="2">
      <w:start w:val="1"/>
      <w:numFmt w:val="decimal"/>
      <w:lvlText w:val="%1.%2.%3"/>
      <w:lvlJc w:val="left"/>
      <w:pPr>
        <w:tabs>
          <w:tab w:val="num" w:pos="0"/>
        </w:tabs>
        <w:ind w:left="1080" w:hanging="720"/>
      </w:pPr>
      <w:rPr>
        <w:rFonts w:hint="default"/>
        <w:b/>
        <w:color w:val="auto"/>
      </w:rPr>
    </w:lvl>
    <w:lvl w:ilvl="3">
      <w:start w:val="1"/>
      <w:numFmt w:val="decimal"/>
      <w:lvlText w:val="%1.%2.%3.%4"/>
      <w:lvlJc w:val="left"/>
      <w:pPr>
        <w:tabs>
          <w:tab w:val="num" w:pos="0"/>
        </w:tabs>
        <w:ind w:left="1080" w:hanging="720"/>
      </w:pPr>
      <w:rPr>
        <w:rFonts w:hint="default"/>
        <w:b/>
        <w:color w:val="auto"/>
      </w:rPr>
    </w:lvl>
    <w:lvl w:ilvl="4">
      <w:start w:val="1"/>
      <w:numFmt w:val="decimal"/>
      <w:lvlText w:val="%1.%2.%3.%4.%5"/>
      <w:lvlJc w:val="left"/>
      <w:pPr>
        <w:tabs>
          <w:tab w:val="num" w:pos="0"/>
        </w:tabs>
        <w:ind w:left="1440" w:hanging="1080"/>
      </w:pPr>
      <w:rPr>
        <w:rFonts w:hint="default"/>
        <w:b/>
        <w:color w:val="auto"/>
      </w:rPr>
    </w:lvl>
    <w:lvl w:ilvl="5">
      <w:start w:val="1"/>
      <w:numFmt w:val="decimal"/>
      <w:lvlText w:val="%1.%2.%3.%4.%5.%6"/>
      <w:lvlJc w:val="left"/>
      <w:pPr>
        <w:tabs>
          <w:tab w:val="num" w:pos="0"/>
        </w:tabs>
        <w:ind w:left="1440" w:hanging="1080"/>
      </w:pPr>
      <w:rPr>
        <w:rFonts w:hint="default"/>
        <w:b/>
        <w:color w:val="auto"/>
      </w:rPr>
    </w:lvl>
    <w:lvl w:ilvl="6">
      <w:start w:val="1"/>
      <w:numFmt w:val="decimal"/>
      <w:lvlText w:val="%1.%2.%3.%4.%5.%6.%7"/>
      <w:lvlJc w:val="left"/>
      <w:pPr>
        <w:tabs>
          <w:tab w:val="num" w:pos="0"/>
        </w:tabs>
        <w:ind w:left="1800" w:hanging="1440"/>
      </w:pPr>
      <w:rPr>
        <w:rFonts w:hint="default"/>
        <w:b/>
        <w:color w:val="auto"/>
      </w:rPr>
    </w:lvl>
    <w:lvl w:ilvl="7">
      <w:start w:val="1"/>
      <w:numFmt w:val="decimal"/>
      <w:lvlText w:val="%1.%2.%3.%4.%5.%6.%7.%8"/>
      <w:lvlJc w:val="left"/>
      <w:pPr>
        <w:tabs>
          <w:tab w:val="num" w:pos="0"/>
        </w:tabs>
        <w:ind w:left="1800" w:hanging="1440"/>
      </w:pPr>
      <w:rPr>
        <w:rFonts w:hint="default"/>
        <w:b/>
        <w:color w:val="auto"/>
      </w:rPr>
    </w:lvl>
    <w:lvl w:ilvl="8">
      <w:start w:val="1"/>
      <w:numFmt w:val="decimal"/>
      <w:lvlText w:val="%1.%2.%3.%4.%5.%6.%7.%8.%9"/>
      <w:lvlJc w:val="left"/>
      <w:pPr>
        <w:tabs>
          <w:tab w:val="num" w:pos="0"/>
        </w:tabs>
        <w:ind w:left="2160" w:hanging="1800"/>
      </w:pPr>
      <w:rPr>
        <w:rFonts w:hint="default"/>
        <w:b/>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500" w:hanging="360"/>
      </w:pPr>
      <w:rPr>
        <w:rFonts w:ascii="Symbol" w:hAnsi="Symbol" w:cs="Wingdings" w:hint="default"/>
      </w:rPr>
    </w:lvl>
  </w:abstractNum>
  <w:abstractNum w:abstractNumId="5" w15:restartNumberingAfterBreak="0">
    <w:nsid w:val="00AD2C10"/>
    <w:multiLevelType w:val="multilevel"/>
    <w:tmpl w:val="407E7780"/>
    <w:lvl w:ilvl="0">
      <w:start w:val="1"/>
      <w:numFmt w:val="decimal"/>
      <w:lvlText w:val="%1."/>
      <w:lvlJc w:val="left"/>
      <w:pPr>
        <w:ind w:left="360" w:hanging="360"/>
      </w:pPr>
      <w:rPr>
        <w:rFonts w:ascii="Calibri" w:hAnsi="Calibri"/>
        <w:b/>
        <w:sz w:val="22"/>
      </w:rPr>
    </w:lvl>
    <w:lvl w:ilvl="1">
      <w:start w:val="1"/>
      <w:numFmt w:val="decimal"/>
      <w:lvlText w:val="%1.%2."/>
      <w:lvlJc w:val="left"/>
      <w:pPr>
        <w:ind w:left="502" w:hanging="360"/>
      </w:pPr>
      <w:rPr>
        <w:rFonts w:ascii="Calibri" w:eastAsia="SimSun" w:hAnsi="Calibri" w:cs="Times New Roman"/>
        <w:b w:val="0"/>
        <w:sz w:val="22"/>
        <w:szCs w:val="22"/>
      </w:rPr>
    </w:lvl>
    <w:lvl w:ilvl="2">
      <w:start w:val="1"/>
      <w:numFmt w:val="decimal"/>
      <w:lvlText w:val="%1.%2.%3."/>
      <w:lvlJc w:val="left"/>
      <w:pPr>
        <w:ind w:left="720" w:hanging="720"/>
      </w:pPr>
      <w:rPr>
        <w:rFonts w:cs="Calibri"/>
        <w:b w:val="0"/>
        <w:sz w:val="22"/>
        <w:szCs w:val="22"/>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2884607"/>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8B277F"/>
    <w:multiLevelType w:val="hybridMultilevel"/>
    <w:tmpl w:val="287213F2"/>
    <w:lvl w:ilvl="0" w:tplc="E724D0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B557B0D"/>
    <w:multiLevelType w:val="multilevel"/>
    <w:tmpl w:val="6F28D7D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FE4E41"/>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BF3AB4"/>
    <w:multiLevelType w:val="multilevel"/>
    <w:tmpl w:val="37B6B4FE"/>
    <w:lvl w:ilvl="0">
      <w:start w:val="1"/>
      <w:numFmt w:val="decimal"/>
      <w:lvlText w:val="%1."/>
      <w:lvlJc w:val="left"/>
      <w:pPr>
        <w:ind w:left="720" w:hanging="360"/>
      </w:pPr>
      <w:rPr>
        <w:rFonts w:cs="Calibri" w:hint="default"/>
        <w:b/>
      </w:rPr>
    </w:lvl>
    <w:lvl w:ilvl="1">
      <w:start w:val="1"/>
      <w:numFmt w:val="decimal"/>
      <w:isLgl/>
      <w:lvlText w:val="%1.%2."/>
      <w:lvlJc w:val="left"/>
      <w:pPr>
        <w:ind w:left="720" w:hanging="360"/>
      </w:pPr>
      <w:rPr>
        <w:rFonts w:ascii="Calibri" w:hAnsi="Calibri" w:cs="Calibri" w:hint="default"/>
        <w:b w:val="0"/>
        <w:color w:val="auto"/>
      </w:rPr>
    </w:lvl>
    <w:lvl w:ilvl="2">
      <w:start w:val="1"/>
      <w:numFmt w:val="decimal"/>
      <w:isLgl/>
      <w:lvlText w:val="%1.%2.%3."/>
      <w:lvlJc w:val="left"/>
      <w:pPr>
        <w:ind w:left="1080" w:hanging="720"/>
      </w:pPr>
      <w:rPr>
        <w:rFonts w:ascii="Calibri" w:hAnsi="Calibri" w:cs="Calibri" w:hint="default"/>
        <w:b w:val="0"/>
        <w:color w:val="auto"/>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800" w:hanging="144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2160" w:hanging="1800"/>
      </w:pPr>
      <w:rPr>
        <w:rFonts w:cs="Calibri" w:hint="default"/>
        <w:b/>
      </w:rPr>
    </w:lvl>
  </w:abstractNum>
  <w:abstractNum w:abstractNumId="11" w15:restartNumberingAfterBreak="0">
    <w:nsid w:val="17D73BD0"/>
    <w:multiLevelType w:val="multilevel"/>
    <w:tmpl w:val="A794690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2E4161"/>
    <w:multiLevelType w:val="hybridMultilevel"/>
    <w:tmpl w:val="2A9644F4"/>
    <w:lvl w:ilvl="0" w:tplc="C11E2086">
      <w:start w:val="2"/>
      <w:numFmt w:val="lowerLetter"/>
      <w:lvlText w:val="%1)"/>
      <w:lvlJc w:val="left"/>
      <w:pPr>
        <w:ind w:left="1063" w:hanging="36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3" w15:restartNumberingAfterBreak="0">
    <w:nsid w:val="1972527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CE0ADD"/>
    <w:multiLevelType w:val="multilevel"/>
    <w:tmpl w:val="FED4C176"/>
    <w:lvl w:ilvl="0">
      <w:start w:val="14"/>
      <w:numFmt w:val="decimal"/>
      <w:lvlText w:val="%1."/>
      <w:lvlJc w:val="left"/>
      <w:pPr>
        <w:ind w:left="720" w:hanging="360"/>
      </w:pPr>
      <w:rPr>
        <w:rFonts w:cs="Calibri" w:hint="default"/>
        <w:b/>
      </w:rPr>
    </w:lvl>
    <w:lvl w:ilvl="1">
      <w:start w:val="1"/>
      <w:numFmt w:val="decimal"/>
      <w:isLgl/>
      <w:lvlText w:val="%1.%2."/>
      <w:lvlJc w:val="left"/>
      <w:pPr>
        <w:ind w:left="928" w:hanging="360"/>
      </w:pPr>
      <w:rPr>
        <w:rFonts w:ascii="Calibri" w:hAnsi="Calibri" w:cs="Calibri" w:hint="default"/>
        <w:b w:val="0"/>
        <w:color w:val="auto"/>
      </w:rPr>
    </w:lvl>
    <w:lvl w:ilvl="2">
      <w:start w:val="1"/>
      <w:numFmt w:val="decimal"/>
      <w:isLgl/>
      <w:lvlText w:val="%1.%2.%3."/>
      <w:lvlJc w:val="left"/>
      <w:pPr>
        <w:ind w:left="1080" w:hanging="720"/>
      </w:pPr>
      <w:rPr>
        <w:rFonts w:ascii="Calibri" w:hAnsi="Calibri" w:cs="Calibri" w:hint="default"/>
        <w:b w:val="0"/>
        <w:color w:val="auto"/>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800" w:hanging="144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2160" w:hanging="1800"/>
      </w:pPr>
      <w:rPr>
        <w:rFonts w:cs="Calibri" w:hint="default"/>
        <w:b/>
      </w:rPr>
    </w:lvl>
  </w:abstractNum>
  <w:abstractNum w:abstractNumId="15" w15:restartNumberingAfterBreak="0">
    <w:nsid w:val="203E1F33"/>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991486"/>
    <w:multiLevelType w:val="multilevel"/>
    <w:tmpl w:val="D5A0E47C"/>
    <w:lvl w:ilvl="0">
      <w:start w:val="8"/>
      <w:numFmt w:val="decimal"/>
      <w:lvlText w:val="%1"/>
      <w:lvlJc w:val="left"/>
      <w:pPr>
        <w:ind w:left="480" w:hanging="480"/>
      </w:pPr>
      <w:rPr>
        <w:rFonts w:ascii="Times New Roman" w:hAnsi="Times New Roman" w:hint="default"/>
        <w:sz w:val="24"/>
      </w:rPr>
    </w:lvl>
    <w:lvl w:ilvl="1">
      <w:start w:val="6"/>
      <w:numFmt w:val="decimal"/>
      <w:lvlText w:val="%1.%2"/>
      <w:lvlJc w:val="left"/>
      <w:pPr>
        <w:ind w:left="840" w:hanging="480"/>
      </w:pPr>
      <w:rPr>
        <w:rFonts w:ascii="Times New Roman" w:hAnsi="Times New Roman" w:hint="default"/>
        <w:sz w:val="24"/>
      </w:rPr>
    </w:lvl>
    <w:lvl w:ilvl="2">
      <w:start w:val="3"/>
      <w:numFmt w:val="decimal"/>
      <w:lvlText w:val="%1.%2.%3"/>
      <w:lvlJc w:val="left"/>
      <w:pPr>
        <w:ind w:left="1440" w:hanging="720"/>
      </w:pPr>
      <w:rPr>
        <w:rFonts w:ascii="Calibri" w:hAnsi="Calibri" w:hint="default"/>
        <w:sz w:val="22"/>
        <w:szCs w:val="22"/>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7" w15:restartNumberingAfterBreak="0">
    <w:nsid w:val="233B4D11"/>
    <w:multiLevelType w:val="hybridMultilevel"/>
    <w:tmpl w:val="A386F8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AE5DEE"/>
    <w:multiLevelType w:val="multilevel"/>
    <w:tmpl w:val="94B8E8A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FB5A44"/>
    <w:multiLevelType w:val="hybridMultilevel"/>
    <w:tmpl w:val="E8908E2C"/>
    <w:lvl w:ilvl="0" w:tplc="88C6B9CA">
      <w:start w:val="10"/>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9D62037"/>
    <w:multiLevelType w:val="multilevel"/>
    <w:tmpl w:val="507884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Calibri" w:eastAsia="SimSun" w:hAnsi="Calibri" w:cs="Mangal"/>
        <w:b w:val="0"/>
        <w:sz w:val="22"/>
        <w:szCs w:val="22"/>
      </w:rPr>
    </w:lvl>
    <w:lvl w:ilvl="2">
      <w:start w:val="1"/>
      <w:numFmt w:val="decimal"/>
      <w:lvlText w:val="%1.%2.%3."/>
      <w:lvlJc w:val="left"/>
      <w:pPr>
        <w:tabs>
          <w:tab w:val="num" w:pos="0"/>
        </w:tabs>
        <w:ind w:left="720" w:hanging="720"/>
      </w:pPr>
      <w:rPr>
        <w:rFonts w:ascii="Calibri" w:hAnsi="Calibri" w:cs="Calibri"/>
        <w:b w:val="0"/>
        <w:sz w:val="22"/>
        <w:szCs w:val="22"/>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C9C2983"/>
    <w:multiLevelType w:val="multilevel"/>
    <w:tmpl w:val="DF7C48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88289E"/>
    <w:multiLevelType w:val="multilevel"/>
    <w:tmpl w:val="FD7E9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02585B"/>
    <w:multiLevelType w:val="multilevel"/>
    <w:tmpl w:val="6444DA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95115E3"/>
    <w:multiLevelType w:val="multilevel"/>
    <w:tmpl w:val="5AE0C7D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CE66EF"/>
    <w:multiLevelType w:val="multilevel"/>
    <w:tmpl w:val="3B98877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9E14B8"/>
    <w:multiLevelType w:val="hybridMultilevel"/>
    <w:tmpl w:val="F92CA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7665363"/>
    <w:multiLevelType w:val="multilevel"/>
    <w:tmpl w:val="4006713E"/>
    <w:lvl w:ilvl="0">
      <w:start w:val="10"/>
      <w:numFmt w:val="decimal"/>
      <w:lvlText w:val="%1."/>
      <w:lvlJc w:val="left"/>
      <w:pPr>
        <w:ind w:left="435" w:hanging="435"/>
      </w:pPr>
      <w:rPr>
        <w:rFonts w:hint="default"/>
        <w:b/>
      </w:rPr>
    </w:lvl>
    <w:lvl w:ilvl="1">
      <w:start w:val="1"/>
      <w:numFmt w:val="decimal"/>
      <w:lvlText w:val="%1.%2."/>
      <w:lvlJc w:val="left"/>
      <w:pPr>
        <w:ind w:left="1287" w:hanging="435"/>
      </w:pPr>
      <w:rPr>
        <w:rFonts w:hint="default"/>
        <w:b w:val="0"/>
      </w:rPr>
    </w:lvl>
    <w:lvl w:ilvl="2">
      <w:start w:val="1"/>
      <w:numFmt w:val="decimal"/>
      <w:lvlText w:val="%1.%2.%3."/>
      <w:lvlJc w:val="left"/>
      <w:pPr>
        <w:ind w:left="720" w:hanging="720"/>
      </w:pPr>
      <w:rPr>
        <w:rFonts w:ascii="Calibri" w:hAnsi="Calibri"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C46F5C"/>
    <w:multiLevelType w:val="multilevel"/>
    <w:tmpl w:val="758E5FE0"/>
    <w:lvl w:ilvl="0">
      <w:start w:val="18"/>
      <w:numFmt w:val="decimal"/>
      <w:lvlText w:val="%1."/>
      <w:lvlJc w:val="left"/>
      <w:pPr>
        <w:ind w:left="480" w:hanging="480"/>
      </w:pPr>
      <w:rPr>
        <w:rFonts w:eastAsia="Calibri" w:hint="default"/>
        <w:b/>
        <w:color w:val="auto"/>
      </w:rPr>
    </w:lvl>
    <w:lvl w:ilvl="1">
      <w:start w:val="1"/>
      <w:numFmt w:val="decimal"/>
      <w:lvlText w:val="%1.%2."/>
      <w:lvlJc w:val="left"/>
      <w:pPr>
        <w:ind w:left="764" w:hanging="480"/>
      </w:pPr>
      <w:rPr>
        <w:rFonts w:eastAsia="Calibri" w:hint="default"/>
        <w:b w:val="0"/>
        <w:color w:val="auto"/>
      </w:rPr>
    </w:lvl>
    <w:lvl w:ilvl="2">
      <w:start w:val="1"/>
      <w:numFmt w:val="decimal"/>
      <w:lvlText w:val="%1.%2.%3."/>
      <w:lvlJc w:val="left"/>
      <w:pPr>
        <w:ind w:left="1288" w:hanging="720"/>
      </w:pPr>
      <w:rPr>
        <w:rFonts w:eastAsia="Calibri" w:hint="default"/>
        <w:b w:val="0"/>
        <w:color w:val="auto"/>
      </w:rPr>
    </w:lvl>
    <w:lvl w:ilvl="3">
      <w:start w:val="1"/>
      <w:numFmt w:val="decimal"/>
      <w:lvlText w:val="%1.%2.%3.%4."/>
      <w:lvlJc w:val="left"/>
      <w:pPr>
        <w:ind w:left="1572" w:hanging="720"/>
      </w:pPr>
      <w:rPr>
        <w:rFonts w:eastAsia="Calibri" w:hint="default"/>
        <w:b w:val="0"/>
        <w:color w:val="auto"/>
      </w:rPr>
    </w:lvl>
    <w:lvl w:ilvl="4">
      <w:start w:val="1"/>
      <w:numFmt w:val="decimal"/>
      <w:lvlText w:val="%1.%2.%3.%4.%5."/>
      <w:lvlJc w:val="left"/>
      <w:pPr>
        <w:ind w:left="2216" w:hanging="1080"/>
      </w:pPr>
      <w:rPr>
        <w:rFonts w:eastAsia="Calibri" w:hint="default"/>
        <w:b w:val="0"/>
        <w:color w:val="auto"/>
      </w:rPr>
    </w:lvl>
    <w:lvl w:ilvl="5">
      <w:start w:val="1"/>
      <w:numFmt w:val="decimal"/>
      <w:lvlText w:val="%1.%2.%3.%4.%5.%6."/>
      <w:lvlJc w:val="left"/>
      <w:pPr>
        <w:ind w:left="2500" w:hanging="1080"/>
      </w:pPr>
      <w:rPr>
        <w:rFonts w:eastAsia="Calibri" w:hint="default"/>
        <w:b/>
        <w:color w:val="auto"/>
      </w:rPr>
    </w:lvl>
    <w:lvl w:ilvl="6">
      <w:start w:val="1"/>
      <w:numFmt w:val="decimal"/>
      <w:lvlText w:val="%1.%2.%3.%4.%5.%6.%7."/>
      <w:lvlJc w:val="left"/>
      <w:pPr>
        <w:ind w:left="3144" w:hanging="1440"/>
      </w:pPr>
      <w:rPr>
        <w:rFonts w:eastAsia="Calibri" w:hint="default"/>
        <w:b/>
        <w:color w:val="auto"/>
      </w:rPr>
    </w:lvl>
    <w:lvl w:ilvl="7">
      <w:start w:val="1"/>
      <w:numFmt w:val="decimal"/>
      <w:lvlText w:val="%1.%2.%3.%4.%5.%6.%7.%8."/>
      <w:lvlJc w:val="left"/>
      <w:pPr>
        <w:ind w:left="3428" w:hanging="1440"/>
      </w:pPr>
      <w:rPr>
        <w:rFonts w:eastAsia="Calibri" w:hint="default"/>
        <w:b/>
        <w:color w:val="auto"/>
      </w:rPr>
    </w:lvl>
    <w:lvl w:ilvl="8">
      <w:start w:val="1"/>
      <w:numFmt w:val="decimal"/>
      <w:lvlText w:val="%1.%2.%3.%4.%5.%6.%7.%8.%9."/>
      <w:lvlJc w:val="left"/>
      <w:pPr>
        <w:ind w:left="4072" w:hanging="1800"/>
      </w:pPr>
      <w:rPr>
        <w:rFonts w:eastAsia="Calibri" w:hint="default"/>
        <w:b/>
        <w:color w:val="auto"/>
      </w:rPr>
    </w:lvl>
  </w:abstractNum>
  <w:abstractNum w:abstractNumId="29" w15:restartNumberingAfterBreak="0">
    <w:nsid w:val="532D3CA3"/>
    <w:multiLevelType w:val="multilevel"/>
    <w:tmpl w:val="8016752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56F3C47"/>
    <w:multiLevelType w:val="hybridMultilevel"/>
    <w:tmpl w:val="9796FE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E414E8"/>
    <w:multiLevelType w:val="hybridMultilevel"/>
    <w:tmpl w:val="513E25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1689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5B7384"/>
    <w:multiLevelType w:val="multilevel"/>
    <w:tmpl w:val="5B2039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pStyle w:val="Estilo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A302F6"/>
    <w:multiLevelType w:val="multilevel"/>
    <w:tmpl w:val="49D869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093793A"/>
    <w:multiLevelType w:val="multilevel"/>
    <w:tmpl w:val="E77624DE"/>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FE0BC0"/>
    <w:multiLevelType w:val="multilevel"/>
    <w:tmpl w:val="6F28D7D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B47B34"/>
    <w:multiLevelType w:val="hybridMultilevel"/>
    <w:tmpl w:val="92486AE8"/>
    <w:lvl w:ilvl="0" w:tplc="BA34E25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38" w15:restartNumberingAfterBreak="0">
    <w:nsid w:val="7E8929D2"/>
    <w:multiLevelType w:val="multilevel"/>
    <w:tmpl w:val="DCBEEB1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ascii="Calibri" w:hAnsi="Calibri" w:hint="default"/>
        <w:b w:val="0"/>
        <w:sz w:val="20"/>
        <w:szCs w:val="20"/>
      </w:rPr>
    </w:lvl>
    <w:lvl w:ilvl="2">
      <w:start w:val="1"/>
      <w:numFmt w:val="decimal"/>
      <w:isLgl/>
      <w:lvlText w:val="%1.%2.%3"/>
      <w:lvlJc w:val="left"/>
      <w:pPr>
        <w:ind w:left="1080" w:hanging="720"/>
      </w:pPr>
      <w:rPr>
        <w:rFonts w:ascii="Calibri" w:hAnsi="Calibri"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30"/>
  </w:num>
  <w:num w:numId="3">
    <w:abstractNumId w:val="9"/>
  </w:num>
  <w:num w:numId="4">
    <w:abstractNumId w:val="23"/>
  </w:num>
  <w:num w:numId="5">
    <w:abstractNumId w:val="11"/>
  </w:num>
  <w:num w:numId="6">
    <w:abstractNumId w:val="17"/>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5"/>
  </w:num>
  <w:num w:numId="10">
    <w:abstractNumId w:val="18"/>
  </w:num>
  <w:num w:numId="11">
    <w:abstractNumId w:val="0"/>
  </w:num>
  <w:num w:numId="12">
    <w:abstractNumId w:val="21"/>
  </w:num>
  <w:num w:numId="13">
    <w:abstractNumId w:val="3"/>
  </w:num>
  <w:num w:numId="14">
    <w:abstractNumId w:val="32"/>
  </w:num>
  <w:num w:numId="15">
    <w:abstractNumId w:val="35"/>
  </w:num>
  <w:num w:numId="16">
    <w:abstractNumId w:val="16"/>
  </w:num>
  <w:num w:numId="17">
    <w:abstractNumId w:val="27"/>
  </w:num>
  <w:num w:numId="18">
    <w:abstractNumId w:val="24"/>
  </w:num>
  <w:num w:numId="19">
    <w:abstractNumId w:val="19"/>
  </w:num>
  <w:num w:numId="20">
    <w:abstractNumId w:val="22"/>
  </w:num>
  <w:num w:numId="21">
    <w:abstractNumId w:val="38"/>
  </w:num>
  <w:num w:numId="22">
    <w:abstractNumId w:val="7"/>
  </w:num>
  <w:num w:numId="23">
    <w:abstractNumId w:val="29"/>
  </w:num>
  <w:num w:numId="24">
    <w:abstractNumId w:val="6"/>
  </w:num>
  <w:num w:numId="25">
    <w:abstractNumId w:val="34"/>
  </w:num>
  <w:num w:numId="26">
    <w:abstractNumId w:val="13"/>
  </w:num>
  <w:num w:numId="27">
    <w:abstractNumId w:val="26"/>
  </w:num>
  <w:num w:numId="28">
    <w:abstractNumId w:val="4"/>
  </w:num>
  <w:num w:numId="29">
    <w:abstractNumId w:val="31"/>
  </w:num>
  <w:num w:numId="30">
    <w:abstractNumId w:val="28"/>
  </w:num>
  <w:num w:numId="31">
    <w:abstractNumId w:val="10"/>
  </w:num>
  <w:num w:numId="32">
    <w:abstractNumId w:val="14"/>
  </w:num>
  <w:num w:numId="33">
    <w:abstractNumId w:val="15"/>
  </w:num>
  <w:num w:numId="34">
    <w:abstractNumId w:val="36"/>
  </w:num>
  <w:num w:numId="35">
    <w:abstractNumId w:val="8"/>
  </w:num>
  <w:num w:numId="36">
    <w:abstractNumId w:val="5"/>
  </w:num>
  <w:num w:numId="37">
    <w:abstractNumId w:val="20"/>
  </w:num>
  <w:num w:numId="3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DB"/>
    <w:rsid w:val="00000832"/>
    <w:rsid w:val="00002F8A"/>
    <w:rsid w:val="00007934"/>
    <w:rsid w:val="00007980"/>
    <w:rsid w:val="00007C59"/>
    <w:rsid w:val="0001075C"/>
    <w:rsid w:val="00012EF5"/>
    <w:rsid w:val="00016FBF"/>
    <w:rsid w:val="000176AC"/>
    <w:rsid w:val="00017976"/>
    <w:rsid w:val="00017AC5"/>
    <w:rsid w:val="00020783"/>
    <w:rsid w:val="00021487"/>
    <w:rsid w:val="000222E9"/>
    <w:rsid w:val="00022EE0"/>
    <w:rsid w:val="0002416A"/>
    <w:rsid w:val="00025073"/>
    <w:rsid w:val="00025710"/>
    <w:rsid w:val="00025919"/>
    <w:rsid w:val="00026460"/>
    <w:rsid w:val="000269B5"/>
    <w:rsid w:val="00027668"/>
    <w:rsid w:val="00030E47"/>
    <w:rsid w:val="00031453"/>
    <w:rsid w:val="00031B19"/>
    <w:rsid w:val="000328E5"/>
    <w:rsid w:val="00033DB4"/>
    <w:rsid w:val="000344AE"/>
    <w:rsid w:val="00034CCB"/>
    <w:rsid w:val="00036D33"/>
    <w:rsid w:val="000403C0"/>
    <w:rsid w:val="00042041"/>
    <w:rsid w:val="0004333C"/>
    <w:rsid w:val="000517DD"/>
    <w:rsid w:val="00052CA6"/>
    <w:rsid w:val="0005333D"/>
    <w:rsid w:val="00054FBA"/>
    <w:rsid w:val="000578E3"/>
    <w:rsid w:val="00057E03"/>
    <w:rsid w:val="00060305"/>
    <w:rsid w:val="000619FC"/>
    <w:rsid w:val="00062872"/>
    <w:rsid w:val="00063565"/>
    <w:rsid w:val="00063CBB"/>
    <w:rsid w:val="00067587"/>
    <w:rsid w:val="00071ECE"/>
    <w:rsid w:val="000733F9"/>
    <w:rsid w:val="000810F2"/>
    <w:rsid w:val="00082A64"/>
    <w:rsid w:val="00082D06"/>
    <w:rsid w:val="00082F05"/>
    <w:rsid w:val="00083984"/>
    <w:rsid w:val="00083BC6"/>
    <w:rsid w:val="00083D70"/>
    <w:rsid w:val="000847FA"/>
    <w:rsid w:val="0008589C"/>
    <w:rsid w:val="00090C0F"/>
    <w:rsid w:val="000927A5"/>
    <w:rsid w:val="00094A5D"/>
    <w:rsid w:val="00096E83"/>
    <w:rsid w:val="000A126F"/>
    <w:rsid w:val="000A30D8"/>
    <w:rsid w:val="000A3F54"/>
    <w:rsid w:val="000A50A9"/>
    <w:rsid w:val="000A5D23"/>
    <w:rsid w:val="000A62F5"/>
    <w:rsid w:val="000A70D9"/>
    <w:rsid w:val="000B2C43"/>
    <w:rsid w:val="000C0056"/>
    <w:rsid w:val="000C0BD5"/>
    <w:rsid w:val="000C120D"/>
    <w:rsid w:val="000C1694"/>
    <w:rsid w:val="000C49DC"/>
    <w:rsid w:val="000C72D4"/>
    <w:rsid w:val="000C7664"/>
    <w:rsid w:val="000D0800"/>
    <w:rsid w:val="000D1A71"/>
    <w:rsid w:val="000D59CA"/>
    <w:rsid w:val="000D6416"/>
    <w:rsid w:val="000E127A"/>
    <w:rsid w:val="000E2D93"/>
    <w:rsid w:val="000E3E82"/>
    <w:rsid w:val="000E63F2"/>
    <w:rsid w:val="000F0023"/>
    <w:rsid w:val="000F2975"/>
    <w:rsid w:val="000F387C"/>
    <w:rsid w:val="000F38CF"/>
    <w:rsid w:val="000F60CA"/>
    <w:rsid w:val="000F7C60"/>
    <w:rsid w:val="00101E1A"/>
    <w:rsid w:val="00102609"/>
    <w:rsid w:val="00102FAF"/>
    <w:rsid w:val="0010362A"/>
    <w:rsid w:val="00104583"/>
    <w:rsid w:val="0011072D"/>
    <w:rsid w:val="00110EFE"/>
    <w:rsid w:val="00111883"/>
    <w:rsid w:val="00113B3F"/>
    <w:rsid w:val="00114522"/>
    <w:rsid w:val="00115717"/>
    <w:rsid w:val="00116A41"/>
    <w:rsid w:val="001201D0"/>
    <w:rsid w:val="00120F9F"/>
    <w:rsid w:val="001220F8"/>
    <w:rsid w:val="00122104"/>
    <w:rsid w:val="0012552B"/>
    <w:rsid w:val="00125B99"/>
    <w:rsid w:val="00126CED"/>
    <w:rsid w:val="001305BA"/>
    <w:rsid w:val="00132B57"/>
    <w:rsid w:val="001333AA"/>
    <w:rsid w:val="00135616"/>
    <w:rsid w:val="00135824"/>
    <w:rsid w:val="00141547"/>
    <w:rsid w:val="001417F4"/>
    <w:rsid w:val="0014608C"/>
    <w:rsid w:val="00146293"/>
    <w:rsid w:val="00147E04"/>
    <w:rsid w:val="00147FC4"/>
    <w:rsid w:val="00152AC2"/>
    <w:rsid w:val="00153726"/>
    <w:rsid w:val="00153B67"/>
    <w:rsid w:val="00154121"/>
    <w:rsid w:val="001545E3"/>
    <w:rsid w:val="00155954"/>
    <w:rsid w:val="00155ADB"/>
    <w:rsid w:val="00155D5A"/>
    <w:rsid w:val="001573C4"/>
    <w:rsid w:val="001600DA"/>
    <w:rsid w:val="00160ED0"/>
    <w:rsid w:val="00161313"/>
    <w:rsid w:val="0016326B"/>
    <w:rsid w:val="00165F38"/>
    <w:rsid w:val="00166773"/>
    <w:rsid w:val="00167DDA"/>
    <w:rsid w:val="00171B28"/>
    <w:rsid w:val="00172615"/>
    <w:rsid w:val="00174AFC"/>
    <w:rsid w:val="00175397"/>
    <w:rsid w:val="001757D1"/>
    <w:rsid w:val="00175EC6"/>
    <w:rsid w:val="0017629A"/>
    <w:rsid w:val="0017635E"/>
    <w:rsid w:val="00176A01"/>
    <w:rsid w:val="00176E90"/>
    <w:rsid w:val="00176F5B"/>
    <w:rsid w:val="00183E5B"/>
    <w:rsid w:val="00184022"/>
    <w:rsid w:val="001871FE"/>
    <w:rsid w:val="00187724"/>
    <w:rsid w:val="00187914"/>
    <w:rsid w:val="00187BAB"/>
    <w:rsid w:val="0019126B"/>
    <w:rsid w:val="0019199C"/>
    <w:rsid w:val="00192723"/>
    <w:rsid w:val="00194159"/>
    <w:rsid w:val="0019684C"/>
    <w:rsid w:val="00197889"/>
    <w:rsid w:val="00197D4E"/>
    <w:rsid w:val="001A0CB4"/>
    <w:rsid w:val="001A1EC4"/>
    <w:rsid w:val="001A2D0B"/>
    <w:rsid w:val="001A770E"/>
    <w:rsid w:val="001A7DD2"/>
    <w:rsid w:val="001B2CD6"/>
    <w:rsid w:val="001B4CE4"/>
    <w:rsid w:val="001B5005"/>
    <w:rsid w:val="001B50E2"/>
    <w:rsid w:val="001B53A9"/>
    <w:rsid w:val="001B5E84"/>
    <w:rsid w:val="001C0871"/>
    <w:rsid w:val="001C1627"/>
    <w:rsid w:val="001C1866"/>
    <w:rsid w:val="001C1BD9"/>
    <w:rsid w:val="001C1FA4"/>
    <w:rsid w:val="001C3463"/>
    <w:rsid w:val="001C3F27"/>
    <w:rsid w:val="001C489B"/>
    <w:rsid w:val="001C7C5D"/>
    <w:rsid w:val="001D0E6E"/>
    <w:rsid w:val="001D1E08"/>
    <w:rsid w:val="001D2442"/>
    <w:rsid w:val="001D2A1B"/>
    <w:rsid w:val="001D2BAD"/>
    <w:rsid w:val="001D2E90"/>
    <w:rsid w:val="001D39A5"/>
    <w:rsid w:val="001D3AB5"/>
    <w:rsid w:val="001D3C1E"/>
    <w:rsid w:val="001D4FD6"/>
    <w:rsid w:val="001D58E0"/>
    <w:rsid w:val="001D6685"/>
    <w:rsid w:val="001D7A2C"/>
    <w:rsid w:val="001E43A0"/>
    <w:rsid w:val="001E4884"/>
    <w:rsid w:val="001E4C3C"/>
    <w:rsid w:val="001F0BF1"/>
    <w:rsid w:val="001F0DE0"/>
    <w:rsid w:val="001F1658"/>
    <w:rsid w:val="001F3B01"/>
    <w:rsid w:val="001F64B3"/>
    <w:rsid w:val="001F68E4"/>
    <w:rsid w:val="001F6FB4"/>
    <w:rsid w:val="0020092B"/>
    <w:rsid w:val="00200A12"/>
    <w:rsid w:val="002014A6"/>
    <w:rsid w:val="00201BE9"/>
    <w:rsid w:val="00202083"/>
    <w:rsid w:val="00202812"/>
    <w:rsid w:val="00203E4A"/>
    <w:rsid w:val="00206F3E"/>
    <w:rsid w:val="0021077E"/>
    <w:rsid w:val="002118B5"/>
    <w:rsid w:val="0021382D"/>
    <w:rsid w:val="00214043"/>
    <w:rsid w:val="00215A5F"/>
    <w:rsid w:val="00215EEC"/>
    <w:rsid w:val="00217077"/>
    <w:rsid w:val="00220AFB"/>
    <w:rsid w:val="00221939"/>
    <w:rsid w:val="00225A58"/>
    <w:rsid w:val="00225A93"/>
    <w:rsid w:val="002278C0"/>
    <w:rsid w:val="002305B8"/>
    <w:rsid w:val="00230CDB"/>
    <w:rsid w:val="00231C02"/>
    <w:rsid w:val="002321DB"/>
    <w:rsid w:val="00232400"/>
    <w:rsid w:val="00232F94"/>
    <w:rsid w:val="0023361A"/>
    <w:rsid w:val="002349CB"/>
    <w:rsid w:val="00236368"/>
    <w:rsid w:val="00236CBD"/>
    <w:rsid w:val="00241EF4"/>
    <w:rsid w:val="00245A9B"/>
    <w:rsid w:val="00245AB2"/>
    <w:rsid w:val="00245C50"/>
    <w:rsid w:val="0024670F"/>
    <w:rsid w:val="00247BC4"/>
    <w:rsid w:val="0025122E"/>
    <w:rsid w:val="00251235"/>
    <w:rsid w:val="0025213A"/>
    <w:rsid w:val="00252C70"/>
    <w:rsid w:val="00252EB6"/>
    <w:rsid w:val="00253142"/>
    <w:rsid w:val="00253CFA"/>
    <w:rsid w:val="00254316"/>
    <w:rsid w:val="00254D60"/>
    <w:rsid w:val="002564FF"/>
    <w:rsid w:val="00256A5F"/>
    <w:rsid w:val="00260288"/>
    <w:rsid w:val="00262AC4"/>
    <w:rsid w:val="00262F7B"/>
    <w:rsid w:val="0026425E"/>
    <w:rsid w:val="00264596"/>
    <w:rsid w:val="002647A8"/>
    <w:rsid w:val="0027396C"/>
    <w:rsid w:val="00273D0E"/>
    <w:rsid w:val="00276064"/>
    <w:rsid w:val="00276575"/>
    <w:rsid w:val="00277289"/>
    <w:rsid w:val="002776A3"/>
    <w:rsid w:val="0028099B"/>
    <w:rsid w:val="00281A98"/>
    <w:rsid w:val="0028390D"/>
    <w:rsid w:val="002840DA"/>
    <w:rsid w:val="00284B05"/>
    <w:rsid w:val="00284D16"/>
    <w:rsid w:val="0028627E"/>
    <w:rsid w:val="0028681B"/>
    <w:rsid w:val="00286822"/>
    <w:rsid w:val="00286A2D"/>
    <w:rsid w:val="0028706C"/>
    <w:rsid w:val="00287C3D"/>
    <w:rsid w:val="00291528"/>
    <w:rsid w:val="0029192D"/>
    <w:rsid w:val="00297576"/>
    <w:rsid w:val="002A1736"/>
    <w:rsid w:val="002A18D7"/>
    <w:rsid w:val="002A2F15"/>
    <w:rsid w:val="002A4508"/>
    <w:rsid w:val="002A5469"/>
    <w:rsid w:val="002B1659"/>
    <w:rsid w:val="002B302F"/>
    <w:rsid w:val="002B409D"/>
    <w:rsid w:val="002B4BDD"/>
    <w:rsid w:val="002B5D56"/>
    <w:rsid w:val="002B6168"/>
    <w:rsid w:val="002B6FBD"/>
    <w:rsid w:val="002C0701"/>
    <w:rsid w:val="002C0D42"/>
    <w:rsid w:val="002C189C"/>
    <w:rsid w:val="002C51B2"/>
    <w:rsid w:val="002C68A1"/>
    <w:rsid w:val="002C70BD"/>
    <w:rsid w:val="002C7141"/>
    <w:rsid w:val="002C7B74"/>
    <w:rsid w:val="002C7F03"/>
    <w:rsid w:val="002D0729"/>
    <w:rsid w:val="002D08D7"/>
    <w:rsid w:val="002D16A2"/>
    <w:rsid w:val="002D32EA"/>
    <w:rsid w:val="002D4833"/>
    <w:rsid w:val="002D4E65"/>
    <w:rsid w:val="002D52A5"/>
    <w:rsid w:val="002D6032"/>
    <w:rsid w:val="002D6173"/>
    <w:rsid w:val="002D6542"/>
    <w:rsid w:val="002D75A3"/>
    <w:rsid w:val="002E0316"/>
    <w:rsid w:val="002E0578"/>
    <w:rsid w:val="002E0911"/>
    <w:rsid w:val="002E14A9"/>
    <w:rsid w:val="002E249F"/>
    <w:rsid w:val="002E3B09"/>
    <w:rsid w:val="002E624B"/>
    <w:rsid w:val="002E7AB5"/>
    <w:rsid w:val="002F159F"/>
    <w:rsid w:val="002F5F9A"/>
    <w:rsid w:val="00300059"/>
    <w:rsid w:val="0030187F"/>
    <w:rsid w:val="00301FD7"/>
    <w:rsid w:val="003026DF"/>
    <w:rsid w:val="00303F6D"/>
    <w:rsid w:val="0030498E"/>
    <w:rsid w:val="003062BA"/>
    <w:rsid w:val="00306A0B"/>
    <w:rsid w:val="00306DF6"/>
    <w:rsid w:val="00312661"/>
    <w:rsid w:val="00312ED1"/>
    <w:rsid w:val="00313EA5"/>
    <w:rsid w:val="003159C1"/>
    <w:rsid w:val="00317954"/>
    <w:rsid w:val="00320EB4"/>
    <w:rsid w:val="00321946"/>
    <w:rsid w:val="00321CCB"/>
    <w:rsid w:val="003272B3"/>
    <w:rsid w:val="00327688"/>
    <w:rsid w:val="003276A3"/>
    <w:rsid w:val="00330F4F"/>
    <w:rsid w:val="003315DE"/>
    <w:rsid w:val="0033233F"/>
    <w:rsid w:val="00333378"/>
    <w:rsid w:val="003343FD"/>
    <w:rsid w:val="00334ED8"/>
    <w:rsid w:val="003362E8"/>
    <w:rsid w:val="00337551"/>
    <w:rsid w:val="00340080"/>
    <w:rsid w:val="003406B0"/>
    <w:rsid w:val="00343FC3"/>
    <w:rsid w:val="003446F4"/>
    <w:rsid w:val="0034742D"/>
    <w:rsid w:val="00347489"/>
    <w:rsid w:val="0035216C"/>
    <w:rsid w:val="00355144"/>
    <w:rsid w:val="00357747"/>
    <w:rsid w:val="00357AC7"/>
    <w:rsid w:val="00357E02"/>
    <w:rsid w:val="00363CA3"/>
    <w:rsid w:val="0036491B"/>
    <w:rsid w:val="00364FE3"/>
    <w:rsid w:val="00365564"/>
    <w:rsid w:val="00365AC0"/>
    <w:rsid w:val="00366FF4"/>
    <w:rsid w:val="003678B4"/>
    <w:rsid w:val="003711E1"/>
    <w:rsid w:val="00373505"/>
    <w:rsid w:val="00373B12"/>
    <w:rsid w:val="00373C44"/>
    <w:rsid w:val="00373FE7"/>
    <w:rsid w:val="00374E70"/>
    <w:rsid w:val="00375658"/>
    <w:rsid w:val="00375EE7"/>
    <w:rsid w:val="00375F40"/>
    <w:rsid w:val="003830A9"/>
    <w:rsid w:val="00386DA7"/>
    <w:rsid w:val="00390E17"/>
    <w:rsid w:val="00391B6C"/>
    <w:rsid w:val="003958DD"/>
    <w:rsid w:val="00395F0B"/>
    <w:rsid w:val="00397435"/>
    <w:rsid w:val="003A0558"/>
    <w:rsid w:val="003A1D9B"/>
    <w:rsid w:val="003A2467"/>
    <w:rsid w:val="003A39E2"/>
    <w:rsid w:val="003A7589"/>
    <w:rsid w:val="003B0E72"/>
    <w:rsid w:val="003B26D6"/>
    <w:rsid w:val="003B2EF1"/>
    <w:rsid w:val="003B4DE1"/>
    <w:rsid w:val="003B5F51"/>
    <w:rsid w:val="003B627B"/>
    <w:rsid w:val="003B64C2"/>
    <w:rsid w:val="003C2443"/>
    <w:rsid w:val="003C2F92"/>
    <w:rsid w:val="003C3E67"/>
    <w:rsid w:val="003C73CB"/>
    <w:rsid w:val="003D072F"/>
    <w:rsid w:val="003D07D8"/>
    <w:rsid w:val="003D1F49"/>
    <w:rsid w:val="003D6285"/>
    <w:rsid w:val="003D6C7D"/>
    <w:rsid w:val="003E1FD0"/>
    <w:rsid w:val="003E27F4"/>
    <w:rsid w:val="003E2FC0"/>
    <w:rsid w:val="003E4610"/>
    <w:rsid w:val="003E697A"/>
    <w:rsid w:val="003F5009"/>
    <w:rsid w:val="003F6A57"/>
    <w:rsid w:val="003F6E78"/>
    <w:rsid w:val="00401A9C"/>
    <w:rsid w:val="00404CA4"/>
    <w:rsid w:val="00406182"/>
    <w:rsid w:val="004063F6"/>
    <w:rsid w:val="00407B38"/>
    <w:rsid w:val="00414762"/>
    <w:rsid w:val="00430255"/>
    <w:rsid w:val="0043146B"/>
    <w:rsid w:val="00433376"/>
    <w:rsid w:val="00433A9E"/>
    <w:rsid w:val="00435119"/>
    <w:rsid w:val="00436242"/>
    <w:rsid w:val="00437980"/>
    <w:rsid w:val="00440260"/>
    <w:rsid w:val="00441E70"/>
    <w:rsid w:val="00442113"/>
    <w:rsid w:val="00442DFF"/>
    <w:rsid w:val="00444829"/>
    <w:rsid w:val="004459C1"/>
    <w:rsid w:val="0044600E"/>
    <w:rsid w:val="00450E83"/>
    <w:rsid w:val="00452293"/>
    <w:rsid w:val="00452791"/>
    <w:rsid w:val="00454246"/>
    <w:rsid w:val="00455355"/>
    <w:rsid w:val="0045539D"/>
    <w:rsid w:val="004568ED"/>
    <w:rsid w:val="004574C6"/>
    <w:rsid w:val="00457975"/>
    <w:rsid w:val="00460A31"/>
    <w:rsid w:val="00460FB6"/>
    <w:rsid w:val="004612CC"/>
    <w:rsid w:val="00463534"/>
    <w:rsid w:val="00463C62"/>
    <w:rsid w:val="00465A06"/>
    <w:rsid w:val="00465B09"/>
    <w:rsid w:val="00467B27"/>
    <w:rsid w:val="00470EC5"/>
    <w:rsid w:val="00471C2C"/>
    <w:rsid w:val="00472413"/>
    <w:rsid w:val="004755FC"/>
    <w:rsid w:val="00476450"/>
    <w:rsid w:val="00477B76"/>
    <w:rsid w:val="00477C29"/>
    <w:rsid w:val="0048155E"/>
    <w:rsid w:val="00481D0C"/>
    <w:rsid w:val="004829C6"/>
    <w:rsid w:val="0048315C"/>
    <w:rsid w:val="00486A45"/>
    <w:rsid w:val="004910F3"/>
    <w:rsid w:val="00491D0F"/>
    <w:rsid w:val="00493E29"/>
    <w:rsid w:val="00494721"/>
    <w:rsid w:val="00494F73"/>
    <w:rsid w:val="00495E18"/>
    <w:rsid w:val="004A0555"/>
    <w:rsid w:val="004A21FC"/>
    <w:rsid w:val="004A2DEE"/>
    <w:rsid w:val="004A3B9A"/>
    <w:rsid w:val="004A41B0"/>
    <w:rsid w:val="004A5A56"/>
    <w:rsid w:val="004A781D"/>
    <w:rsid w:val="004B26C6"/>
    <w:rsid w:val="004B2E3D"/>
    <w:rsid w:val="004B7207"/>
    <w:rsid w:val="004C05E4"/>
    <w:rsid w:val="004C0B6E"/>
    <w:rsid w:val="004C11F6"/>
    <w:rsid w:val="004C215E"/>
    <w:rsid w:val="004C3ADA"/>
    <w:rsid w:val="004C546A"/>
    <w:rsid w:val="004C7CB1"/>
    <w:rsid w:val="004D007B"/>
    <w:rsid w:val="004D06FA"/>
    <w:rsid w:val="004D155C"/>
    <w:rsid w:val="004D294E"/>
    <w:rsid w:val="004D4A81"/>
    <w:rsid w:val="004D4BDB"/>
    <w:rsid w:val="004D4C7C"/>
    <w:rsid w:val="004D593B"/>
    <w:rsid w:val="004D60EB"/>
    <w:rsid w:val="004D63BE"/>
    <w:rsid w:val="004D69D8"/>
    <w:rsid w:val="004E001A"/>
    <w:rsid w:val="004E20CD"/>
    <w:rsid w:val="004E2105"/>
    <w:rsid w:val="004E252F"/>
    <w:rsid w:val="004E25BA"/>
    <w:rsid w:val="004E476A"/>
    <w:rsid w:val="004E6B8E"/>
    <w:rsid w:val="004E6EC1"/>
    <w:rsid w:val="004E7146"/>
    <w:rsid w:val="004F03DB"/>
    <w:rsid w:val="004F1093"/>
    <w:rsid w:val="004F1C05"/>
    <w:rsid w:val="004F1CF2"/>
    <w:rsid w:val="004F6F2C"/>
    <w:rsid w:val="00502D89"/>
    <w:rsid w:val="005031A3"/>
    <w:rsid w:val="00506701"/>
    <w:rsid w:val="00506CCD"/>
    <w:rsid w:val="005077D4"/>
    <w:rsid w:val="00507BD4"/>
    <w:rsid w:val="005109B5"/>
    <w:rsid w:val="00510B8A"/>
    <w:rsid w:val="005116D9"/>
    <w:rsid w:val="005124EA"/>
    <w:rsid w:val="005126DD"/>
    <w:rsid w:val="00513F38"/>
    <w:rsid w:val="00514F5E"/>
    <w:rsid w:val="00515C62"/>
    <w:rsid w:val="005175B4"/>
    <w:rsid w:val="00520841"/>
    <w:rsid w:val="005214A6"/>
    <w:rsid w:val="005219F8"/>
    <w:rsid w:val="005253F1"/>
    <w:rsid w:val="00525C52"/>
    <w:rsid w:val="00527F34"/>
    <w:rsid w:val="005320F2"/>
    <w:rsid w:val="00534330"/>
    <w:rsid w:val="00534F36"/>
    <w:rsid w:val="005365DB"/>
    <w:rsid w:val="00536717"/>
    <w:rsid w:val="00544DEF"/>
    <w:rsid w:val="00545C14"/>
    <w:rsid w:val="00546A38"/>
    <w:rsid w:val="005507F9"/>
    <w:rsid w:val="005510F9"/>
    <w:rsid w:val="00553A5B"/>
    <w:rsid w:val="00553A71"/>
    <w:rsid w:val="00553B2B"/>
    <w:rsid w:val="00554EDF"/>
    <w:rsid w:val="00556AC0"/>
    <w:rsid w:val="00560FD5"/>
    <w:rsid w:val="00563221"/>
    <w:rsid w:val="00564320"/>
    <w:rsid w:val="00564C7E"/>
    <w:rsid w:val="00565DB1"/>
    <w:rsid w:val="00567176"/>
    <w:rsid w:val="00570680"/>
    <w:rsid w:val="00570DD3"/>
    <w:rsid w:val="00571CDA"/>
    <w:rsid w:val="00572392"/>
    <w:rsid w:val="00572553"/>
    <w:rsid w:val="00572920"/>
    <w:rsid w:val="005745C9"/>
    <w:rsid w:val="0057464F"/>
    <w:rsid w:val="005747A9"/>
    <w:rsid w:val="00575324"/>
    <w:rsid w:val="00575335"/>
    <w:rsid w:val="00575449"/>
    <w:rsid w:val="005764F7"/>
    <w:rsid w:val="005772CD"/>
    <w:rsid w:val="005801AA"/>
    <w:rsid w:val="00580676"/>
    <w:rsid w:val="005835A9"/>
    <w:rsid w:val="00584512"/>
    <w:rsid w:val="0058461A"/>
    <w:rsid w:val="00587358"/>
    <w:rsid w:val="00590353"/>
    <w:rsid w:val="005903A9"/>
    <w:rsid w:val="00591F42"/>
    <w:rsid w:val="005926A8"/>
    <w:rsid w:val="00595C07"/>
    <w:rsid w:val="00595F01"/>
    <w:rsid w:val="00597617"/>
    <w:rsid w:val="00597E4A"/>
    <w:rsid w:val="005A2067"/>
    <w:rsid w:val="005A374E"/>
    <w:rsid w:val="005A6279"/>
    <w:rsid w:val="005A729C"/>
    <w:rsid w:val="005A74B8"/>
    <w:rsid w:val="005A79F7"/>
    <w:rsid w:val="005B2D6E"/>
    <w:rsid w:val="005B6136"/>
    <w:rsid w:val="005C1025"/>
    <w:rsid w:val="005C4B7D"/>
    <w:rsid w:val="005C54C7"/>
    <w:rsid w:val="005C5944"/>
    <w:rsid w:val="005C63D8"/>
    <w:rsid w:val="005D01FF"/>
    <w:rsid w:val="005D0A1E"/>
    <w:rsid w:val="005D1BA0"/>
    <w:rsid w:val="005D28AF"/>
    <w:rsid w:val="005D32CC"/>
    <w:rsid w:val="005D344F"/>
    <w:rsid w:val="005D40FC"/>
    <w:rsid w:val="005D530B"/>
    <w:rsid w:val="005D703E"/>
    <w:rsid w:val="005E1EE2"/>
    <w:rsid w:val="005E593C"/>
    <w:rsid w:val="005E6CAA"/>
    <w:rsid w:val="005E6E21"/>
    <w:rsid w:val="005F0553"/>
    <w:rsid w:val="005F0A7E"/>
    <w:rsid w:val="005F134A"/>
    <w:rsid w:val="005F1987"/>
    <w:rsid w:val="005F4202"/>
    <w:rsid w:val="005F488A"/>
    <w:rsid w:val="005F5CB0"/>
    <w:rsid w:val="005F634C"/>
    <w:rsid w:val="005F693C"/>
    <w:rsid w:val="005F789C"/>
    <w:rsid w:val="006003C9"/>
    <w:rsid w:val="00600491"/>
    <w:rsid w:val="006054C8"/>
    <w:rsid w:val="0060551F"/>
    <w:rsid w:val="00607079"/>
    <w:rsid w:val="00607E64"/>
    <w:rsid w:val="00610531"/>
    <w:rsid w:val="00611008"/>
    <w:rsid w:val="00611312"/>
    <w:rsid w:val="006114AC"/>
    <w:rsid w:val="006115B0"/>
    <w:rsid w:val="006118D0"/>
    <w:rsid w:val="006122F1"/>
    <w:rsid w:val="00612312"/>
    <w:rsid w:val="0062275B"/>
    <w:rsid w:val="00623560"/>
    <w:rsid w:val="00623BA3"/>
    <w:rsid w:val="00624166"/>
    <w:rsid w:val="0063050A"/>
    <w:rsid w:val="00630694"/>
    <w:rsid w:val="00631877"/>
    <w:rsid w:val="006327EF"/>
    <w:rsid w:val="006339B4"/>
    <w:rsid w:val="0063402C"/>
    <w:rsid w:val="00635023"/>
    <w:rsid w:val="00636CB3"/>
    <w:rsid w:val="0064678A"/>
    <w:rsid w:val="00651833"/>
    <w:rsid w:val="00651904"/>
    <w:rsid w:val="00652436"/>
    <w:rsid w:val="0065639F"/>
    <w:rsid w:val="00657349"/>
    <w:rsid w:val="00660653"/>
    <w:rsid w:val="0066096B"/>
    <w:rsid w:val="0066114A"/>
    <w:rsid w:val="00662A23"/>
    <w:rsid w:val="00664A03"/>
    <w:rsid w:val="00664CB5"/>
    <w:rsid w:val="0066547D"/>
    <w:rsid w:val="00667713"/>
    <w:rsid w:val="00670BCE"/>
    <w:rsid w:val="00670FD1"/>
    <w:rsid w:val="00671F32"/>
    <w:rsid w:val="00671F9D"/>
    <w:rsid w:val="006735A9"/>
    <w:rsid w:val="00673ACF"/>
    <w:rsid w:val="00675FFE"/>
    <w:rsid w:val="0068111F"/>
    <w:rsid w:val="00681672"/>
    <w:rsid w:val="006818A9"/>
    <w:rsid w:val="0068200A"/>
    <w:rsid w:val="006855BB"/>
    <w:rsid w:val="006903FD"/>
    <w:rsid w:val="0069061F"/>
    <w:rsid w:val="00693820"/>
    <w:rsid w:val="00693A8B"/>
    <w:rsid w:val="00694357"/>
    <w:rsid w:val="00694CAC"/>
    <w:rsid w:val="00694DC7"/>
    <w:rsid w:val="0069518B"/>
    <w:rsid w:val="006961FC"/>
    <w:rsid w:val="00696659"/>
    <w:rsid w:val="006A1C74"/>
    <w:rsid w:val="006A400F"/>
    <w:rsid w:val="006A49B1"/>
    <w:rsid w:val="006A554E"/>
    <w:rsid w:val="006B100A"/>
    <w:rsid w:val="006B216D"/>
    <w:rsid w:val="006B22CA"/>
    <w:rsid w:val="006B4E8D"/>
    <w:rsid w:val="006B584B"/>
    <w:rsid w:val="006B7540"/>
    <w:rsid w:val="006C0686"/>
    <w:rsid w:val="006C0965"/>
    <w:rsid w:val="006C4A9B"/>
    <w:rsid w:val="006C4ADD"/>
    <w:rsid w:val="006C5D0A"/>
    <w:rsid w:val="006C7DD8"/>
    <w:rsid w:val="006D01F9"/>
    <w:rsid w:val="006D0EDF"/>
    <w:rsid w:val="006D2EC2"/>
    <w:rsid w:val="006D35D9"/>
    <w:rsid w:val="006D3738"/>
    <w:rsid w:val="006D3C67"/>
    <w:rsid w:val="006D57FF"/>
    <w:rsid w:val="006E0674"/>
    <w:rsid w:val="006E14B3"/>
    <w:rsid w:val="006E1609"/>
    <w:rsid w:val="006E2987"/>
    <w:rsid w:val="006E5351"/>
    <w:rsid w:val="006E6D66"/>
    <w:rsid w:val="006E7C90"/>
    <w:rsid w:val="006E7D75"/>
    <w:rsid w:val="006F418E"/>
    <w:rsid w:val="006F41F8"/>
    <w:rsid w:val="006F69A0"/>
    <w:rsid w:val="006F7A35"/>
    <w:rsid w:val="00701681"/>
    <w:rsid w:val="007025C8"/>
    <w:rsid w:val="00703EF8"/>
    <w:rsid w:val="0070444F"/>
    <w:rsid w:val="0070520D"/>
    <w:rsid w:val="00707D56"/>
    <w:rsid w:val="007104DF"/>
    <w:rsid w:val="00711325"/>
    <w:rsid w:val="00712FEE"/>
    <w:rsid w:val="0071382A"/>
    <w:rsid w:val="00715E5D"/>
    <w:rsid w:val="00716ACC"/>
    <w:rsid w:val="00716F5D"/>
    <w:rsid w:val="0071754E"/>
    <w:rsid w:val="00720062"/>
    <w:rsid w:val="00721C13"/>
    <w:rsid w:val="0072202F"/>
    <w:rsid w:val="007230D4"/>
    <w:rsid w:val="0072399F"/>
    <w:rsid w:val="00725194"/>
    <w:rsid w:val="007252C9"/>
    <w:rsid w:val="00725775"/>
    <w:rsid w:val="0072698A"/>
    <w:rsid w:val="00727B18"/>
    <w:rsid w:val="00733693"/>
    <w:rsid w:val="00734C19"/>
    <w:rsid w:val="00735ED8"/>
    <w:rsid w:val="007374CB"/>
    <w:rsid w:val="0073753A"/>
    <w:rsid w:val="00741FA7"/>
    <w:rsid w:val="00742EE8"/>
    <w:rsid w:val="00743DC1"/>
    <w:rsid w:val="007452AF"/>
    <w:rsid w:val="00745D73"/>
    <w:rsid w:val="00746394"/>
    <w:rsid w:val="0074649F"/>
    <w:rsid w:val="0074699A"/>
    <w:rsid w:val="00747592"/>
    <w:rsid w:val="007500E0"/>
    <w:rsid w:val="00750F95"/>
    <w:rsid w:val="007517A3"/>
    <w:rsid w:val="0075218B"/>
    <w:rsid w:val="00752C2A"/>
    <w:rsid w:val="00753259"/>
    <w:rsid w:val="00756FAD"/>
    <w:rsid w:val="00757C5F"/>
    <w:rsid w:val="007606C8"/>
    <w:rsid w:val="00761FD0"/>
    <w:rsid w:val="00762FB5"/>
    <w:rsid w:val="00765D9D"/>
    <w:rsid w:val="00766E20"/>
    <w:rsid w:val="00770A97"/>
    <w:rsid w:val="00770C7B"/>
    <w:rsid w:val="00771595"/>
    <w:rsid w:val="007724EC"/>
    <w:rsid w:val="00772597"/>
    <w:rsid w:val="007727B6"/>
    <w:rsid w:val="00774D13"/>
    <w:rsid w:val="00774D39"/>
    <w:rsid w:val="00776E0E"/>
    <w:rsid w:val="0077742E"/>
    <w:rsid w:val="00777AED"/>
    <w:rsid w:val="007810B8"/>
    <w:rsid w:val="00781170"/>
    <w:rsid w:val="00783211"/>
    <w:rsid w:val="00783F50"/>
    <w:rsid w:val="00784FD0"/>
    <w:rsid w:val="00786E07"/>
    <w:rsid w:val="0078723F"/>
    <w:rsid w:val="00787C85"/>
    <w:rsid w:val="00790333"/>
    <w:rsid w:val="00790873"/>
    <w:rsid w:val="00791BC7"/>
    <w:rsid w:val="00792863"/>
    <w:rsid w:val="00792E85"/>
    <w:rsid w:val="0079394A"/>
    <w:rsid w:val="00793A5C"/>
    <w:rsid w:val="007946BA"/>
    <w:rsid w:val="00795C10"/>
    <w:rsid w:val="00796A14"/>
    <w:rsid w:val="00797273"/>
    <w:rsid w:val="007A0307"/>
    <w:rsid w:val="007A403B"/>
    <w:rsid w:val="007A728C"/>
    <w:rsid w:val="007B0C71"/>
    <w:rsid w:val="007B0E3B"/>
    <w:rsid w:val="007B2502"/>
    <w:rsid w:val="007B2FED"/>
    <w:rsid w:val="007B3EA0"/>
    <w:rsid w:val="007C0159"/>
    <w:rsid w:val="007C0282"/>
    <w:rsid w:val="007C3E19"/>
    <w:rsid w:val="007C430E"/>
    <w:rsid w:val="007D1833"/>
    <w:rsid w:val="007D1879"/>
    <w:rsid w:val="007D3018"/>
    <w:rsid w:val="007E0529"/>
    <w:rsid w:val="007E0699"/>
    <w:rsid w:val="007E1755"/>
    <w:rsid w:val="007E2C7B"/>
    <w:rsid w:val="007E3C7D"/>
    <w:rsid w:val="007E471A"/>
    <w:rsid w:val="007E5392"/>
    <w:rsid w:val="007E5889"/>
    <w:rsid w:val="007E79EE"/>
    <w:rsid w:val="007E7A55"/>
    <w:rsid w:val="007F25EC"/>
    <w:rsid w:val="007F2E17"/>
    <w:rsid w:val="007F6A62"/>
    <w:rsid w:val="007F736E"/>
    <w:rsid w:val="00800F83"/>
    <w:rsid w:val="00801625"/>
    <w:rsid w:val="00801A21"/>
    <w:rsid w:val="008023D5"/>
    <w:rsid w:val="008032A3"/>
    <w:rsid w:val="0080355F"/>
    <w:rsid w:val="00803B05"/>
    <w:rsid w:val="00804491"/>
    <w:rsid w:val="0080711E"/>
    <w:rsid w:val="00807269"/>
    <w:rsid w:val="00807358"/>
    <w:rsid w:val="008073F5"/>
    <w:rsid w:val="00811DF2"/>
    <w:rsid w:val="00814037"/>
    <w:rsid w:val="0081727B"/>
    <w:rsid w:val="00821EC7"/>
    <w:rsid w:val="00822E27"/>
    <w:rsid w:val="00823DE6"/>
    <w:rsid w:val="00824150"/>
    <w:rsid w:val="008263F5"/>
    <w:rsid w:val="008265AF"/>
    <w:rsid w:val="00826DF4"/>
    <w:rsid w:val="008333D9"/>
    <w:rsid w:val="0083446A"/>
    <w:rsid w:val="00834A10"/>
    <w:rsid w:val="0083673D"/>
    <w:rsid w:val="00837F90"/>
    <w:rsid w:val="00841023"/>
    <w:rsid w:val="00841720"/>
    <w:rsid w:val="00842C23"/>
    <w:rsid w:val="00843066"/>
    <w:rsid w:val="00845C3F"/>
    <w:rsid w:val="008474C6"/>
    <w:rsid w:val="0084763B"/>
    <w:rsid w:val="00851220"/>
    <w:rsid w:val="008614ED"/>
    <w:rsid w:val="0086417D"/>
    <w:rsid w:val="008650E4"/>
    <w:rsid w:val="008655DF"/>
    <w:rsid w:val="00870F8E"/>
    <w:rsid w:val="00871A87"/>
    <w:rsid w:val="008731C6"/>
    <w:rsid w:val="00873723"/>
    <w:rsid w:val="00874DD7"/>
    <w:rsid w:val="0087578C"/>
    <w:rsid w:val="00875AD2"/>
    <w:rsid w:val="00875B1E"/>
    <w:rsid w:val="00880D9E"/>
    <w:rsid w:val="00880DA7"/>
    <w:rsid w:val="00881012"/>
    <w:rsid w:val="00882B30"/>
    <w:rsid w:val="00887DC9"/>
    <w:rsid w:val="008943B1"/>
    <w:rsid w:val="008954F3"/>
    <w:rsid w:val="0089778D"/>
    <w:rsid w:val="008A1686"/>
    <w:rsid w:val="008A198F"/>
    <w:rsid w:val="008A1F26"/>
    <w:rsid w:val="008A3F24"/>
    <w:rsid w:val="008A438C"/>
    <w:rsid w:val="008A5F99"/>
    <w:rsid w:val="008C01EC"/>
    <w:rsid w:val="008C2B2F"/>
    <w:rsid w:val="008C3EC9"/>
    <w:rsid w:val="008C4E10"/>
    <w:rsid w:val="008C4FF0"/>
    <w:rsid w:val="008C6CFB"/>
    <w:rsid w:val="008C7DCC"/>
    <w:rsid w:val="008D0E47"/>
    <w:rsid w:val="008D145F"/>
    <w:rsid w:val="008D43C4"/>
    <w:rsid w:val="008D4A9F"/>
    <w:rsid w:val="008D560A"/>
    <w:rsid w:val="008D5D96"/>
    <w:rsid w:val="008D5FF9"/>
    <w:rsid w:val="008D75DC"/>
    <w:rsid w:val="008D7C34"/>
    <w:rsid w:val="008E2325"/>
    <w:rsid w:val="008E2936"/>
    <w:rsid w:val="008E323A"/>
    <w:rsid w:val="008E43CE"/>
    <w:rsid w:val="008E4690"/>
    <w:rsid w:val="008E5AE6"/>
    <w:rsid w:val="008E715B"/>
    <w:rsid w:val="008F0369"/>
    <w:rsid w:val="008F0BEB"/>
    <w:rsid w:val="008F168C"/>
    <w:rsid w:val="008F48FC"/>
    <w:rsid w:val="008F4FDC"/>
    <w:rsid w:val="008F5E5D"/>
    <w:rsid w:val="008F6CD3"/>
    <w:rsid w:val="008F7864"/>
    <w:rsid w:val="008F7D61"/>
    <w:rsid w:val="0090144D"/>
    <w:rsid w:val="00902D46"/>
    <w:rsid w:val="009033A6"/>
    <w:rsid w:val="00904DA3"/>
    <w:rsid w:val="00905CD7"/>
    <w:rsid w:val="009100D6"/>
    <w:rsid w:val="009103C5"/>
    <w:rsid w:val="00913361"/>
    <w:rsid w:val="009157EB"/>
    <w:rsid w:val="00916485"/>
    <w:rsid w:val="00920883"/>
    <w:rsid w:val="00920A68"/>
    <w:rsid w:val="00921808"/>
    <w:rsid w:val="009234C4"/>
    <w:rsid w:val="009240B5"/>
    <w:rsid w:val="009261F7"/>
    <w:rsid w:val="00931AC7"/>
    <w:rsid w:val="009332FD"/>
    <w:rsid w:val="009337F4"/>
    <w:rsid w:val="00934692"/>
    <w:rsid w:val="009348AC"/>
    <w:rsid w:val="00935EAA"/>
    <w:rsid w:val="00941348"/>
    <w:rsid w:val="00942333"/>
    <w:rsid w:val="009432E3"/>
    <w:rsid w:val="00944816"/>
    <w:rsid w:val="0094549E"/>
    <w:rsid w:val="009457A9"/>
    <w:rsid w:val="009458CF"/>
    <w:rsid w:val="00947A1D"/>
    <w:rsid w:val="00947A77"/>
    <w:rsid w:val="009504E6"/>
    <w:rsid w:val="00951594"/>
    <w:rsid w:val="00951B93"/>
    <w:rsid w:val="00951F81"/>
    <w:rsid w:val="00951FD0"/>
    <w:rsid w:val="00953056"/>
    <w:rsid w:val="009568BA"/>
    <w:rsid w:val="009571C6"/>
    <w:rsid w:val="00961233"/>
    <w:rsid w:val="0096393A"/>
    <w:rsid w:val="00963A86"/>
    <w:rsid w:val="0096558B"/>
    <w:rsid w:val="00966D71"/>
    <w:rsid w:val="00967E87"/>
    <w:rsid w:val="009704DD"/>
    <w:rsid w:val="00974309"/>
    <w:rsid w:val="0097543B"/>
    <w:rsid w:val="00975C00"/>
    <w:rsid w:val="00976005"/>
    <w:rsid w:val="00976932"/>
    <w:rsid w:val="00976F27"/>
    <w:rsid w:val="0098025F"/>
    <w:rsid w:val="0098557C"/>
    <w:rsid w:val="00987204"/>
    <w:rsid w:val="009900DE"/>
    <w:rsid w:val="0099021D"/>
    <w:rsid w:val="00990F77"/>
    <w:rsid w:val="00991B39"/>
    <w:rsid w:val="0099277B"/>
    <w:rsid w:val="00992A43"/>
    <w:rsid w:val="00994621"/>
    <w:rsid w:val="00995A32"/>
    <w:rsid w:val="009966F7"/>
    <w:rsid w:val="009968D7"/>
    <w:rsid w:val="00996CFB"/>
    <w:rsid w:val="00996EFF"/>
    <w:rsid w:val="00997932"/>
    <w:rsid w:val="009A138F"/>
    <w:rsid w:val="009A184E"/>
    <w:rsid w:val="009A3CFC"/>
    <w:rsid w:val="009A63A8"/>
    <w:rsid w:val="009A7566"/>
    <w:rsid w:val="009A78C9"/>
    <w:rsid w:val="009A78E6"/>
    <w:rsid w:val="009B1BB5"/>
    <w:rsid w:val="009B21C2"/>
    <w:rsid w:val="009B44B2"/>
    <w:rsid w:val="009B6DAF"/>
    <w:rsid w:val="009B733B"/>
    <w:rsid w:val="009B7B58"/>
    <w:rsid w:val="009C1146"/>
    <w:rsid w:val="009C1172"/>
    <w:rsid w:val="009C25B4"/>
    <w:rsid w:val="009C2E65"/>
    <w:rsid w:val="009C3A6E"/>
    <w:rsid w:val="009C3F77"/>
    <w:rsid w:val="009C6A96"/>
    <w:rsid w:val="009D018A"/>
    <w:rsid w:val="009D09D3"/>
    <w:rsid w:val="009D0CE8"/>
    <w:rsid w:val="009D127F"/>
    <w:rsid w:val="009D155D"/>
    <w:rsid w:val="009D2A6B"/>
    <w:rsid w:val="009D3CBB"/>
    <w:rsid w:val="009D4E81"/>
    <w:rsid w:val="009D73ED"/>
    <w:rsid w:val="009D7DC8"/>
    <w:rsid w:val="009E48DB"/>
    <w:rsid w:val="009E4CCB"/>
    <w:rsid w:val="009E5308"/>
    <w:rsid w:val="009F2C90"/>
    <w:rsid w:val="009F2E5B"/>
    <w:rsid w:val="009F3A70"/>
    <w:rsid w:val="009F45D6"/>
    <w:rsid w:val="009F62C3"/>
    <w:rsid w:val="009F6681"/>
    <w:rsid w:val="00A006DA"/>
    <w:rsid w:val="00A01731"/>
    <w:rsid w:val="00A03E1A"/>
    <w:rsid w:val="00A0599D"/>
    <w:rsid w:val="00A113CF"/>
    <w:rsid w:val="00A12268"/>
    <w:rsid w:val="00A1298A"/>
    <w:rsid w:val="00A1695C"/>
    <w:rsid w:val="00A227F8"/>
    <w:rsid w:val="00A27717"/>
    <w:rsid w:val="00A27D07"/>
    <w:rsid w:val="00A300B7"/>
    <w:rsid w:val="00A30B49"/>
    <w:rsid w:val="00A3127D"/>
    <w:rsid w:val="00A32FFC"/>
    <w:rsid w:val="00A34E23"/>
    <w:rsid w:val="00A35C5D"/>
    <w:rsid w:val="00A406FB"/>
    <w:rsid w:val="00A40B59"/>
    <w:rsid w:val="00A41AB0"/>
    <w:rsid w:val="00A4595A"/>
    <w:rsid w:val="00A46647"/>
    <w:rsid w:val="00A46F4B"/>
    <w:rsid w:val="00A47CD6"/>
    <w:rsid w:val="00A523EB"/>
    <w:rsid w:val="00A530CA"/>
    <w:rsid w:val="00A53615"/>
    <w:rsid w:val="00A57889"/>
    <w:rsid w:val="00A60802"/>
    <w:rsid w:val="00A608E7"/>
    <w:rsid w:val="00A6368B"/>
    <w:rsid w:val="00A640FC"/>
    <w:rsid w:val="00A6632E"/>
    <w:rsid w:val="00A66496"/>
    <w:rsid w:val="00A7023D"/>
    <w:rsid w:val="00A71112"/>
    <w:rsid w:val="00A7187B"/>
    <w:rsid w:val="00A725E0"/>
    <w:rsid w:val="00A728AF"/>
    <w:rsid w:val="00A728BF"/>
    <w:rsid w:val="00A7311B"/>
    <w:rsid w:val="00A7358E"/>
    <w:rsid w:val="00A73746"/>
    <w:rsid w:val="00A74BDA"/>
    <w:rsid w:val="00A75D31"/>
    <w:rsid w:val="00A76FA5"/>
    <w:rsid w:val="00A77377"/>
    <w:rsid w:val="00A80D57"/>
    <w:rsid w:val="00A81E59"/>
    <w:rsid w:val="00A852CF"/>
    <w:rsid w:val="00A858F2"/>
    <w:rsid w:val="00A8685D"/>
    <w:rsid w:val="00A90E38"/>
    <w:rsid w:val="00A94819"/>
    <w:rsid w:val="00A96D6C"/>
    <w:rsid w:val="00AA06DB"/>
    <w:rsid w:val="00AA1DAE"/>
    <w:rsid w:val="00AA2037"/>
    <w:rsid w:val="00AA44DE"/>
    <w:rsid w:val="00AA60F7"/>
    <w:rsid w:val="00AA6130"/>
    <w:rsid w:val="00AA6A17"/>
    <w:rsid w:val="00AB016F"/>
    <w:rsid w:val="00AB0E15"/>
    <w:rsid w:val="00AB1443"/>
    <w:rsid w:val="00AB1617"/>
    <w:rsid w:val="00AB2D96"/>
    <w:rsid w:val="00AB4631"/>
    <w:rsid w:val="00AB499A"/>
    <w:rsid w:val="00AB52B7"/>
    <w:rsid w:val="00AB7BC0"/>
    <w:rsid w:val="00AC0B76"/>
    <w:rsid w:val="00AC6AB1"/>
    <w:rsid w:val="00AC793D"/>
    <w:rsid w:val="00AC7B0E"/>
    <w:rsid w:val="00AD0103"/>
    <w:rsid w:val="00AD178C"/>
    <w:rsid w:val="00AD5D5A"/>
    <w:rsid w:val="00AD6174"/>
    <w:rsid w:val="00AD7376"/>
    <w:rsid w:val="00AE1349"/>
    <w:rsid w:val="00AE1455"/>
    <w:rsid w:val="00AE19F1"/>
    <w:rsid w:val="00AE28B4"/>
    <w:rsid w:val="00AE2E73"/>
    <w:rsid w:val="00AE6CA7"/>
    <w:rsid w:val="00AF09AB"/>
    <w:rsid w:val="00AF0A25"/>
    <w:rsid w:val="00AF1662"/>
    <w:rsid w:val="00AF1D1E"/>
    <w:rsid w:val="00AF4787"/>
    <w:rsid w:val="00AF4DFF"/>
    <w:rsid w:val="00AF554E"/>
    <w:rsid w:val="00AF5F41"/>
    <w:rsid w:val="00AF62C2"/>
    <w:rsid w:val="00AF6E72"/>
    <w:rsid w:val="00AF72A7"/>
    <w:rsid w:val="00B0392F"/>
    <w:rsid w:val="00B03B59"/>
    <w:rsid w:val="00B05121"/>
    <w:rsid w:val="00B06201"/>
    <w:rsid w:val="00B06398"/>
    <w:rsid w:val="00B0672D"/>
    <w:rsid w:val="00B069A0"/>
    <w:rsid w:val="00B079A1"/>
    <w:rsid w:val="00B1085B"/>
    <w:rsid w:val="00B124EC"/>
    <w:rsid w:val="00B1335A"/>
    <w:rsid w:val="00B145AA"/>
    <w:rsid w:val="00B15D7D"/>
    <w:rsid w:val="00B15D8F"/>
    <w:rsid w:val="00B20376"/>
    <w:rsid w:val="00B219A3"/>
    <w:rsid w:val="00B21F52"/>
    <w:rsid w:val="00B2289E"/>
    <w:rsid w:val="00B2387A"/>
    <w:rsid w:val="00B239BE"/>
    <w:rsid w:val="00B24B85"/>
    <w:rsid w:val="00B32762"/>
    <w:rsid w:val="00B327CF"/>
    <w:rsid w:val="00B334C8"/>
    <w:rsid w:val="00B34D6C"/>
    <w:rsid w:val="00B360C3"/>
    <w:rsid w:val="00B41ABF"/>
    <w:rsid w:val="00B427FB"/>
    <w:rsid w:val="00B43315"/>
    <w:rsid w:val="00B5115C"/>
    <w:rsid w:val="00B54515"/>
    <w:rsid w:val="00B55956"/>
    <w:rsid w:val="00B561A6"/>
    <w:rsid w:val="00B57405"/>
    <w:rsid w:val="00B5773C"/>
    <w:rsid w:val="00B5786A"/>
    <w:rsid w:val="00B57DD7"/>
    <w:rsid w:val="00B60C38"/>
    <w:rsid w:val="00B60CBA"/>
    <w:rsid w:val="00B6194C"/>
    <w:rsid w:val="00B63249"/>
    <w:rsid w:val="00B65FF0"/>
    <w:rsid w:val="00B66891"/>
    <w:rsid w:val="00B71E8B"/>
    <w:rsid w:val="00B726FB"/>
    <w:rsid w:val="00B73B5C"/>
    <w:rsid w:val="00B8000F"/>
    <w:rsid w:val="00B8017C"/>
    <w:rsid w:val="00B81089"/>
    <w:rsid w:val="00B8177E"/>
    <w:rsid w:val="00B82251"/>
    <w:rsid w:val="00B82B7F"/>
    <w:rsid w:val="00B82C9A"/>
    <w:rsid w:val="00B90490"/>
    <w:rsid w:val="00B919F2"/>
    <w:rsid w:val="00B91C42"/>
    <w:rsid w:val="00B921EB"/>
    <w:rsid w:val="00B92836"/>
    <w:rsid w:val="00B93D1F"/>
    <w:rsid w:val="00B94019"/>
    <w:rsid w:val="00B959FA"/>
    <w:rsid w:val="00B95A00"/>
    <w:rsid w:val="00B97998"/>
    <w:rsid w:val="00BA1D03"/>
    <w:rsid w:val="00BA4545"/>
    <w:rsid w:val="00BA4EDE"/>
    <w:rsid w:val="00BA5C36"/>
    <w:rsid w:val="00BA6C48"/>
    <w:rsid w:val="00BA7D35"/>
    <w:rsid w:val="00BB05BD"/>
    <w:rsid w:val="00BB077E"/>
    <w:rsid w:val="00BB17A9"/>
    <w:rsid w:val="00BB2F20"/>
    <w:rsid w:val="00BB626B"/>
    <w:rsid w:val="00BB7BC7"/>
    <w:rsid w:val="00BC0469"/>
    <w:rsid w:val="00BC1C20"/>
    <w:rsid w:val="00BC20A9"/>
    <w:rsid w:val="00BC5217"/>
    <w:rsid w:val="00BC52F0"/>
    <w:rsid w:val="00BC6C92"/>
    <w:rsid w:val="00BD03DA"/>
    <w:rsid w:val="00BD278A"/>
    <w:rsid w:val="00BD30A2"/>
    <w:rsid w:val="00BD43AA"/>
    <w:rsid w:val="00BD61C0"/>
    <w:rsid w:val="00BE03A0"/>
    <w:rsid w:val="00BE33CA"/>
    <w:rsid w:val="00BE39CE"/>
    <w:rsid w:val="00BE634C"/>
    <w:rsid w:val="00BF18B6"/>
    <w:rsid w:val="00BF4FDF"/>
    <w:rsid w:val="00BF601E"/>
    <w:rsid w:val="00BF6054"/>
    <w:rsid w:val="00BF6D2A"/>
    <w:rsid w:val="00BF718C"/>
    <w:rsid w:val="00C01B0D"/>
    <w:rsid w:val="00C025E1"/>
    <w:rsid w:val="00C04C17"/>
    <w:rsid w:val="00C05979"/>
    <w:rsid w:val="00C06BFF"/>
    <w:rsid w:val="00C06FCB"/>
    <w:rsid w:val="00C07C54"/>
    <w:rsid w:val="00C1146F"/>
    <w:rsid w:val="00C116D1"/>
    <w:rsid w:val="00C12CD8"/>
    <w:rsid w:val="00C14D8D"/>
    <w:rsid w:val="00C20977"/>
    <w:rsid w:val="00C217FA"/>
    <w:rsid w:val="00C22A46"/>
    <w:rsid w:val="00C2380B"/>
    <w:rsid w:val="00C25A72"/>
    <w:rsid w:val="00C25D51"/>
    <w:rsid w:val="00C26AEE"/>
    <w:rsid w:val="00C30F7D"/>
    <w:rsid w:val="00C35C2E"/>
    <w:rsid w:val="00C3716E"/>
    <w:rsid w:val="00C4158C"/>
    <w:rsid w:val="00C4196E"/>
    <w:rsid w:val="00C419BE"/>
    <w:rsid w:val="00C41EE8"/>
    <w:rsid w:val="00C42227"/>
    <w:rsid w:val="00C438DF"/>
    <w:rsid w:val="00C448E7"/>
    <w:rsid w:val="00C45A04"/>
    <w:rsid w:val="00C45CCF"/>
    <w:rsid w:val="00C46701"/>
    <w:rsid w:val="00C4716B"/>
    <w:rsid w:val="00C4776E"/>
    <w:rsid w:val="00C50B05"/>
    <w:rsid w:val="00C50E59"/>
    <w:rsid w:val="00C51104"/>
    <w:rsid w:val="00C51A0F"/>
    <w:rsid w:val="00C52E37"/>
    <w:rsid w:val="00C54421"/>
    <w:rsid w:val="00C54C11"/>
    <w:rsid w:val="00C55350"/>
    <w:rsid w:val="00C56A58"/>
    <w:rsid w:val="00C60968"/>
    <w:rsid w:val="00C60BD7"/>
    <w:rsid w:val="00C60DE9"/>
    <w:rsid w:val="00C62C6E"/>
    <w:rsid w:val="00C62DAC"/>
    <w:rsid w:val="00C63120"/>
    <w:rsid w:val="00C66DCC"/>
    <w:rsid w:val="00C70B27"/>
    <w:rsid w:val="00C71CA8"/>
    <w:rsid w:val="00C72226"/>
    <w:rsid w:val="00C7653D"/>
    <w:rsid w:val="00C768F6"/>
    <w:rsid w:val="00C774D6"/>
    <w:rsid w:val="00C80591"/>
    <w:rsid w:val="00C8084B"/>
    <w:rsid w:val="00C80878"/>
    <w:rsid w:val="00C83303"/>
    <w:rsid w:val="00C850B3"/>
    <w:rsid w:val="00C871F1"/>
    <w:rsid w:val="00C9151F"/>
    <w:rsid w:val="00C9221A"/>
    <w:rsid w:val="00C93381"/>
    <w:rsid w:val="00C9349E"/>
    <w:rsid w:val="00C94913"/>
    <w:rsid w:val="00C94FD6"/>
    <w:rsid w:val="00CA337F"/>
    <w:rsid w:val="00CA5D33"/>
    <w:rsid w:val="00CA6EB2"/>
    <w:rsid w:val="00CA7E02"/>
    <w:rsid w:val="00CB1B64"/>
    <w:rsid w:val="00CB2E0B"/>
    <w:rsid w:val="00CB5501"/>
    <w:rsid w:val="00CB7268"/>
    <w:rsid w:val="00CB76C5"/>
    <w:rsid w:val="00CC07D4"/>
    <w:rsid w:val="00CC1AAD"/>
    <w:rsid w:val="00CC22DB"/>
    <w:rsid w:val="00CC2ECA"/>
    <w:rsid w:val="00CC6558"/>
    <w:rsid w:val="00CD618B"/>
    <w:rsid w:val="00CD684F"/>
    <w:rsid w:val="00CD7CB7"/>
    <w:rsid w:val="00CE00A0"/>
    <w:rsid w:val="00CE454F"/>
    <w:rsid w:val="00CE7751"/>
    <w:rsid w:val="00CF0E94"/>
    <w:rsid w:val="00CF1053"/>
    <w:rsid w:val="00CF1466"/>
    <w:rsid w:val="00CF6D3F"/>
    <w:rsid w:val="00CF7643"/>
    <w:rsid w:val="00CF7C54"/>
    <w:rsid w:val="00CF7F7E"/>
    <w:rsid w:val="00D00FEF"/>
    <w:rsid w:val="00D01AB5"/>
    <w:rsid w:val="00D03116"/>
    <w:rsid w:val="00D03BE5"/>
    <w:rsid w:val="00D0553C"/>
    <w:rsid w:val="00D119F3"/>
    <w:rsid w:val="00D11AC2"/>
    <w:rsid w:val="00D11DE2"/>
    <w:rsid w:val="00D14B33"/>
    <w:rsid w:val="00D1758A"/>
    <w:rsid w:val="00D22E2F"/>
    <w:rsid w:val="00D2575E"/>
    <w:rsid w:val="00D2629C"/>
    <w:rsid w:val="00D263D4"/>
    <w:rsid w:val="00D31FD6"/>
    <w:rsid w:val="00D32D7B"/>
    <w:rsid w:val="00D358D3"/>
    <w:rsid w:val="00D37FF0"/>
    <w:rsid w:val="00D40C15"/>
    <w:rsid w:val="00D4173C"/>
    <w:rsid w:val="00D41A2A"/>
    <w:rsid w:val="00D41DBF"/>
    <w:rsid w:val="00D429A0"/>
    <w:rsid w:val="00D507F2"/>
    <w:rsid w:val="00D51778"/>
    <w:rsid w:val="00D53B08"/>
    <w:rsid w:val="00D56A4C"/>
    <w:rsid w:val="00D57E1F"/>
    <w:rsid w:val="00D62CFF"/>
    <w:rsid w:val="00D6618A"/>
    <w:rsid w:val="00D66881"/>
    <w:rsid w:val="00D7294F"/>
    <w:rsid w:val="00D72AD8"/>
    <w:rsid w:val="00D74062"/>
    <w:rsid w:val="00D75905"/>
    <w:rsid w:val="00D75F56"/>
    <w:rsid w:val="00D800AE"/>
    <w:rsid w:val="00D803DD"/>
    <w:rsid w:val="00D80A95"/>
    <w:rsid w:val="00D80CBC"/>
    <w:rsid w:val="00D83995"/>
    <w:rsid w:val="00D84381"/>
    <w:rsid w:val="00D856E0"/>
    <w:rsid w:val="00D859DB"/>
    <w:rsid w:val="00D86D82"/>
    <w:rsid w:val="00D87C32"/>
    <w:rsid w:val="00D90A69"/>
    <w:rsid w:val="00D9182E"/>
    <w:rsid w:val="00D93006"/>
    <w:rsid w:val="00D94705"/>
    <w:rsid w:val="00D953D1"/>
    <w:rsid w:val="00D97886"/>
    <w:rsid w:val="00DA0FEE"/>
    <w:rsid w:val="00DA18F3"/>
    <w:rsid w:val="00DA21E4"/>
    <w:rsid w:val="00DA22A1"/>
    <w:rsid w:val="00DA2708"/>
    <w:rsid w:val="00DA2CBC"/>
    <w:rsid w:val="00DA3A55"/>
    <w:rsid w:val="00DA6FE7"/>
    <w:rsid w:val="00DA7F0C"/>
    <w:rsid w:val="00DB0DAD"/>
    <w:rsid w:val="00DB32DA"/>
    <w:rsid w:val="00DB33BF"/>
    <w:rsid w:val="00DB3CA3"/>
    <w:rsid w:val="00DB3FB6"/>
    <w:rsid w:val="00DB5D5A"/>
    <w:rsid w:val="00DC2423"/>
    <w:rsid w:val="00DC3605"/>
    <w:rsid w:val="00DC382B"/>
    <w:rsid w:val="00DC41D7"/>
    <w:rsid w:val="00DC4C88"/>
    <w:rsid w:val="00DC69A2"/>
    <w:rsid w:val="00DC71FE"/>
    <w:rsid w:val="00DD0157"/>
    <w:rsid w:val="00DD1A4C"/>
    <w:rsid w:val="00DD2250"/>
    <w:rsid w:val="00DD53E3"/>
    <w:rsid w:val="00DD5864"/>
    <w:rsid w:val="00DD62DF"/>
    <w:rsid w:val="00DD647B"/>
    <w:rsid w:val="00DD6AE6"/>
    <w:rsid w:val="00DD7C43"/>
    <w:rsid w:val="00DE0255"/>
    <w:rsid w:val="00DE0427"/>
    <w:rsid w:val="00DE14E6"/>
    <w:rsid w:val="00DE1AD7"/>
    <w:rsid w:val="00DE1B31"/>
    <w:rsid w:val="00DE21D4"/>
    <w:rsid w:val="00DE25EA"/>
    <w:rsid w:val="00DE390A"/>
    <w:rsid w:val="00DE7105"/>
    <w:rsid w:val="00DE72EE"/>
    <w:rsid w:val="00DE7529"/>
    <w:rsid w:val="00DF1872"/>
    <w:rsid w:val="00DF37F9"/>
    <w:rsid w:val="00DF5B1E"/>
    <w:rsid w:val="00DF60C9"/>
    <w:rsid w:val="00DF756D"/>
    <w:rsid w:val="00DF759A"/>
    <w:rsid w:val="00E01362"/>
    <w:rsid w:val="00E0274D"/>
    <w:rsid w:val="00E038EF"/>
    <w:rsid w:val="00E03C98"/>
    <w:rsid w:val="00E03D70"/>
    <w:rsid w:val="00E079A0"/>
    <w:rsid w:val="00E1392A"/>
    <w:rsid w:val="00E13E2E"/>
    <w:rsid w:val="00E16C41"/>
    <w:rsid w:val="00E20B81"/>
    <w:rsid w:val="00E210E2"/>
    <w:rsid w:val="00E233A6"/>
    <w:rsid w:val="00E260CA"/>
    <w:rsid w:val="00E26C50"/>
    <w:rsid w:val="00E2752F"/>
    <w:rsid w:val="00E30F0D"/>
    <w:rsid w:val="00E315F6"/>
    <w:rsid w:val="00E342BC"/>
    <w:rsid w:val="00E3699D"/>
    <w:rsid w:val="00E40036"/>
    <w:rsid w:val="00E439AD"/>
    <w:rsid w:val="00E44EBB"/>
    <w:rsid w:val="00E470DE"/>
    <w:rsid w:val="00E50C46"/>
    <w:rsid w:val="00E53BF3"/>
    <w:rsid w:val="00E56DAA"/>
    <w:rsid w:val="00E5779D"/>
    <w:rsid w:val="00E60FCB"/>
    <w:rsid w:val="00E615EC"/>
    <w:rsid w:val="00E61918"/>
    <w:rsid w:val="00E62F6B"/>
    <w:rsid w:val="00E63822"/>
    <w:rsid w:val="00E64FE7"/>
    <w:rsid w:val="00E671B1"/>
    <w:rsid w:val="00E67CE0"/>
    <w:rsid w:val="00E7137D"/>
    <w:rsid w:val="00E74A84"/>
    <w:rsid w:val="00E80BDC"/>
    <w:rsid w:val="00E81270"/>
    <w:rsid w:val="00E83317"/>
    <w:rsid w:val="00E83F21"/>
    <w:rsid w:val="00E8436C"/>
    <w:rsid w:val="00E85CC8"/>
    <w:rsid w:val="00E86B72"/>
    <w:rsid w:val="00E8756D"/>
    <w:rsid w:val="00E9263F"/>
    <w:rsid w:val="00E9535A"/>
    <w:rsid w:val="00E96159"/>
    <w:rsid w:val="00E96BE2"/>
    <w:rsid w:val="00E9779E"/>
    <w:rsid w:val="00EA0F55"/>
    <w:rsid w:val="00EA11F6"/>
    <w:rsid w:val="00EA1ACD"/>
    <w:rsid w:val="00EA2096"/>
    <w:rsid w:val="00EA256C"/>
    <w:rsid w:val="00EA30B6"/>
    <w:rsid w:val="00EA3341"/>
    <w:rsid w:val="00EA5069"/>
    <w:rsid w:val="00EA761A"/>
    <w:rsid w:val="00EB028B"/>
    <w:rsid w:val="00EB1B1D"/>
    <w:rsid w:val="00EB2982"/>
    <w:rsid w:val="00EB418B"/>
    <w:rsid w:val="00EB428A"/>
    <w:rsid w:val="00EB4A54"/>
    <w:rsid w:val="00EB60B9"/>
    <w:rsid w:val="00EB68FC"/>
    <w:rsid w:val="00EB72DD"/>
    <w:rsid w:val="00EB7BF3"/>
    <w:rsid w:val="00EC1D7B"/>
    <w:rsid w:val="00EC1E16"/>
    <w:rsid w:val="00EC1FA7"/>
    <w:rsid w:val="00EC38A8"/>
    <w:rsid w:val="00EC4DE2"/>
    <w:rsid w:val="00EC5C7D"/>
    <w:rsid w:val="00EC61AC"/>
    <w:rsid w:val="00EC6FD0"/>
    <w:rsid w:val="00EC73B3"/>
    <w:rsid w:val="00ED0303"/>
    <w:rsid w:val="00ED09B2"/>
    <w:rsid w:val="00ED2520"/>
    <w:rsid w:val="00ED261A"/>
    <w:rsid w:val="00ED33EE"/>
    <w:rsid w:val="00ED3815"/>
    <w:rsid w:val="00ED3971"/>
    <w:rsid w:val="00ED3D4A"/>
    <w:rsid w:val="00ED58BC"/>
    <w:rsid w:val="00EE070D"/>
    <w:rsid w:val="00EE2E0F"/>
    <w:rsid w:val="00EE4057"/>
    <w:rsid w:val="00EE4962"/>
    <w:rsid w:val="00EE50C6"/>
    <w:rsid w:val="00EE5337"/>
    <w:rsid w:val="00EE672D"/>
    <w:rsid w:val="00EF1866"/>
    <w:rsid w:val="00EF1A88"/>
    <w:rsid w:val="00EF239F"/>
    <w:rsid w:val="00EF50B3"/>
    <w:rsid w:val="00EF51AB"/>
    <w:rsid w:val="00F00162"/>
    <w:rsid w:val="00F01AB9"/>
    <w:rsid w:val="00F02049"/>
    <w:rsid w:val="00F07365"/>
    <w:rsid w:val="00F07A2A"/>
    <w:rsid w:val="00F126F6"/>
    <w:rsid w:val="00F13FA2"/>
    <w:rsid w:val="00F16791"/>
    <w:rsid w:val="00F16B71"/>
    <w:rsid w:val="00F20B45"/>
    <w:rsid w:val="00F21BF0"/>
    <w:rsid w:val="00F21FE5"/>
    <w:rsid w:val="00F238F8"/>
    <w:rsid w:val="00F240C8"/>
    <w:rsid w:val="00F2516E"/>
    <w:rsid w:val="00F2568B"/>
    <w:rsid w:val="00F26A27"/>
    <w:rsid w:val="00F27C88"/>
    <w:rsid w:val="00F321FF"/>
    <w:rsid w:val="00F3544C"/>
    <w:rsid w:val="00F364D3"/>
    <w:rsid w:val="00F37FCC"/>
    <w:rsid w:val="00F427EA"/>
    <w:rsid w:val="00F44AB8"/>
    <w:rsid w:val="00F451B0"/>
    <w:rsid w:val="00F47B93"/>
    <w:rsid w:val="00F50941"/>
    <w:rsid w:val="00F523BB"/>
    <w:rsid w:val="00F561AB"/>
    <w:rsid w:val="00F577C5"/>
    <w:rsid w:val="00F622AC"/>
    <w:rsid w:val="00F628AE"/>
    <w:rsid w:val="00F662E2"/>
    <w:rsid w:val="00F710E9"/>
    <w:rsid w:val="00F727DB"/>
    <w:rsid w:val="00F72D0D"/>
    <w:rsid w:val="00F72F0C"/>
    <w:rsid w:val="00F73C3A"/>
    <w:rsid w:val="00F751A4"/>
    <w:rsid w:val="00F75DB1"/>
    <w:rsid w:val="00F77BEB"/>
    <w:rsid w:val="00F828CB"/>
    <w:rsid w:val="00F8393C"/>
    <w:rsid w:val="00F85FDB"/>
    <w:rsid w:val="00F87B71"/>
    <w:rsid w:val="00F90994"/>
    <w:rsid w:val="00F9241D"/>
    <w:rsid w:val="00F92552"/>
    <w:rsid w:val="00F932B9"/>
    <w:rsid w:val="00F94541"/>
    <w:rsid w:val="00F94CA1"/>
    <w:rsid w:val="00F954DD"/>
    <w:rsid w:val="00F955A3"/>
    <w:rsid w:val="00F96B0E"/>
    <w:rsid w:val="00FA004B"/>
    <w:rsid w:val="00FA5824"/>
    <w:rsid w:val="00FA598C"/>
    <w:rsid w:val="00FB12B7"/>
    <w:rsid w:val="00FB13A4"/>
    <w:rsid w:val="00FB15FC"/>
    <w:rsid w:val="00FB2377"/>
    <w:rsid w:val="00FB352E"/>
    <w:rsid w:val="00FB3891"/>
    <w:rsid w:val="00FB5DAC"/>
    <w:rsid w:val="00FB6496"/>
    <w:rsid w:val="00FB75A3"/>
    <w:rsid w:val="00FC3D89"/>
    <w:rsid w:val="00FC464B"/>
    <w:rsid w:val="00FC5D1D"/>
    <w:rsid w:val="00FC614D"/>
    <w:rsid w:val="00FC6181"/>
    <w:rsid w:val="00FC6482"/>
    <w:rsid w:val="00FC6D15"/>
    <w:rsid w:val="00FC7C5F"/>
    <w:rsid w:val="00FC7DDE"/>
    <w:rsid w:val="00FD014F"/>
    <w:rsid w:val="00FD1468"/>
    <w:rsid w:val="00FD1BFF"/>
    <w:rsid w:val="00FD6240"/>
    <w:rsid w:val="00FD643C"/>
    <w:rsid w:val="00FE1D1A"/>
    <w:rsid w:val="00FE242B"/>
    <w:rsid w:val="00FE3D39"/>
    <w:rsid w:val="00FE3F14"/>
    <w:rsid w:val="00FE44C6"/>
    <w:rsid w:val="00FE687D"/>
    <w:rsid w:val="00FF2948"/>
    <w:rsid w:val="00FF34AF"/>
    <w:rsid w:val="00FF3507"/>
    <w:rsid w:val="00FF432B"/>
    <w:rsid w:val="00FF57C4"/>
    <w:rsid w:val="00FF584A"/>
    <w:rsid w:val="00FF619F"/>
    <w:rsid w:val="00FF7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oNotEmbedSmartTags/>
  <w:decimalSymbol w:val=","/>
  <w:listSeparator w:val=";"/>
  <w14:docId w14:val="04AD7D34"/>
  <w15:docId w15:val="{48B1E2DB-6FC7-4FA8-A736-509D4E38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6E"/>
    <w:pPr>
      <w:widowControl w:val="0"/>
      <w:suppressAutoHyphens/>
    </w:pPr>
    <w:rPr>
      <w:rFonts w:eastAsia="SimSun" w:cs="Mangal"/>
      <w:kern w:val="1"/>
      <w:sz w:val="24"/>
      <w:szCs w:val="24"/>
      <w:lang w:eastAsia="zh-CN" w:bidi="hi-IN"/>
    </w:rPr>
  </w:style>
  <w:style w:type="paragraph" w:styleId="Ttulo1">
    <w:name w:val="heading 1"/>
    <w:basedOn w:val="Ttulo4"/>
    <w:next w:val="Corpodetexto"/>
    <w:qFormat/>
    <w:rsid w:val="00C4196E"/>
    <w:pPr>
      <w:tabs>
        <w:tab w:val="num" w:pos="0"/>
      </w:tabs>
      <w:ind w:left="432" w:hanging="432"/>
      <w:outlineLvl w:val="0"/>
    </w:pPr>
    <w:rPr>
      <w:b/>
      <w:bCs/>
      <w:sz w:val="36"/>
      <w:szCs w:val="36"/>
    </w:rPr>
  </w:style>
  <w:style w:type="paragraph" w:styleId="Ttulo2">
    <w:name w:val="heading 2"/>
    <w:basedOn w:val="Ttulo4"/>
    <w:next w:val="Corpodetexto"/>
    <w:qFormat/>
    <w:rsid w:val="00C4196E"/>
    <w:pPr>
      <w:tabs>
        <w:tab w:val="num" w:pos="0"/>
      </w:tabs>
      <w:spacing w:before="200"/>
      <w:ind w:left="576" w:hanging="576"/>
      <w:outlineLvl w:val="1"/>
    </w:pPr>
    <w:rPr>
      <w:b/>
      <w:bCs/>
      <w:sz w:val="32"/>
      <w:szCs w:val="32"/>
    </w:rPr>
  </w:style>
  <w:style w:type="paragraph" w:styleId="Ttulo3">
    <w:name w:val="heading 3"/>
    <w:basedOn w:val="Ttulo4"/>
    <w:next w:val="Corpodetexto"/>
    <w:qFormat/>
    <w:rsid w:val="00C4196E"/>
    <w:pPr>
      <w:tabs>
        <w:tab w:val="num" w:pos="0"/>
      </w:tabs>
      <w:spacing w:before="140"/>
      <w:ind w:left="720" w:hanging="72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4196E"/>
  </w:style>
  <w:style w:type="character" w:customStyle="1" w:styleId="WW8Num1z1">
    <w:name w:val="WW8Num1z1"/>
    <w:rsid w:val="00C4196E"/>
  </w:style>
  <w:style w:type="character" w:customStyle="1" w:styleId="WW8Num1z2">
    <w:name w:val="WW8Num1z2"/>
    <w:rsid w:val="00C4196E"/>
  </w:style>
  <w:style w:type="character" w:customStyle="1" w:styleId="WW8Num1z3">
    <w:name w:val="WW8Num1z3"/>
    <w:rsid w:val="00C4196E"/>
  </w:style>
  <w:style w:type="character" w:customStyle="1" w:styleId="WW8Num1z4">
    <w:name w:val="WW8Num1z4"/>
    <w:rsid w:val="00C4196E"/>
  </w:style>
  <w:style w:type="character" w:customStyle="1" w:styleId="WW8Num1z5">
    <w:name w:val="WW8Num1z5"/>
    <w:rsid w:val="00C4196E"/>
  </w:style>
  <w:style w:type="character" w:customStyle="1" w:styleId="WW8Num1z6">
    <w:name w:val="WW8Num1z6"/>
    <w:rsid w:val="00C4196E"/>
  </w:style>
  <w:style w:type="character" w:customStyle="1" w:styleId="WW8Num1z7">
    <w:name w:val="WW8Num1z7"/>
    <w:rsid w:val="00C4196E"/>
  </w:style>
  <w:style w:type="character" w:customStyle="1" w:styleId="WW8Num1z8">
    <w:name w:val="WW8Num1z8"/>
    <w:rsid w:val="00C4196E"/>
  </w:style>
  <w:style w:type="character" w:customStyle="1" w:styleId="WW8Num2z0">
    <w:name w:val="WW8Num2z0"/>
    <w:rsid w:val="00C4196E"/>
    <w:rPr>
      <w:rFonts w:ascii="Symbol" w:hAnsi="Symbol" w:cs="Symbol"/>
      <w:sz w:val="22"/>
      <w:szCs w:val="22"/>
    </w:rPr>
  </w:style>
  <w:style w:type="character" w:customStyle="1" w:styleId="WW8Num2z1">
    <w:name w:val="WW8Num2z1"/>
    <w:rsid w:val="00C4196E"/>
    <w:rPr>
      <w:rFonts w:ascii="Courier New" w:hAnsi="Courier New" w:cs="Courier New"/>
    </w:rPr>
  </w:style>
  <w:style w:type="character" w:customStyle="1" w:styleId="WW8Num2z2">
    <w:name w:val="WW8Num2z2"/>
    <w:rsid w:val="00C4196E"/>
    <w:rPr>
      <w:rFonts w:ascii="Wingdings" w:hAnsi="Wingdings" w:cs="Wingdings"/>
    </w:rPr>
  </w:style>
  <w:style w:type="character" w:customStyle="1" w:styleId="WW8Num3z0">
    <w:name w:val="WW8Num3z0"/>
    <w:rsid w:val="00C4196E"/>
  </w:style>
  <w:style w:type="character" w:customStyle="1" w:styleId="WW8Num3z1">
    <w:name w:val="WW8Num3z1"/>
    <w:rsid w:val="00C4196E"/>
  </w:style>
  <w:style w:type="character" w:customStyle="1" w:styleId="WW8Num3z2">
    <w:name w:val="WW8Num3z2"/>
    <w:rsid w:val="00C4196E"/>
  </w:style>
  <w:style w:type="character" w:customStyle="1" w:styleId="WW8Num3z3">
    <w:name w:val="WW8Num3z3"/>
    <w:rsid w:val="00C4196E"/>
  </w:style>
  <w:style w:type="character" w:customStyle="1" w:styleId="WW8Num3z4">
    <w:name w:val="WW8Num3z4"/>
    <w:rsid w:val="00C4196E"/>
  </w:style>
  <w:style w:type="character" w:customStyle="1" w:styleId="WW8Num3z5">
    <w:name w:val="WW8Num3z5"/>
    <w:rsid w:val="00C4196E"/>
  </w:style>
  <w:style w:type="character" w:customStyle="1" w:styleId="WW8Num3z6">
    <w:name w:val="WW8Num3z6"/>
    <w:rsid w:val="00C4196E"/>
  </w:style>
  <w:style w:type="character" w:customStyle="1" w:styleId="WW8Num3z7">
    <w:name w:val="WW8Num3z7"/>
    <w:rsid w:val="00C4196E"/>
  </w:style>
  <w:style w:type="character" w:customStyle="1" w:styleId="WW8Num3z8">
    <w:name w:val="WW8Num3z8"/>
    <w:rsid w:val="00C4196E"/>
  </w:style>
  <w:style w:type="character" w:customStyle="1" w:styleId="WW8Num4z0">
    <w:name w:val="WW8Num4z0"/>
    <w:rsid w:val="00C4196E"/>
  </w:style>
  <w:style w:type="character" w:customStyle="1" w:styleId="WW8Num4z1">
    <w:name w:val="WW8Num4z1"/>
    <w:rsid w:val="00C4196E"/>
  </w:style>
  <w:style w:type="character" w:customStyle="1" w:styleId="WW8Num4z2">
    <w:name w:val="WW8Num4z2"/>
    <w:rsid w:val="00C4196E"/>
  </w:style>
  <w:style w:type="character" w:customStyle="1" w:styleId="WW8Num4z3">
    <w:name w:val="WW8Num4z3"/>
    <w:rsid w:val="00C4196E"/>
  </w:style>
  <w:style w:type="character" w:customStyle="1" w:styleId="WW8Num4z4">
    <w:name w:val="WW8Num4z4"/>
    <w:rsid w:val="00C4196E"/>
  </w:style>
  <w:style w:type="character" w:customStyle="1" w:styleId="WW8Num4z5">
    <w:name w:val="WW8Num4z5"/>
    <w:rsid w:val="00C4196E"/>
  </w:style>
  <w:style w:type="character" w:customStyle="1" w:styleId="WW8Num4z6">
    <w:name w:val="WW8Num4z6"/>
    <w:rsid w:val="00C4196E"/>
  </w:style>
  <w:style w:type="character" w:customStyle="1" w:styleId="WW8Num4z7">
    <w:name w:val="WW8Num4z7"/>
    <w:rsid w:val="00C4196E"/>
  </w:style>
  <w:style w:type="character" w:customStyle="1" w:styleId="WW8Num4z8">
    <w:name w:val="WW8Num4z8"/>
    <w:rsid w:val="00C4196E"/>
  </w:style>
  <w:style w:type="character" w:customStyle="1" w:styleId="WW8Num5z0">
    <w:name w:val="WW8Num5z0"/>
    <w:rsid w:val="00C4196E"/>
  </w:style>
  <w:style w:type="character" w:customStyle="1" w:styleId="WW8Num5z1">
    <w:name w:val="WW8Num5z1"/>
    <w:rsid w:val="00C4196E"/>
  </w:style>
  <w:style w:type="character" w:customStyle="1" w:styleId="WW8Num5z2">
    <w:name w:val="WW8Num5z2"/>
    <w:rsid w:val="00C4196E"/>
  </w:style>
  <w:style w:type="character" w:customStyle="1" w:styleId="WW8Num5z3">
    <w:name w:val="WW8Num5z3"/>
    <w:rsid w:val="00C4196E"/>
  </w:style>
  <w:style w:type="character" w:customStyle="1" w:styleId="WW8Num5z4">
    <w:name w:val="WW8Num5z4"/>
    <w:rsid w:val="00C4196E"/>
  </w:style>
  <w:style w:type="character" w:customStyle="1" w:styleId="WW8Num5z5">
    <w:name w:val="WW8Num5z5"/>
    <w:rsid w:val="00C4196E"/>
  </w:style>
  <w:style w:type="character" w:customStyle="1" w:styleId="WW8Num5z6">
    <w:name w:val="WW8Num5z6"/>
    <w:rsid w:val="00C4196E"/>
  </w:style>
  <w:style w:type="character" w:customStyle="1" w:styleId="WW8Num5z7">
    <w:name w:val="WW8Num5z7"/>
    <w:rsid w:val="00C4196E"/>
  </w:style>
  <w:style w:type="character" w:customStyle="1" w:styleId="WW8Num5z8">
    <w:name w:val="WW8Num5z8"/>
    <w:rsid w:val="00C4196E"/>
  </w:style>
  <w:style w:type="character" w:customStyle="1" w:styleId="WW8Num6z0">
    <w:name w:val="WW8Num6z0"/>
    <w:rsid w:val="00C4196E"/>
    <w:rPr>
      <w:rFonts w:ascii="Calibri" w:hAnsi="Calibri" w:cs="Calibri" w:hint="default"/>
      <w:b/>
      <w:sz w:val="22"/>
      <w:szCs w:val="22"/>
    </w:rPr>
  </w:style>
  <w:style w:type="character" w:customStyle="1" w:styleId="WW8Num6z1">
    <w:name w:val="WW8Num6z1"/>
    <w:rsid w:val="00C4196E"/>
    <w:rPr>
      <w:rFonts w:ascii="Calibri" w:hAnsi="Calibri" w:cs="Calibri" w:hint="default"/>
      <w:b w:val="0"/>
      <w:bCs/>
      <w:color w:val="auto"/>
      <w:sz w:val="22"/>
      <w:szCs w:val="22"/>
    </w:rPr>
  </w:style>
  <w:style w:type="character" w:customStyle="1" w:styleId="WW8Num6z2">
    <w:name w:val="WW8Num6z2"/>
    <w:rsid w:val="00C4196E"/>
    <w:rPr>
      <w:rFonts w:hint="default"/>
      <w:b/>
      <w:color w:val="auto"/>
    </w:rPr>
  </w:style>
  <w:style w:type="character" w:customStyle="1" w:styleId="WW8Num7z0">
    <w:name w:val="WW8Num7z0"/>
    <w:rsid w:val="00C4196E"/>
    <w:rPr>
      <w:rFonts w:hint="default"/>
    </w:rPr>
  </w:style>
  <w:style w:type="character" w:customStyle="1" w:styleId="WW8Num7z1">
    <w:name w:val="WW8Num7z1"/>
    <w:rsid w:val="00C4196E"/>
  </w:style>
  <w:style w:type="character" w:customStyle="1" w:styleId="WW8Num7z2">
    <w:name w:val="WW8Num7z2"/>
    <w:rsid w:val="00C4196E"/>
  </w:style>
  <w:style w:type="character" w:customStyle="1" w:styleId="WW8Num7z3">
    <w:name w:val="WW8Num7z3"/>
    <w:rsid w:val="00C4196E"/>
  </w:style>
  <w:style w:type="character" w:customStyle="1" w:styleId="WW8Num7z4">
    <w:name w:val="WW8Num7z4"/>
    <w:rsid w:val="00C4196E"/>
  </w:style>
  <w:style w:type="character" w:customStyle="1" w:styleId="WW8Num7z5">
    <w:name w:val="WW8Num7z5"/>
    <w:rsid w:val="00C4196E"/>
  </w:style>
  <w:style w:type="character" w:customStyle="1" w:styleId="WW8Num7z6">
    <w:name w:val="WW8Num7z6"/>
    <w:rsid w:val="00C4196E"/>
  </w:style>
  <w:style w:type="character" w:customStyle="1" w:styleId="WW8Num7z7">
    <w:name w:val="WW8Num7z7"/>
    <w:rsid w:val="00C4196E"/>
  </w:style>
  <w:style w:type="character" w:customStyle="1" w:styleId="WW8Num7z8">
    <w:name w:val="WW8Num7z8"/>
    <w:rsid w:val="00C4196E"/>
  </w:style>
  <w:style w:type="character" w:customStyle="1" w:styleId="Fontepargpadro4">
    <w:name w:val="Fonte parág. padrão4"/>
    <w:rsid w:val="00C4196E"/>
  </w:style>
  <w:style w:type="character" w:customStyle="1" w:styleId="WW8Num2z3">
    <w:name w:val="WW8Num2z3"/>
    <w:rsid w:val="00C4196E"/>
  </w:style>
  <w:style w:type="character" w:customStyle="1" w:styleId="WW8Num2z4">
    <w:name w:val="WW8Num2z4"/>
    <w:rsid w:val="00C4196E"/>
  </w:style>
  <w:style w:type="character" w:customStyle="1" w:styleId="WW8Num2z5">
    <w:name w:val="WW8Num2z5"/>
    <w:rsid w:val="00C4196E"/>
  </w:style>
  <w:style w:type="character" w:customStyle="1" w:styleId="WW8Num2z6">
    <w:name w:val="WW8Num2z6"/>
    <w:rsid w:val="00C4196E"/>
  </w:style>
  <w:style w:type="character" w:customStyle="1" w:styleId="WW8Num2z7">
    <w:name w:val="WW8Num2z7"/>
    <w:rsid w:val="00C4196E"/>
  </w:style>
  <w:style w:type="character" w:customStyle="1" w:styleId="WW8Num2z8">
    <w:name w:val="WW8Num2z8"/>
    <w:rsid w:val="00C4196E"/>
  </w:style>
  <w:style w:type="character" w:customStyle="1" w:styleId="Fontepargpadro3">
    <w:name w:val="Fonte parág. padrão3"/>
    <w:rsid w:val="00C4196E"/>
  </w:style>
  <w:style w:type="character" w:customStyle="1" w:styleId="WW8Num6z3">
    <w:name w:val="WW8Num6z3"/>
    <w:rsid w:val="00C4196E"/>
  </w:style>
  <w:style w:type="character" w:customStyle="1" w:styleId="WW8Num6z4">
    <w:name w:val="WW8Num6z4"/>
    <w:rsid w:val="00C4196E"/>
  </w:style>
  <w:style w:type="character" w:customStyle="1" w:styleId="WW8Num6z5">
    <w:name w:val="WW8Num6z5"/>
    <w:rsid w:val="00C4196E"/>
  </w:style>
  <w:style w:type="character" w:customStyle="1" w:styleId="WW8Num6z6">
    <w:name w:val="WW8Num6z6"/>
    <w:rsid w:val="00C4196E"/>
  </w:style>
  <w:style w:type="character" w:customStyle="1" w:styleId="WW8Num6z7">
    <w:name w:val="WW8Num6z7"/>
    <w:rsid w:val="00C4196E"/>
  </w:style>
  <w:style w:type="character" w:customStyle="1" w:styleId="WW8Num6z8">
    <w:name w:val="WW8Num6z8"/>
    <w:rsid w:val="00C4196E"/>
  </w:style>
  <w:style w:type="character" w:customStyle="1" w:styleId="WW8Num8z0">
    <w:name w:val="WW8Num8z0"/>
    <w:rsid w:val="00C4196E"/>
    <w:rPr>
      <w:rFonts w:ascii="Symbol" w:hAnsi="Symbol" w:cs="Symbol" w:hint="default"/>
      <w:kern w:val="1"/>
      <w:sz w:val="22"/>
      <w:szCs w:val="22"/>
      <w:lang w:bidi="ar-SA"/>
    </w:rPr>
  </w:style>
  <w:style w:type="character" w:customStyle="1" w:styleId="WW8Num9z0">
    <w:name w:val="WW8Num9z0"/>
    <w:rsid w:val="00C4196E"/>
    <w:rPr>
      <w:rFonts w:ascii="Symbol" w:hAnsi="Symbol" w:cs="Symbol" w:hint="default"/>
      <w:kern w:val="1"/>
      <w:sz w:val="22"/>
      <w:szCs w:val="22"/>
      <w:lang w:bidi="ar-SA"/>
    </w:rPr>
  </w:style>
  <w:style w:type="character" w:customStyle="1" w:styleId="WW8Num10z0">
    <w:name w:val="WW8Num10z0"/>
    <w:rsid w:val="00C4196E"/>
    <w:rPr>
      <w:rFonts w:ascii="Symbol" w:hAnsi="Symbol" w:cs="Symbol" w:hint="default"/>
      <w:kern w:val="1"/>
      <w:sz w:val="22"/>
      <w:szCs w:val="22"/>
      <w:lang w:bidi="ar-SA"/>
    </w:rPr>
  </w:style>
  <w:style w:type="character" w:customStyle="1" w:styleId="WW8Num11z0">
    <w:name w:val="WW8Num11z0"/>
    <w:rsid w:val="00C4196E"/>
    <w:rPr>
      <w:rFonts w:ascii="Symbol" w:eastAsia="Times New Roman" w:hAnsi="Symbol" w:cs="Symbol" w:hint="default"/>
      <w:sz w:val="22"/>
      <w:szCs w:val="22"/>
      <w:lang w:bidi="ar-SA"/>
    </w:rPr>
  </w:style>
  <w:style w:type="character" w:customStyle="1" w:styleId="WW8Num12z0">
    <w:name w:val="WW8Num12z0"/>
    <w:rsid w:val="00C4196E"/>
    <w:rPr>
      <w:rFonts w:ascii="Symbol" w:eastAsia="Times New Roman" w:hAnsi="Symbol" w:cs="Symbol" w:hint="default"/>
      <w:kern w:val="1"/>
      <w:sz w:val="22"/>
      <w:szCs w:val="22"/>
      <w:lang w:bidi="ar-SA"/>
    </w:rPr>
  </w:style>
  <w:style w:type="character" w:customStyle="1" w:styleId="WW8Num13z0">
    <w:name w:val="WW8Num13z0"/>
    <w:rsid w:val="00C4196E"/>
    <w:rPr>
      <w:rFonts w:ascii="Symbol" w:eastAsia="Times New Roman" w:hAnsi="Symbol" w:cs="Symbol" w:hint="default"/>
      <w:kern w:val="1"/>
      <w:sz w:val="22"/>
      <w:szCs w:val="22"/>
      <w:lang w:bidi="ar-SA"/>
    </w:rPr>
  </w:style>
  <w:style w:type="character" w:customStyle="1" w:styleId="WW8Num14z0">
    <w:name w:val="WW8Num14z0"/>
    <w:rsid w:val="00C4196E"/>
    <w:rPr>
      <w:rFonts w:ascii="Symbol" w:eastAsia="Times New Roman" w:hAnsi="Symbol" w:cs="Symbol" w:hint="default"/>
      <w:kern w:val="1"/>
      <w:sz w:val="22"/>
      <w:szCs w:val="22"/>
      <w:lang w:bidi="ar-SA"/>
    </w:rPr>
  </w:style>
  <w:style w:type="character" w:customStyle="1" w:styleId="WW8Num15z0">
    <w:name w:val="WW8Num15z0"/>
    <w:rsid w:val="00C4196E"/>
    <w:rPr>
      <w:rFonts w:ascii="Symbol" w:eastAsia="Times New Roman" w:hAnsi="Symbol" w:cs="Symbol" w:hint="default"/>
      <w:kern w:val="1"/>
      <w:sz w:val="22"/>
      <w:szCs w:val="22"/>
      <w:lang w:bidi="ar-SA"/>
    </w:rPr>
  </w:style>
  <w:style w:type="character" w:customStyle="1" w:styleId="WW8Num16z0">
    <w:name w:val="WW8Num16z0"/>
    <w:rsid w:val="00C4196E"/>
    <w:rPr>
      <w:rFonts w:ascii="Symbol" w:eastAsia="Times New Roman" w:hAnsi="Symbol" w:cs="Symbol" w:hint="default"/>
      <w:kern w:val="1"/>
      <w:sz w:val="22"/>
      <w:szCs w:val="22"/>
      <w:lang w:bidi="ar-SA"/>
    </w:rPr>
  </w:style>
  <w:style w:type="character" w:customStyle="1" w:styleId="WW8Num17z0">
    <w:name w:val="WW8Num17z0"/>
    <w:rsid w:val="00C4196E"/>
    <w:rPr>
      <w:rFonts w:ascii="Symbol" w:hAnsi="Symbol" w:cs="Symbol" w:hint="default"/>
      <w:kern w:val="1"/>
      <w:sz w:val="22"/>
      <w:szCs w:val="22"/>
      <w:lang w:bidi="ar-SA"/>
    </w:rPr>
  </w:style>
  <w:style w:type="character" w:customStyle="1" w:styleId="WW8Num18z0">
    <w:name w:val="WW8Num18z0"/>
    <w:rsid w:val="00C4196E"/>
  </w:style>
  <w:style w:type="character" w:customStyle="1" w:styleId="Fontepargpadro2">
    <w:name w:val="Fonte parág. padrão2"/>
    <w:rsid w:val="00C4196E"/>
  </w:style>
  <w:style w:type="character" w:customStyle="1" w:styleId="WW8Num18z1">
    <w:name w:val="WW8Num18z1"/>
    <w:rsid w:val="00C4196E"/>
  </w:style>
  <w:style w:type="character" w:customStyle="1" w:styleId="WW8Num18z2">
    <w:name w:val="WW8Num18z2"/>
    <w:rsid w:val="00C4196E"/>
  </w:style>
  <w:style w:type="character" w:customStyle="1" w:styleId="WW8Num18z3">
    <w:name w:val="WW8Num18z3"/>
    <w:rsid w:val="00C4196E"/>
  </w:style>
  <w:style w:type="character" w:customStyle="1" w:styleId="WW8Num18z4">
    <w:name w:val="WW8Num18z4"/>
    <w:rsid w:val="00C4196E"/>
  </w:style>
  <w:style w:type="character" w:customStyle="1" w:styleId="WW8Num18z5">
    <w:name w:val="WW8Num18z5"/>
    <w:rsid w:val="00C4196E"/>
  </w:style>
  <w:style w:type="character" w:customStyle="1" w:styleId="WW8Num18z6">
    <w:name w:val="WW8Num18z6"/>
    <w:rsid w:val="00C4196E"/>
  </w:style>
  <w:style w:type="character" w:customStyle="1" w:styleId="WW8Num18z7">
    <w:name w:val="WW8Num18z7"/>
    <w:rsid w:val="00C4196E"/>
  </w:style>
  <w:style w:type="character" w:customStyle="1" w:styleId="WW8Num18z8">
    <w:name w:val="WW8Num18z8"/>
    <w:rsid w:val="00C4196E"/>
  </w:style>
  <w:style w:type="character" w:customStyle="1" w:styleId="WW8Num8z1">
    <w:name w:val="WW8Num8z1"/>
    <w:rsid w:val="00C4196E"/>
  </w:style>
  <w:style w:type="character" w:customStyle="1" w:styleId="WW8Num8z2">
    <w:name w:val="WW8Num8z2"/>
    <w:rsid w:val="00C4196E"/>
  </w:style>
  <w:style w:type="character" w:customStyle="1" w:styleId="WW8Num8z3">
    <w:name w:val="WW8Num8z3"/>
    <w:rsid w:val="00C4196E"/>
  </w:style>
  <w:style w:type="character" w:customStyle="1" w:styleId="WW8Num8z4">
    <w:name w:val="WW8Num8z4"/>
    <w:rsid w:val="00C4196E"/>
  </w:style>
  <w:style w:type="character" w:customStyle="1" w:styleId="WW8Num8z5">
    <w:name w:val="WW8Num8z5"/>
    <w:rsid w:val="00C4196E"/>
  </w:style>
  <w:style w:type="character" w:customStyle="1" w:styleId="WW8Num8z6">
    <w:name w:val="WW8Num8z6"/>
    <w:rsid w:val="00C4196E"/>
  </w:style>
  <w:style w:type="character" w:customStyle="1" w:styleId="WW8Num8z7">
    <w:name w:val="WW8Num8z7"/>
    <w:rsid w:val="00C4196E"/>
  </w:style>
  <w:style w:type="character" w:customStyle="1" w:styleId="WW8Num8z8">
    <w:name w:val="WW8Num8z8"/>
    <w:rsid w:val="00C4196E"/>
  </w:style>
  <w:style w:type="character" w:customStyle="1" w:styleId="WW8Num9z1">
    <w:name w:val="WW8Num9z1"/>
    <w:rsid w:val="00C4196E"/>
    <w:rPr>
      <w:rFonts w:ascii="Courier New" w:hAnsi="Courier New" w:cs="Courier New" w:hint="default"/>
    </w:rPr>
  </w:style>
  <w:style w:type="character" w:customStyle="1" w:styleId="WW8Num9z2">
    <w:name w:val="WW8Num9z2"/>
    <w:rsid w:val="00C4196E"/>
    <w:rPr>
      <w:rFonts w:ascii="Wingdings" w:hAnsi="Wingdings" w:cs="Wingdings" w:hint="default"/>
    </w:rPr>
  </w:style>
  <w:style w:type="character" w:customStyle="1" w:styleId="WW8Num10z1">
    <w:name w:val="WW8Num10z1"/>
    <w:rsid w:val="00C4196E"/>
    <w:rPr>
      <w:rFonts w:ascii="Courier New" w:hAnsi="Courier New" w:cs="Courier New" w:hint="default"/>
    </w:rPr>
  </w:style>
  <w:style w:type="character" w:customStyle="1" w:styleId="WW8Num10z2">
    <w:name w:val="WW8Num10z2"/>
    <w:rsid w:val="00C4196E"/>
    <w:rPr>
      <w:rFonts w:ascii="Wingdings" w:hAnsi="Wingdings" w:cs="Wingdings" w:hint="default"/>
    </w:rPr>
  </w:style>
  <w:style w:type="character" w:customStyle="1" w:styleId="WW8Num11z1">
    <w:name w:val="WW8Num11z1"/>
    <w:rsid w:val="00C4196E"/>
    <w:rPr>
      <w:rFonts w:ascii="Courier New" w:hAnsi="Courier New" w:cs="Courier New" w:hint="default"/>
    </w:rPr>
  </w:style>
  <w:style w:type="character" w:customStyle="1" w:styleId="WW8Num11z2">
    <w:name w:val="WW8Num11z2"/>
    <w:rsid w:val="00C4196E"/>
    <w:rPr>
      <w:rFonts w:ascii="Wingdings" w:hAnsi="Wingdings" w:cs="Wingdings" w:hint="default"/>
    </w:rPr>
  </w:style>
  <w:style w:type="character" w:customStyle="1" w:styleId="WW8Num12z1">
    <w:name w:val="WW8Num12z1"/>
    <w:rsid w:val="00C4196E"/>
    <w:rPr>
      <w:rFonts w:ascii="Courier New" w:hAnsi="Courier New" w:cs="Courier New" w:hint="default"/>
    </w:rPr>
  </w:style>
  <w:style w:type="character" w:customStyle="1" w:styleId="WW8Num12z2">
    <w:name w:val="WW8Num12z2"/>
    <w:rsid w:val="00C4196E"/>
    <w:rPr>
      <w:rFonts w:ascii="Wingdings" w:hAnsi="Wingdings" w:cs="Wingdings" w:hint="default"/>
    </w:rPr>
  </w:style>
  <w:style w:type="character" w:customStyle="1" w:styleId="WW8Num13z1">
    <w:name w:val="WW8Num13z1"/>
    <w:rsid w:val="00C4196E"/>
    <w:rPr>
      <w:rFonts w:ascii="Courier New" w:hAnsi="Courier New" w:cs="Courier New" w:hint="default"/>
    </w:rPr>
  </w:style>
  <w:style w:type="character" w:customStyle="1" w:styleId="WW8Num13z2">
    <w:name w:val="WW8Num13z2"/>
    <w:rsid w:val="00C4196E"/>
    <w:rPr>
      <w:rFonts w:ascii="Wingdings" w:hAnsi="Wingdings" w:cs="Wingdings" w:hint="default"/>
    </w:rPr>
  </w:style>
  <w:style w:type="character" w:customStyle="1" w:styleId="WW8Num14z1">
    <w:name w:val="WW8Num14z1"/>
    <w:rsid w:val="00C4196E"/>
    <w:rPr>
      <w:rFonts w:ascii="Courier New" w:hAnsi="Courier New" w:cs="Courier New" w:hint="default"/>
    </w:rPr>
  </w:style>
  <w:style w:type="character" w:customStyle="1" w:styleId="WW8Num14z2">
    <w:name w:val="WW8Num14z2"/>
    <w:rsid w:val="00C4196E"/>
    <w:rPr>
      <w:rFonts w:ascii="Wingdings" w:hAnsi="Wingdings" w:cs="Wingdings" w:hint="default"/>
    </w:rPr>
  </w:style>
  <w:style w:type="character" w:customStyle="1" w:styleId="WW8Num15z1">
    <w:name w:val="WW8Num15z1"/>
    <w:rsid w:val="00C4196E"/>
    <w:rPr>
      <w:rFonts w:ascii="Courier New" w:hAnsi="Courier New" w:cs="Courier New" w:hint="default"/>
    </w:rPr>
  </w:style>
  <w:style w:type="character" w:customStyle="1" w:styleId="WW8Num15z2">
    <w:name w:val="WW8Num15z2"/>
    <w:rsid w:val="00C4196E"/>
    <w:rPr>
      <w:rFonts w:ascii="Wingdings" w:hAnsi="Wingdings" w:cs="Wingdings" w:hint="default"/>
    </w:rPr>
  </w:style>
  <w:style w:type="character" w:customStyle="1" w:styleId="WW8Num16z1">
    <w:name w:val="WW8Num16z1"/>
    <w:rsid w:val="00C4196E"/>
    <w:rPr>
      <w:rFonts w:ascii="Courier New" w:hAnsi="Courier New" w:cs="Courier New" w:hint="default"/>
    </w:rPr>
  </w:style>
  <w:style w:type="character" w:customStyle="1" w:styleId="WW8Num16z2">
    <w:name w:val="WW8Num16z2"/>
    <w:rsid w:val="00C4196E"/>
    <w:rPr>
      <w:rFonts w:ascii="Wingdings" w:hAnsi="Wingdings" w:cs="Wingdings" w:hint="default"/>
    </w:rPr>
  </w:style>
  <w:style w:type="character" w:customStyle="1" w:styleId="WW8Num17z1">
    <w:name w:val="WW8Num17z1"/>
    <w:rsid w:val="00C4196E"/>
    <w:rPr>
      <w:rFonts w:ascii="Courier New" w:hAnsi="Courier New" w:cs="Courier New" w:hint="default"/>
    </w:rPr>
  </w:style>
  <w:style w:type="character" w:customStyle="1" w:styleId="WW8Num17z2">
    <w:name w:val="WW8Num17z2"/>
    <w:rsid w:val="00C4196E"/>
    <w:rPr>
      <w:rFonts w:ascii="Wingdings" w:hAnsi="Wingdings" w:cs="Wingdings" w:hint="default"/>
    </w:rPr>
  </w:style>
  <w:style w:type="character" w:customStyle="1" w:styleId="Fontepargpadro1">
    <w:name w:val="Fonte parág. padrão1"/>
    <w:rsid w:val="00C4196E"/>
  </w:style>
  <w:style w:type="character" w:styleId="Hyperlink">
    <w:name w:val="Hyperlink"/>
    <w:uiPriority w:val="99"/>
    <w:rsid w:val="00C4196E"/>
    <w:rPr>
      <w:color w:val="000080"/>
      <w:u w:val="single"/>
    </w:rPr>
  </w:style>
  <w:style w:type="character" w:customStyle="1" w:styleId="Smbolosdenumerao">
    <w:name w:val="Símbolos de numeração"/>
    <w:rsid w:val="00C4196E"/>
  </w:style>
  <w:style w:type="character" w:customStyle="1" w:styleId="paginarotulo1">
    <w:name w:val="paginarotulo1"/>
    <w:rsid w:val="00C4196E"/>
    <w:rPr>
      <w:rFonts w:ascii="Verdana" w:hAnsi="Verdana" w:cs="Verdana"/>
      <w:b w:val="0"/>
      <w:bCs w:val="0"/>
      <w:color w:val="666666"/>
      <w:sz w:val="15"/>
      <w:szCs w:val="15"/>
    </w:rPr>
  </w:style>
  <w:style w:type="character" w:customStyle="1" w:styleId="fontstyle01">
    <w:name w:val="fontstyle01"/>
    <w:rsid w:val="00C4196E"/>
    <w:rPr>
      <w:rFonts w:ascii="ArialMT" w:hAnsi="ArialMT" w:cs="ArialMT" w:hint="default"/>
      <w:b w:val="0"/>
      <w:bCs w:val="0"/>
      <w:i w:val="0"/>
      <w:iCs w:val="0"/>
      <w:color w:val="231F20"/>
      <w:sz w:val="16"/>
      <w:szCs w:val="16"/>
    </w:rPr>
  </w:style>
  <w:style w:type="paragraph" w:customStyle="1" w:styleId="Ttulo5">
    <w:name w:val="Título5"/>
    <w:basedOn w:val="Ttulo4"/>
    <w:next w:val="Corpodetexto"/>
    <w:rsid w:val="00C4196E"/>
    <w:pPr>
      <w:jc w:val="center"/>
    </w:pPr>
    <w:rPr>
      <w:b/>
      <w:bCs/>
      <w:sz w:val="56"/>
      <w:szCs w:val="56"/>
    </w:rPr>
  </w:style>
  <w:style w:type="paragraph" w:styleId="Corpodetexto">
    <w:name w:val="Body Text"/>
    <w:basedOn w:val="Normal"/>
    <w:rsid w:val="00C4196E"/>
    <w:pPr>
      <w:spacing w:after="120"/>
    </w:pPr>
  </w:style>
  <w:style w:type="paragraph" w:styleId="Lista">
    <w:name w:val="List"/>
    <w:basedOn w:val="Corpodetexto"/>
    <w:rsid w:val="00C4196E"/>
  </w:style>
  <w:style w:type="paragraph" w:styleId="Legenda">
    <w:name w:val="caption"/>
    <w:basedOn w:val="Normal"/>
    <w:qFormat/>
    <w:rsid w:val="00C4196E"/>
    <w:pPr>
      <w:suppressLineNumbers/>
      <w:spacing w:before="120" w:after="120"/>
    </w:pPr>
    <w:rPr>
      <w:i/>
      <w:iCs/>
    </w:rPr>
  </w:style>
  <w:style w:type="paragraph" w:customStyle="1" w:styleId="ndice">
    <w:name w:val="Índice"/>
    <w:basedOn w:val="Normal"/>
    <w:rsid w:val="00C4196E"/>
    <w:pPr>
      <w:suppressLineNumbers/>
    </w:pPr>
  </w:style>
  <w:style w:type="paragraph" w:customStyle="1" w:styleId="Ttulo4">
    <w:name w:val="Título4"/>
    <w:basedOn w:val="Normal"/>
    <w:next w:val="Corpodetexto"/>
    <w:rsid w:val="00C4196E"/>
    <w:pPr>
      <w:keepNext/>
      <w:spacing w:before="240" w:after="120"/>
    </w:pPr>
    <w:rPr>
      <w:rFonts w:ascii="Arial" w:eastAsia="Microsoft YaHei" w:hAnsi="Arial"/>
      <w:sz w:val="28"/>
      <w:szCs w:val="28"/>
    </w:rPr>
  </w:style>
  <w:style w:type="paragraph" w:customStyle="1" w:styleId="Ttulo30">
    <w:name w:val="Título3"/>
    <w:basedOn w:val="Normal"/>
    <w:next w:val="Corpodetexto"/>
    <w:rsid w:val="00C4196E"/>
    <w:pPr>
      <w:keepNext/>
      <w:spacing w:before="240" w:after="120"/>
    </w:pPr>
    <w:rPr>
      <w:rFonts w:ascii="Arial" w:eastAsia="Microsoft YaHei" w:hAnsi="Arial"/>
      <w:sz w:val="28"/>
      <w:szCs w:val="28"/>
    </w:rPr>
  </w:style>
  <w:style w:type="paragraph" w:customStyle="1" w:styleId="Legenda2">
    <w:name w:val="Legenda2"/>
    <w:basedOn w:val="Normal"/>
    <w:rsid w:val="00C4196E"/>
    <w:pPr>
      <w:suppressLineNumbers/>
      <w:spacing w:before="120" w:after="120"/>
    </w:pPr>
    <w:rPr>
      <w:i/>
      <w:iCs/>
    </w:rPr>
  </w:style>
  <w:style w:type="paragraph" w:customStyle="1" w:styleId="Ttulo20">
    <w:name w:val="Título2"/>
    <w:basedOn w:val="Normal"/>
    <w:next w:val="Corpodetexto"/>
    <w:rsid w:val="00C4196E"/>
    <w:pPr>
      <w:keepNext/>
      <w:spacing w:before="240" w:after="120"/>
    </w:pPr>
    <w:rPr>
      <w:rFonts w:ascii="Liberation Sans" w:eastAsia="Microsoft YaHei" w:hAnsi="Liberation Sans"/>
      <w:sz w:val="28"/>
      <w:szCs w:val="28"/>
    </w:rPr>
  </w:style>
  <w:style w:type="paragraph" w:customStyle="1" w:styleId="Ttulo10">
    <w:name w:val="Título1"/>
    <w:basedOn w:val="Normal"/>
    <w:next w:val="Corpodetexto"/>
    <w:rsid w:val="00C4196E"/>
    <w:pPr>
      <w:keepNext/>
      <w:spacing w:before="240" w:after="120"/>
    </w:pPr>
    <w:rPr>
      <w:rFonts w:ascii="Arial" w:eastAsia="Microsoft YaHei" w:hAnsi="Arial"/>
      <w:sz w:val="28"/>
      <w:szCs w:val="28"/>
    </w:rPr>
  </w:style>
  <w:style w:type="paragraph" w:customStyle="1" w:styleId="Legenda1">
    <w:name w:val="Legenda1"/>
    <w:basedOn w:val="Normal"/>
    <w:rsid w:val="00C4196E"/>
    <w:pPr>
      <w:suppressLineNumbers/>
      <w:spacing w:before="120" w:after="120"/>
    </w:pPr>
    <w:rPr>
      <w:i/>
      <w:iCs/>
    </w:rPr>
  </w:style>
  <w:style w:type="paragraph" w:customStyle="1" w:styleId="Corpodetexto21">
    <w:name w:val="Corpo de texto 21"/>
    <w:basedOn w:val="Normal"/>
    <w:rsid w:val="00C4196E"/>
    <w:pPr>
      <w:jc w:val="both"/>
    </w:pPr>
    <w:rPr>
      <w:rFonts w:ascii="Garamond" w:hAnsi="Garamond" w:cs="Garamond"/>
      <w:szCs w:val="20"/>
    </w:rPr>
  </w:style>
  <w:style w:type="paragraph" w:customStyle="1" w:styleId="PargrafodaLista1">
    <w:name w:val="Parágrafo da Lista1"/>
    <w:basedOn w:val="Normal"/>
    <w:rsid w:val="00C4196E"/>
    <w:pPr>
      <w:ind w:left="720"/>
    </w:pPr>
  </w:style>
  <w:style w:type="paragraph" w:customStyle="1" w:styleId="Contedodetabela">
    <w:name w:val="Conteúdo de tabela"/>
    <w:basedOn w:val="Normal"/>
    <w:rsid w:val="00C4196E"/>
    <w:pPr>
      <w:suppressLineNumbers/>
    </w:pPr>
  </w:style>
  <w:style w:type="paragraph" w:customStyle="1" w:styleId="Contedodatabela">
    <w:name w:val="Conteúdo da tabela"/>
    <w:basedOn w:val="Normal"/>
    <w:rsid w:val="00C4196E"/>
    <w:pPr>
      <w:suppressLineNumbers/>
    </w:pPr>
  </w:style>
  <w:style w:type="paragraph" w:customStyle="1" w:styleId="Ttulodetabela">
    <w:name w:val="Título de tabela"/>
    <w:basedOn w:val="Contedodetabela"/>
    <w:rsid w:val="00C4196E"/>
    <w:pPr>
      <w:jc w:val="center"/>
    </w:pPr>
    <w:rPr>
      <w:b/>
      <w:bCs/>
    </w:rPr>
  </w:style>
  <w:style w:type="paragraph" w:customStyle="1" w:styleId="Default">
    <w:name w:val="Default"/>
    <w:qFormat/>
    <w:rsid w:val="00C4196E"/>
    <w:pPr>
      <w:suppressAutoHyphens/>
      <w:spacing w:line="100" w:lineRule="atLeast"/>
    </w:pPr>
    <w:rPr>
      <w:rFonts w:ascii="Arial" w:hAnsi="Arial" w:cs="Arial"/>
      <w:color w:val="000000"/>
      <w:sz w:val="24"/>
      <w:szCs w:val="24"/>
      <w:lang w:eastAsia="zh-CN" w:bidi="hi-IN"/>
    </w:rPr>
  </w:style>
  <w:style w:type="paragraph" w:styleId="Cabealho">
    <w:name w:val="header"/>
    <w:aliases w:val="hd,he,Cabeçalho superior,Heading 1a"/>
    <w:basedOn w:val="Normal"/>
    <w:link w:val="CabealhoChar"/>
    <w:rsid w:val="00C4196E"/>
    <w:pPr>
      <w:suppressLineNumbers/>
      <w:tabs>
        <w:tab w:val="center" w:pos="4252"/>
        <w:tab w:val="right" w:pos="8504"/>
      </w:tabs>
      <w:spacing w:line="100" w:lineRule="atLeast"/>
    </w:pPr>
  </w:style>
  <w:style w:type="paragraph" w:customStyle="1" w:styleId="western">
    <w:name w:val="western"/>
    <w:basedOn w:val="Normal"/>
    <w:rsid w:val="00C4196E"/>
    <w:pPr>
      <w:widowControl/>
      <w:suppressAutoHyphens w:val="0"/>
      <w:spacing w:before="100" w:after="119"/>
    </w:pPr>
    <w:rPr>
      <w:rFonts w:eastAsia="Times New Roman" w:cs="Times New Roman"/>
      <w:color w:val="000000"/>
      <w:lang w:bidi="ar-SA"/>
    </w:rPr>
  </w:style>
  <w:style w:type="paragraph" w:customStyle="1" w:styleId="PargrafodaLista10">
    <w:name w:val="Parágrafo da Lista1"/>
    <w:aliases w:val="Segundo,Parágrafo da Lista2"/>
    <w:basedOn w:val="Normal"/>
    <w:uiPriority w:val="34"/>
    <w:qFormat/>
    <w:rsid w:val="00C4196E"/>
    <w:pPr>
      <w:widowControl/>
      <w:suppressAutoHyphens w:val="0"/>
      <w:spacing w:after="200" w:line="276" w:lineRule="auto"/>
      <w:ind w:left="720"/>
    </w:pPr>
    <w:rPr>
      <w:rFonts w:ascii="Calibri" w:eastAsia="Times New Roman" w:hAnsi="Calibri" w:cs="Times New Roman"/>
      <w:sz w:val="22"/>
      <w:szCs w:val="22"/>
      <w:lang w:bidi="ar-SA"/>
    </w:rPr>
  </w:style>
  <w:style w:type="paragraph" w:customStyle="1" w:styleId="Citaes">
    <w:name w:val="Citações"/>
    <w:basedOn w:val="Normal"/>
    <w:rsid w:val="00C4196E"/>
    <w:pPr>
      <w:spacing w:after="283"/>
      <w:ind w:left="567" w:right="567"/>
    </w:pPr>
  </w:style>
  <w:style w:type="paragraph" w:styleId="Subttulo">
    <w:name w:val="Subtitle"/>
    <w:basedOn w:val="Ttulo4"/>
    <w:next w:val="Corpodetexto"/>
    <w:qFormat/>
    <w:rsid w:val="00C4196E"/>
    <w:pPr>
      <w:spacing w:before="60"/>
      <w:jc w:val="center"/>
    </w:pPr>
    <w:rPr>
      <w:sz w:val="36"/>
      <w:szCs w:val="36"/>
    </w:rPr>
  </w:style>
  <w:style w:type="paragraph" w:styleId="Ttulo">
    <w:name w:val="Title"/>
    <w:basedOn w:val="Ttulo5"/>
    <w:next w:val="Corpodetexto"/>
    <w:qFormat/>
    <w:rsid w:val="00C4196E"/>
  </w:style>
  <w:style w:type="character" w:customStyle="1" w:styleId="CabealhoChar">
    <w:name w:val="Cabeçalho Char"/>
    <w:aliases w:val="hd Char,he Char,Cabeçalho superior Char,Heading 1a Char"/>
    <w:link w:val="Cabealho"/>
    <w:qFormat/>
    <w:rsid w:val="00FB75A3"/>
    <w:rPr>
      <w:rFonts w:eastAsia="SimSun" w:cs="Mangal"/>
      <w:kern w:val="1"/>
      <w:sz w:val="24"/>
      <w:szCs w:val="24"/>
      <w:lang w:eastAsia="zh-CN" w:bidi="hi-IN"/>
    </w:rPr>
  </w:style>
  <w:style w:type="paragraph" w:customStyle="1" w:styleId="WW-Corpodetexto3">
    <w:name w:val="WW-Corpo de texto 3"/>
    <w:basedOn w:val="Normal"/>
    <w:qFormat/>
    <w:rsid w:val="0019126B"/>
    <w:pPr>
      <w:widowControl/>
      <w:spacing w:line="100" w:lineRule="atLeast"/>
      <w:jc w:val="center"/>
    </w:pPr>
    <w:rPr>
      <w:rFonts w:eastAsia="Times New Roman" w:cs="Times New Roman"/>
      <w:kern w:val="0"/>
      <w:szCs w:val="20"/>
      <w:lang w:eastAsia="pt-BR" w:bidi="ar-SA"/>
    </w:rPr>
  </w:style>
  <w:style w:type="paragraph" w:styleId="Textodebalo">
    <w:name w:val="Balloon Text"/>
    <w:basedOn w:val="Normal"/>
    <w:link w:val="TextodebaloChar"/>
    <w:uiPriority w:val="99"/>
    <w:semiHidden/>
    <w:unhideWhenUsed/>
    <w:rsid w:val="0019126B"/>
    <w:rPr>
      <w:rFonts w:ascii="Segoe UI" w:hAnsi="Segoe UI"/>
      <w:sz w:val="18"/>
      <w:szCs w:val="16"/>
    </w:rPr>
  </w:style>
  <w:style w:type="character" w:customStyle="1" w:styleId="TextodebaloChar">
    <w:name w:val="Texto de balão Char"/>
    <w:link w:val="Textodebalo"/>
    <w:uiPriority w:val="99"/>
    <w:semiHidden/>
    <w:rsid w:val="0019126B"/>
    <w:rPr>
      <w:rFonts w:ascii="Segoe UI" w:eastAsia="SimSun" w:hAnsi="Segoe UI" w:cs="Mangal"/>
      <w:kern w:val="1"/>
      <w:sz w:val="18"/>
      <w:szCs w:val="16"/>
      <w:lang w:eastAsia="zh-CN" w:bidi="hi-IN"/>
    </w:rPr>
  </w:style>
  <w:style w:type="paragraph" w:styleId="Rodap">
    <w:name w:val="footer"/>
    <w:basedOn w:val="Normal"/>
    <w:link w:val="RodapChar"/>
    <w:uiPriority w:val="99"/>
    <w:unhideWhenUsed/>
    <w:rsid w:val="00766E20"/>
    <w:pPr>
      <w:tabs>
        <w:tab w:val="center" w:pos="4252"/>
        <w:tab w:val="right" w:pos="8504"/>
      </w:tabs>
    </w:pPr>
    <w:rPr>
      <w:szCs w:val="21"/>
    </w:rPr>
  </w:style>
  <w:style w:type="character" w:customStyle="1" w:styleId="RodapChar">
    <w:name w:val="Rodapé Char"/>
    <w:link w:val="Rodap"/>
    <w:uiPriority w:val="99"/>
    <w:rsid w:val="00766E20"/>
    <w:rPr>
      <w:rFonts w:eastAsia="SimSun" w:cs="Mangal"/>
      <w:kern w:val="1"/>
      <w:sz w:val="24"/>
      <w:szCs w:val="21"/>
      <w:lang w:eastAsia="zh-CN" w:bidi="hi-IN"/>
    </w:rPr>
  </w:style>
  <w:style w:type="paragraph" w:styleId="Recuodecorpodetexto">
    <w:name w:val="Body Text Indent"/>
    <w:basedOn w:val="Normal"/>
    <w:link w:val="RecuodecorpodetextoChar"/>
    <w:uiPriority w:val="99"/>
    <w:unhideWhenUsed/>
    <w:rsid w:val="001B2CD6"/>
    <w:pPr>
      <w:spacing w:after="120"/>
      <w:ind w:left="283"/>
    </w:pPr>
    <w:rPr>
      <w:szCs w:val="21"/>
    </w:rPr>
  </w:style>
  <w:style w:type="character" w:customStyle="1" w:styleId="RecuodecorpodetextoChar">
    <w:name w:val="Recuo de corpo de texto Char"/>
    <w:link w:val="Recuodecorpodetexto"/>
    <w:uiPriority w:val="99"/>
    <w:rsid w:val="001B2CD6"/>
    <w:rPr>
      <w:rFonts w:eastAsia="SimSun" w:cs="Mangal"/>
      <w:kern w:val="1"/>
      <w:sz w:val="24"/>
      <w:szCs w:val="21"/>
      <w:lang w:eastAsia="zh-CN" w:bidi="hi-IN"/>
    </w:rPr>
  </w:style>
  <w:style w:type="paragraph" w:customStyle="1" w:styleId="Estilo2">
    <w:name w:val="Estilo2"/>
    <w:basedOn w:val="Corpodetexto"/>
    <w:qFormat/>
    <w:rsid w:val="00111883"/>
    <w:pPr>
      <w:widowControl/>
      <w:numPr>
        <w:ilvl w:val="2"/>
        <w:numId w:val="7"/>
      </w:numPr>
      <w:spacing w:after="240" w:line="360" w:lineRule="auto"/>
      <w:ind w:left="2160" w:hanging="180"/>
      <w:jc w:val="both"/>
    </w:pPr>
    <w:rPr>
      <w:rFonts w:eastAsia="Times New Roman" w:cs="Times New Roman"/>
      <w:color w:val="000000"/>
      <w:kern w:val="0"/>
      <w:lang w:eastAsia="pt-BR" w:bidi="ar-SA"/>
    </w:rPr>
  </w:style>
  <w:style w:type="paragraph" w:styleId="Corpodetexto2">
    <w:name w:val="Body Text 2"/>
    <w:basedOn w:val="Normal"/>
    <w:link w:val="Corpodetexto2Char"/>
    <w:uiPriority w:val="99"/>
    <w:unhideWhenUsed/>
    <w:rsid w:val="002E14A9"/>
    <w:pPr>
      <w:spacing w:after="120" w:line="480" w:lineRule="auto"/>
    </w:pPr>
    <w:rPr>
      <w:szCs w:val="21"/>
    </w:rPr>
  </w:style>
  <w:style w:type="character" w:customStyle="1" w:styleId="Corpodetexto2Char">
    <w:name w:val="Corpo de texto 2 Char"/>
    <w:link w:val="Corpodetexto2"/>
    <w:uiPriority w:val="99"/>
    <w:rsid w:val="002E14A9"/>
    <w:rPr>
      <w:rFonts w:eastAsia="SimSun" w:cs="Mangal"/>
      <w:kern w:val="1"/>
      <w:sz w:val="24"/>
      <w:szCs w:val="21"/>
      <w:lang w:eastAsia="zh-CN" w:bidi="hi-IN"/>
    </w:rPr>
  </w:style>
  <w:style w:type="character" w:customStyle="1" w:styleId="apple-converted-space">
    <w:name w:val="apple-converted-space"/>
    <w:basedOn w:val="Fontepargpadro"/>
    <w:rsid w:val="00BB17A9"/>
  </w:style>
  <w:style w:type="paragraph" w:customStyle="1" w:styleId="NoteLevel1">
    <w:name w:val="Note Level 1"/>
    <w:basedOn w:val="Normal"/>
    <w:uiPriority w:val="99"/>
    <w:unhideWhenUsed/>
    <w:rsid w:val="00A40B59"/>
    <w:pPr>
      <w:keepNext/>
      <w:widowControl/>
      <w:numPr>
        <w:numId w:val="11"/>
      </w:numPr>
      <w:tabs>
        <w:tab w:val="clear" w:pos="0"/>
      </w:tabs>
      <w:contextualSpacing/>
      <w:outlineLvl w:val="0"/>
    </w:pPr>
    <w:rPr>
      <w:rFonts w:ascii="Verdana" w:eastAsia="MS Mincho" w:hAnsi="Verdana" w:cs="Times New Roman"/>
      <w:kern w:val="0"/>
      <w:lang w:eastAsia="ar-SA" w:bidi="ar-SA"/>
    </w:rPr>
  </w:style>
  <w:style w:type="paragraph" w:customStyle="1" w:styleId="NoteLevel2">
    <w:name w:val="Note Level 2"/>
    <w:basedOn w:val="Normal"/>
    <w:uiPriority w:val="99"/>
    <w:semiHidden/>
    <w:unhideWhenUsed/>
    <w:rsid w:val="00A40B59"/>
    <w:pPr>
      <w:keepNext/>
      <w:widowControl/>
      <w:numPr>
        <w:ilvl w:val="1"/>
        <w:numId w:val="11"/>
      </w:numPr>
      <w:tabs>
        <w:tab w:val="clear" w:pos="720"/>
      </w:tabs>
      <w:ind w:left="0" w:firstLine="0"/>
      <w:contextualSpacing/>
      <w:outlineLvl w:val="1"/>
    </w:pPr>
    <w:rPr>
      <w:rFonts w:ascii="Verdana" w:eastAsia="MS Mincho" w:hAnsi="Verdana" w:cs="Times New Roman"/>
      <w:kern w:val="0"/>
      <w:lang w:eastAsia="ar-SA" w:bidi="ar-SA"/>
    </w:rPr>
  </w:style>
  <w:style w:type="paragraph" w:customStyle="1" w:styleId="NoteLevel3">
    <w:name w:val="Note Level 3"/>
    <w:basedOn w:val="Normal"/>
    <w:uiPriority w:val="99"/>
    <w:semiHidden/>
    <w:unhideWhenUsed/>
    <w:rsid w:val="00A40B59"/>
    <w:pPr>
      <w:keepNext/>
      <w:widowControl/>
      <w:numPr>
        <w:ilvl w:val="2"/>
        <w:numId w:val="11"/>
      </w:numPr>
      <w:tabs>
        <w:tab w:val="clear" w:pos="1440"/>
      </w:tabs>
      <w:ind w:left="0" w:firstLine="0"/>
      <w:contextualSpacing/>
      <w:outlineLvl w:val="2"/>
    </w:pPr>
    <w:rPr>
      <w:rFonts w:ascii="Verdana" w:eastAsia="MS Mincho" w:hAnsi="Verdana" w:cs="Times New Roman"/>
      <w:kern w:val="0"/>
      <w:lang w:eastAsia="ar-SA" w:bidi="ar-SA"/>
    </w:rPr>
  </w:style>
  <w:style w:type="paragraph" w:customStyle="1" w:styleId="NoteLevel4">
    <w:name w:val="Note Level 4"/>
    <w:basedOn w:val="Normal"/>
    <w:uiPriority w:val="99"/>
    <w:semiHidden/>
    <w:unhideWhenUsed/>
    <w:rsid w:val="00A40B59"/>
    <w:pPr>
      <w:keepNext/>
      <w:widowControl/>
      <w:numPr>
        <w:ilvl w:val="3"/>
        <w:numId w:val="11"/>
      </w:numPr>
      <w:tabs>
        <w:tab w:val="clear" w:pos="2160"/>
      </w:tabs>
      <w:ind w:left="0" w:firstLine="0"/>
      <w:contextualSpacing/>
      <w:outlineLvl w:val="3"/>
    </w:pPr>
    <w:rPr>
      <w:rFonts w:ascii="Verdana" w:eastAsia="MS Mincho" w:hAnsi="Verdana" w:cs="Times New Roman"/>
      <w:kern w:val="0"/>
      <w:lang w:eastAsia="ar-SA" w:bidi="ar-SA"/>
    </w:rPr>
  </w:style>
  <w:style w:type="paragraph" w:customStyle="1" w:styleId="NoteLevel5">
    <w:name w:val="Note Level 5"/>
    <w:basedOn w:val="Normal"/>
    <w:uiPriority w:val="99"/>
    <w:semiHidden/>
    <w:unhideWhenUsed/>
    <w:rsid w:val="00A40B59"/>
    <w:pPr>
      <w:keepNext/>
      <w:widowControl/>
      <w:numPr>
        <w:ilvl w:val="4"/>
        <w:numId w:val="11"/>
      </w:numPr>
      <w:tabs>
        <w:tab w:val="clear" w:pos="2880"/>
      </w:tabs>
      <w:ind w:left="0" w:firstLine="0"/>
      <w:contextualSpacing/>
      <w:outlineLvl w:val="4"/>
    </w:pPr>
    <w:rPr>
      <w:rFonts w:ascii="Verdana" w:eastAsia="MS Mincho" w:hAnsi="Verdana" w:cs="Times New Roman"/>
      <w:kern w:val="0"/>
      <w:lang w:eastAsia="ar-SA" w:bidi="ar-SA"/>
    </w:rPr>
  </w:style>
  <w:style w:type="paragraph" w:customStyle="1" w:styleId="NoteLevel6">
    <w:name w:val="Note Level 6"/>
    <w:basedOn w:val="Normal"/>
    <w:uiPriority w:val="99"/>
    <w:semiHidden/>
    <w:unhideWhenUsed/>
    <w:rsid w:val="00A40B59"/>
    <w:pPr>
      <w:keepNext/>
      <w:widowControl/>
      <w:numPr>
        <w:ilvl w:val="5"/>
        <w:numId w:val="11"/>
      </w:numPr>
      <w:tabs>
        <w:tab w:val="clear" w:pos="3600"/>
      </w:tabs>
      <w:ind w:left="0" w:firstLine="0"/>
      <w:contextualSpacing/>
      <w:outlineLvl w:val="5"/>
    </w:pPr>
    <w:rPr>
      <w:rFonts w:ascii="Verdana" w:eastAsia="MS Mincho" w:hAnsi="Verdana" w:cs="Times New Roman"/>
      <w:kern w:val="0"/>
      <w:lang w:eastAsia="ar-SA" w:bidi="ar-SA"/>
    </w:rPr>
  </w:style>
  <w:style w:type="paragraph" w:customStyle="1" w:styleId="NoteLevel7">
    <w:name w:val="Note Level 7"/>
    <w:basedOn w:val="Normal"/>
    <w:uiPriority w:val="99"/>
    <w:semiHidden/>
    <w:unhideWhenUsed/>
    <w:rsid w:val="00A40B59"/>
    <w:pPr>
      <w:keepNext/>
      <w:widowControl/>
      <w:numPr>
        <w:ilvl w:val="6"/>
        <w:numId w:val="11"/>
      </w:numPr>
      <w:tabs>
        <w:tab w:val="clear" w:pos="4320"/>
      </w:tabs>
      <w:ind w:left="0" w:firstLine="0"/>
      <w:contextualSpacing/>
      <w:outlineLvl w:val="6"/>
    </w:pPr>
    <w:rPr>
      <w:rFonts w:ascii="Verdana" w:eastAsia="MS Mincho" w:hAnsi="Verdana" w:cs="Times New Roman"/>
      <w:kern w:val="0"/>
      <w:lang w:eastAsia="ar-SA" w:bidi="ar-SA"/>
    </w:rPr>
  </w:style>
  <w:style w:type="paragraph" w:customStyle="1" w:styleId="NoteLevel8">
    <w:name w:val="Note Level 8"/>
    <w:basedOn w:val="Normal"/>
    <w:uiPriority w:val="99"/>
    <w:semiHidden/>
    <w:unhideWhenUsed/>
    <w:rsid w:val="00A40B59"/>
    <w:pPr>
      <w:keepNext/>
      <w:widowControl/>
      <w:numPr>
        <w:ilvl w:val="7"/>
        <w:numId w:val="11"/>
      </w:numPr>
      <w:tabs>
        <w:tab w:val="clear" w:pos="5040"/>
      </w:tabs>
      <w:ind w:left="0" w:firstLine="0"/>
      <w:contextualSpacing/>
      <w:outlineLvl w:val="7"/>
    </w:pPr>
    <w:rPr>
      <w:rFonts w:ascii="Verdana" w:eastAsia="MS Mincho" w:hAnsi="Verdana" w:cs="Times New Roman"/>
      <w:kern w:val="0"/>
      <w:lang w:eastAsia="ar-SA" w:bidi="ar-SA"/>
    </w:rPr>
  </w:style>
  <w:style w:type="paragraph" w:customStyle="1" w:styleId="NoteLevel9">
    <w:name w:val="Note Level 9"/>
    <w:basedOn w:val="Normal"/>
    <w:uiPriority w:val="99"/>
    <w:semiHidden/>
    <w:unhideWhenUsed/>
    <w:rsid w:val="00A40B59"/>
    <w:pPr>
      <w:keepNext/>
      <w:widowControl/>
      <w:numPr>
        <w:ilvl w:val="8"/>
        <w:numId w:val="11"/>
      </w:numPr>
      <w:tabs>
        <w:tab w:val="clear" w:pos="5760"/>
      </w:tabs>
      <w:ind w:left="0" w:firstLine="0"/>
      <w:contextualSpacing/>
      <w:outlineLvl w:val="8"/>
    </w:pPr>
    <w:rPr>
      <w:rFonts w:ascii="Verdana" w:eastAsia="MS Mincho" w:hAnsi="Verdana" w:cs="Times New Roman"/>
      <w:kern w:val="0"/>
      <w:lang w:eastAsia="ar-SA" w:bidi="ar-SA"/>
    </w:rPr>
  </w:style>
  <w:style w:type="character" w:customStyle="1" w:styleId="paginarotulo">
    <w:name w:val="paginarotulo"/>
    <w:rsid w:val="0071382A"/>
  </w:style>
  <w:style w:type="paragraph" w:customStyle="1" w:styleId="Normal1">
    <w:name w:val="Normal1"/>
    <w:rsid w:val="006C5D0A"/>
    <w:pPr>
      <w:spacing w:after="200" w:line="276" w:lineRule="auto"/>
    </w:pPr>
    <w:rPr>
      <w:rFonts w:ascii="Calibri" w:eastAsia="Calibri" w:hAnsi="Calibri" w:cs="Calibri"/>
      <w:color w:val="000000"/>
      <w:sz w:val="22"/>
      <w:szCs w:val="22"/>
    </w:rPr>
  </w:style>
  <w:style w:type="character" w:customStyle="1" w:styleId="WW-LinkdaInternet">
    <w:name w:val="WW-Link da Internet"/>
    <w:rsid w:val="00DB33BF"/>
    <w:rPr>
      <w:color w:val="0000FF"/>
      <w:u w:val="single"/>
    </w:rPr>
  </w:style>
  <w:style w:type="paragraph" w:styleId="PargrafodaLista">
    <w:name w:val="List Paragraph"/>
    <w:aliases w:val="DOCs_Paragrafo-1,List I Paragraph"/>
    <w:basedOn w:val="Normal"/>
    <w:link w:val="PargrafodaListaChar"/>
    <w:uiPriority w:val="34"/>
    <w:qFormat/>
    <w:rsid w:val="0044600E"/>
    <w:pPr>
      <w:ind w:left="720"/>
      <w:contextualSpacing/>
    </w:pPr>
    <w:rPr>
      <w:szCs w:val="21"/>
    </w:rPr>
  </w:style>
  <w:style w:type="character" w:customStyle="1" w:styleId="PargrafodaListaChar">
    <w:name w:val="Parágrafo da Lista Char"/>
    <w:aliases w:val="DOCs_Paragrafo-1 Char,List I Paragraph Char"/>
    <w:link w:val="PargrafodaLista"/>
    <w:uiPriority w:val="34"/>
    <w:qFormat/>
    <w:rsid w:val="007B2FED"/>
    <w:rPr>
      <w:rFonts w:eastAsia="SimSun" w:cs="Mangal"/>
      <w:kern w:val="1"/>
      <w:sz w:val="24"/>
      <w:szCs w:val="21"/>
      <w:lang w:eastAsia="zh-CN" w:bidi="hi-IN"/>
    </w:rPr>
  </w:style>
  <w:style w:type="table" w:styleId="Tabelacomgrade">
    <w:name w:val="Table Grid"/>
    <w:basedOn w:val="Tabelanormal"/>
    <w:uiPriority w:val="59"/>
    <w:rsid w:val="006227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4F6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5849">
      <w:bodyDiv w:val="1"/>
      <w:marLeft w:val="0"/>
      <w:marRight w:val="0"/>
      <w:marTop w:val="0"/>
      <w:marBottom w:val="0"/>
      <w:divBdr>
        <w:top w:val="none" w:sz="0" w:space="0" w:color="auto"/>
        <w:left w:val="none" w:sz="0" w:space="0" w:color="auto"/>
        <w:bottom w:val="none" w:sz="0" w:space="0" w:color="auto"/>
        <w:right w:val="none" w:sz="0" w:space="0" w:color="auto"/>
      </w:divBdr>
    </w:div>
    <w:div w:id="28647429">
      <w:bodyDiv w:val="1"/>
      <w:marLeft w:val="0"/>
      <w:marRight w:val="0"/>
      <w:marTop w:val="0"/>
      <w:marBottom w:val="0"/>
      <w:divBdr>
        <w:top w:val="none" w:sz="0" w:space="0" w:color="auto"/>
        <w:left w:val="none" w:sz="0" w:space="0" w:color="auto"/>
        <w:bottom w:val="none" w:sz="0" w:space="0" w:color="auto"/>
        <w:right w:val="none" w:sz="0" w:space="0" w:color="auto"/>
      </w:divBdr>
    </w:div>
    <w:div w:id="61608718">
      <w:bodyDiv w:val="1"/>
      <w:marLeft w:val="0"/>
      <w:marRight w:val="0"/>
      <w:marTop w:val="0"/>
      <w:marBottom w:val="0"/>
      <w:divBdr>
        <w:top w:val="none" w:sz="0" w:space="0" w:color="auto"/>
        <w:left w:val="none" w:sz="0" w:space="0" w:color="auto"/>
        <w:bottom w:val="none" w:sz="0" w:space="0" w:color="auto"/>
        <w:right w:val="none" w:sz="0" w:space="0" w:color="auto"/>
      </w:divBdr>
    </w:div>
    <w:div w:id="73823334">
      <w:bodyDiv w:val="1"/>
      <w:marLeft w:val="0"/>
      <w:marRight w:val="0"/>
      <w:marTop w:val="0"/>
      <w:marBottom w:val="0"/>
      <w:divBdr>
        <w:top w:val="none" w:sz="0" w:space="0" w:color="auto"/>
        <w:left w:val="none" w:sz="0" w:space="0" w:color="auto"/>
        <w:bottom w:val="none" w:sz="0" w:space="0" w:color="auto"/>
        <w:right w:val="none" w:sz="0" w:space="0" w:color="auto"/>
      </w:divBdr>
    </w:div>
    <w:div w:id="87167065">
      <w:bodyDiv w:val="1"/>
      <w:marLeft w:val="0"/>
      <w:marRight w:val="0"/>
      <w:marTop w:val="0"/>
      <w:marBottom w:val="0"/>
      <w:divBdr>
        <w:top w:val="none" w:sz="0" w:space="0" w:color="auto"/>
        <w:left w:val="none" w:sz="0" w:space="0" w:color="auto"/>
        <w:bottom w:val="none" w:sz="0" w:space="0" w:color="auto"/>
        <w:right w:val="none" w:sz="0" w:space="0" w:color="auto"/>
      </w:divBdr>
    </w:div>
    <w:div w:id="128017673">
      <w:bodyDiv w:val="1"/>
      <w:marLeft w:val="0"/>
      <w:marRight w:val="0"/>
      <w:marTop w:val="0"/>
      <w:marBottom w:val="0"/>
      <w:divBdr>
        <w:top w:val="none" w:sz="0" w:space="0" w:color="auto"/>
        <w:left w:val="none" w:sz="0" w:space="0" w:color="auto"/>
        <w:bottom w:val="none" w:sz="0" w:space="0" w:color="auto"/>
        <w:right w:val="none" w:sz="0" w:space="0" w:color="auto"/>
      </w:divBdr>
    </w:div>
    <w:div w:id="191460796">
      <w:bodyDiv w:val="1"/>
      <w:marLeft w:val="0"/>
      <w:marRight w:val="0"/>
      <w:marTop w:val="0"/>
      <w:marBottom w:val="0"/>
      <w:divBdr>
        <w:top w:val="none" w:sz="0" w:space="0" w:color="auto"/>
        <w:left w:val="none" w:sz="0" w:space="0" w:color="auto"/>
        <w:bottom w:val="none" w:sz="0" w:space="0" w:color="auto"/>
        <w:right w:val="none" w:sz="0" w:space="0" w:color="auto"/>
      </w:divBdr>
    </w:div>
    <w:div w:id="198401580">
      <w:bodyDiv w:val="1"/>
      <w:marLeft w:val="0"/>
      <w:marRight w:val="0"/>
      <w:marTop w:val="0"/>
      <w:marBottom w:val="0"/>
      <w:divBdr>
        <w:top w:val="none" w:sz="0" w:space="0" w:color="auto"/>
        <w:left w:val="none" w:sz="0" w:space="0" w:color="auto"/>
        <w:bottom w:val="none" w:sz="0" w:space="0" w:color="auto"/>
        <w:right w:val="none" w:sz="0" w:space="0" w:color="auto"/>
      </w:divBdr>
    </w:div>
    <w:div w:id="250243136">
      <w:bodyDiv w:val="1"/>
      <w:marLeft w:val="0"/>
      <w:marRight w:val="0"/>
      <w:marTop w:val="0"/>
      <w:marBottom w:val="0"/>
      <w:divBdr>
        <w:top w:val="none" w:sz="0" w:space="0" w:color="auto"/>
        <w:left w:val="none" w:sz="0" w:space="0" w:color="auto"/>
        <w:bottom w:val="none" w:sz="0" w:space="0" w:color="auto"/>
        <w:right w:val="none" w:sz="0" w:space="0" w:color="auto"/>
      </w:divBdr>
    </w:div>
    <w:div w:id="262809185">
      <w:bodyDiv w:val="1"/>
      <w:marLeft w:val="0"/>
      <w:marRight w:val="0"/>
      <w:marTop w:val="0"/>
      <w:marBottom w:val="0"/>
      <w:divBdr>
        <w:top w:val="none" w:sz="0" w:space="0" w:color="auto"/>
        <w:left w:val="none" w:sz="0" w:space="0" w:color="auto"/>
        <w:bottom w:val="none" w:sz="0" w:space="0" w:color="auto"/>
        <w:right w:val="none" w:sz="0" w:space="0" w:color="auto"/>
      </w:divBdr>
    </w:div>
    <w:div w:id="293486799">
      <w:bodyDiv w:val="1"/>
      <w:marLeft w:val="0"/>
      <w:marRight w:val="0"/>
      <w:marTop w:val="0"/>
      <w:marBottom w:val="0"/>
      <w:divBdr>
        <w:top w:val="none" w:sz="0" w:space="0" w:color="auto"/>
        <w:left w:val="none" w:sz="0" w:space="0" w:color="auto"/>
        <w:bottom w:val="none" w:sz="0" w:space="0" w:color="auto"/>
        <w:right w:val="none" w:sz="0" w:space="0" w:color="auto"/>
      </w:divBdr>
    </w:div>
    <w:div w:id="322197635">
      <w:bodyDiv w:val="1"/>
      <w:marLeft w:val="0"/>
      <w:marRight w:val="0"/>
      <w:marTop w:val="0"/>
      <w:marBottom w:val="0"/>
      <w:divBdr>
        <w:top w:val="none" w:sz="0" w:space="0" w:color="auto"/>
        <w:left w:val="none" w:sz="0" w:space="0" w:color="auto"/>
        <w:bottom w:val="none" w:sz="0" w:space="0" w:color="auto"/>
        <w:right w:val="none" w:sz="0" w:space="0" w:color="auto"/>
      </w:divBdr>
    </w:div>
    <w:div w:id="372266137">
      <w:bodyDiv w:val="1"/>
      <w:marLeft w:val="0"/>
      <w:marRight w:val="0"/>
      <w:marTop w:val="0"/>
      <w:marBottom w:val="0"/>
      <w:divBdr>
        <w:top w:val="none" w:sz="0" w:space="0" w:color="auto"/>
        <w:left w:val="none" w:sz="0" w:space="0" w:color="auto"/>
        <w:bottom w:val="none" w:sz="0" w:space="0" w:color="auto"/>
        <w:right w:val="none" w:sz="0" w:space="0" w:color="auto"/>
      </w:divBdr>
    </w:div>
    <w:div w:id="386027862">
      <w:bodyDiv w:val="1"/>
      <w:marLeft w:val="0"/>
      <w:marRight w:val="0"/>
      <w:marTop w:val="0"/>
      <w:marBottom w:val="0"/>
      <w:divBdr>
        <w:top w:val="none" w:sz="0" w:space="0" w:color="auto"/>
        <w:left w:val="none" w:sz="0" w:space="0" w:color="auto"/>
        <w:bottom w:val="none" w:sz="0" w:space="0" w:color="auto"/>
        <w:right w:val="none" w:sz="0" w:space="0" w:color="auto"/>
      </w:divBdr>
    </w:div>
    <w:div w:id="407071829">
      <w:bodyDiv w:val="1"/>
      <w:marLeft w:val="0"/>
      <w:marRight w:val="0"/>
      <w:marTop w:val="0"/>
      <w:marBottom w:val="0"/>
      <w:divBdr>
        <w:top w:val="none" w:sz="0" w:space="0" w:color="auto"/>
        <w:left w:val="none" w:sz="0" w:space="0" w:color="auto"/>
        <w:bottom w:val="none" w:sz="0" w:space="0" w:color="auto"/>
        <w:right w:val="none" w:sz="0" w:space="0" w:color="auto"/>
      </w:divBdr>
    </w:div>
    <w:div w:id="419831490">
      <w:bodyDiv w:val="1"/>
      <w:marLeft w:val="0"/>
      <w:marRight w:val="0"/>
      <w:marTop w:val="0"/>
      <w:marBottom w:val="0"/>
      <w:divBdr>
        <w:top w:val="none" w:sz="0" w:space="0" w:color="auto"/>
        <w:left w:val="none" w:sz="0" w:space="0" w:color="auto"/>
        <w:bottom w:val="none" w:sz="0" w:space="0" w:color="auto"/>
        <w:right w:val="none" w:sz="0" w:space="0" w:color="auto"/>
      </w:divBdr>
    </w:div>
    <w:div w:id="435370079">
      <w:bodyDiv w:val="1"/>
      <w:marLeft w:val="0"/>
      <w:marRight w:val="0"/>
      <w:marTop w:val="0"/>
      <w:marBottom w:val="0"/>
      <w:divBdr>
        <w:top w:val="none" w:sz="0" w:space="0" w:color="auto"/>
        <w:left w:val="none" w:sz="0" w:space="0" w:color="auto"/>
        <w:bottom w:val="none" w:sz="0" w:space="0" w:color="auto"/>
        <w:right w:val="none" w:sz="0" w:space="0" w:color="auto"/>
      </w:divBdr>
    </w:div>
    <w:div w:id="490873982">
      <w:bodyDiv w:val="1"/>
      <w:marLeft w:val="0"/>
      <w:marRight w:val="0"/>
      <w:marTop w:val="0"/>
      <w:marBottom w:val="0"/>
      <w:divBdr>
        <w:top w:val="none" w:sz="0" w:space="0" w:color="auto"/>
        <w:left w:val="none" w:sz="0" w:space="0" w:color="auto"/>
        <w:bottom w:val="none" w:sz="0" w:space="0" w:color="auto"/>
        <w:right w:val="none" w:sz="0" w:space="0" w:color="auto"/>
      </w:divBdr>
    </w:div>
    <w:div w:id="518858347">
      <w:bodyDiv w:val="1"/>
      <w:marLeft w:val="0"/>
      <w:marRight w:val="0"/>
      <w:marTop w:val="0"/>
      <w:marBottom w:val="0"/>
      <w:divBdr>
        <w:top w:val="none" w:sz="0" w:space="0" w:color="auto"/>
        <w:left w:val="none" w:sz="0" w:space="0" w:color="auto"/>
        <w:bottom w:val="none" w:sz="0" w:space="0" w:color="auto"/>
        <w:right w:val="none" w:sz="0" w:space="0" w:color="auto"/>
      </w:divBdr>
    </w:div>
    <w:div w:id="528765336">
      <w:bodyDiv w:val="1"/>
      <w:marLeft w:val="0"/>
      <w:marRight w:val="0"/>
      <w:marTop w:val="0"/>
      <w:marBottom w:val="0"/>
      <w:divBdr>
        <w:top w:val="none" w:sz="0" w:space="0" w:color="auto"/>
        <w:left w:val="none" w:sz="0" w:space="0" w:color="auto"/>
        <w:bottom w:val="none" w:sz="0" w:space="0" w:color="auto"/>
        <w:right w:val="none" w:sz="0" w:space="0" w:color="auto"/>
      </w:divBdr>
    </w:div>
    <w:div w:id="545066371">
      <w:bodyDiv w:val="1"/>
      <w:marLeft w:val="0"/>
      <w:marRight w:val="0"/>
      <w:marTop w:val="0"/>
      <w:marBottom w:val="0"/>
      <w:divBdr>
        <w:top w:val="none" w:sz="0" w:space="0" w:color="auto"/>
        <w:left w:val="none" w:sz="0" w:space="0" w:color="auto"/>
        <w:bottom w:val="none" w:sz="0" w:space="0" w:color="auto"/>
        <w:right w:val="none" w:sz="0" w:space="0" w:color="auto"/>
      </w:divBdr>
    </w:div>
    <w:div w:id="566498383">
      <w:bodyDiv w:val="1"/>
      <w:marLeft w:val="0"/>
      <w:marRight w:val="0"/>
      <w:marTop w:val="0"/>
      <w:marBottom w:val="0"/>
      <w:divBdr>
        <w:top w:val="none" w:sz="0" w:space="0" w:color="auto"/>
        <w:left w:val="none" w:sz="0" w:space="0" w:color="auto"/>
        <w:bottom w:val="none" w:sz="0" w:space="0" w:color="auto"/>
        <w:right w:val="none" w:sz="0" w:space="0" w:color="auto"/>
      </w:divBdr>
    </w:div>
    <w:div w:id="577978468">
      <w:bodyDiv w:val="1"/>
      <w:marLeft w:val="0"/>
      <w:marRight w:val="0"/>
      <w:marTop w:val="0"/>
      <w:marBottom w:val="0"/>
      <w:divBdr>
        <w:top w:val="none" w:sz="0" w:space="0" w:color="auto"/>
        <w:left w:val="none" w:sz="0" w:space="0" w:color="auto"/>
        <w:bottom w:val="none" w:sz="0" w:space="0" w:color="auto"/>
        <w:right w:val="none" w:sz="0" w:space="0" w:color="auto"/>
      </w:divBdr>
    </w:div>
    <w:div w:id="584875384">
      <w:bodyDiv w:val="1"/>
      <w:marLeft w:val="0"/>
      <w:marRight w:val="0"/>
      <w:marTop w:val="0"/>
      <w:marBottom w:val="0"/>
      <w:divBdr>
        <w:top w:val="none" w:sz="0" w:space="0" w:color="auto"/>
        <w:left w:val="none" w:sz="0" w:space="0" w:color="auto"/>
        <w:bottom w:val="none" w:sz="0" w:space="0" w:color="auto"/>
        <w:right w:val="none" w:sz="0" w:space="0" w:color="auto"/>
      </w:divBdr>
    </w:div>
    <w:div w:id="596400212">
      <w:bodyDiv w:val="1"/>
      <w:marLeft w:val="0"/>
      <w:marRight w:val="0"/>
      <w:marTop w:val="0"/>
      <w:marBottom w:val="0"/>
      <w:divBdr>
        <w:top w:val="none" w:sz="0" w:space="0" w:color="auto"/>
        <w:left w:val="none" w:sz="0" w:space="0" w:color="auto"/>
        <w:bottom w:val="none" w:sz="0" w:space="0" w:color="auto"/>
        <w:right w:val="none" w:sz="0" w:space="0" w:color="auto"/>
      </w:divBdr>
    </w:div>
    <w:div w:id="609623519">
      <w:bodyDiv w:val="1"/>
      <w:marLeft w:val="0"/>
      <w:marRight w:val="0"/>
      <w:marTop w:val="0"/>
      <w:marBottom w:val="0"/>
      <w:divBdr>
        <w:top w:val="none" w:sz="0" w:space="0" w:color="auto"/>
        <w:left w:val="none" w:sz="0" w:space="0" w:color="auto"/>
        <w:bottom w:val="none" w:sz="0" w:space="0" w:color="auto"/>
        <w:right w:val="none" w:sz="0" w:space="0" w:color="auto"/>
      </w:divBdr>
    </w:div>
    <w:div w:id="611742746">
      <w:bodyDiv w:val="1"/>
      <w:marLeft w:val="0"/>
      <w:marRight w:val="0"/>
      <w:marTop w:val="0"/>
      <w:marBottom w:val="0"/>
      <w:divBdr>
        <w:top w:val="none" w:sz="0" w:space="0" w:color="auto"/>
        <w:left w:val="none" w:sz="0" w:space="0" w:color="auto"/>
        <w:bottom w:val="none" w:sz="0" w:space="0" w:color="auto"/>
        <w:right w:val="none" w:sz="0" w:space="0" w:color="auto"/>
      </w:divBdr>
    </w:div>
    <w:div w:id="633678769">
      <w:bodyDiv w:val="1"/>
      <w:marLeft w:val="0"/>
      <w:marRight w:val="0"/>
      <w:marTop w:val="0"/>
      <w:marBottom w:val="0"/>
      <w:divBdr>
        <w:top w:val="none" w:sz="0" w:space="0" w:color="auto"/>
        <w:left w:val="none" w:sz="0" w:space="0" w:color="auto"/>
        <w:bottom w:val="none" w:sz="0" w:space="0" w:color="auto"/>
        <w:right w:val="none" w:sz="0" w:space="0" w:color="auto"/>
      </w:divBdr>
    </w:div>
    <w:div w:id="645623283">
      <w:bodyDiv w:val="1"/>
      <w:marLeft w:val="0"/>
      <w:marRight w:val="0"/>
      <w:marTop w:val="0"/>
      <w:marBottom w:val="0"/>
      <w:divBdr>
        <w:top w:val="none" w:sz="0" w:space="0" w:color="auto"/>
        <w:left w:val="none" w:sz="0" w:space="0" w:color="auto"/>
        <w:bottom w:val="none" w:sz="0" w:space="0" w:color="auto"/>
        <w:right w:val="none" w:sz="0" w:space="0" w:color="auto"/>
      </w:divBdr>
    </w:div>
    <w:div w:id="683554889">
      <w:bodyDiv w:val="1"/>
      <w:marLeft w:val="0"/>
      <w:marRight w:val="0"/>
      <w:marTop w:val="0"/>
      <w:marBottom w:val="0"/>
      <w:divBdr>
        <w:top w:val="none" w:sz="0" w:space="0" w:color="auto"/>
        <w:left w:val="none" w:sz="0" w:space="0" w:color="auto"/>
        <w:bottom w:val="none" w:sz="0" w:space="0" w:color="auto"/>
        <w:right w:val="none" w:sz="0" w:space="0" w:color="auto"/>
      </w:divBdr>
    </w:div>
    <w:div w:id="697389859">
      <w:bodyDiv w:val="1"/>
      <w:marLeft w:val="0"/>
      <w:marRight w:val="0"/>
      <w:marTop w:val="0"/>
      <w:marBottom w:val="0"/>
      <w:divBdr>
        <w:top w:val="none" w:sz="0" w:space="0" w:color="auto"/>
        <w:left w:val="none" w:sz="0" w:space="0" w:color="auto"/>
        <w:bottom w:val="none" w:sz="0" w:space="0" w:color="auto"/>
        <w:right w:val="none" w:sz="0" w:space="0" w:color="auto"/>
      </w:divBdr>
    </w:div>
    <w:div w:id="700784956">
      <w:bodyDiv w:val="1"/>
      <w:marLeft w:val="0"/>
      <w:marRight w:val="0"/>
      <w:marTop w:val="0"/>
      <w:marBottom w:val="0"/>
      <w:divBdr>
        <w:top w:val="none" w:sz="0" w:space="0" w:color="auto"/>
        <w:left w:val="none" w:sz="0" w:space="0" w:color="auto"/>
        <w:bottom w:val="none" w:sz="0" w:space="0" w:color="auto"/>
        <w:right w:val="none" w:sz="0" w:space="0" w:color="auto"/>
      </w:divBdr>
    </w:div>
    <w:div w:id="703212433">
      <w:bodyDiv w:val="1"/>
      <w:marLeft w:val="0"/>
      <w:marRight w:val="0"/>
      <w:marTop w:val="0"/>
      <w:marBottom w:val="0"/>
      <w:divBdr>
        <w:top w:val="none" w:sz="0" w:space="0" w:color="auto"/>
        <w:left w:val="none" w:sz="0" w:space="0" w:color="auto"/>
        <w:bottom w:val="none" w:sz="0" w:space="0" w:color="auto"/>
        <w:right w:val="none" w:sz="0" w:space="0" w:color="auto"/>
      </w:divBdr>
    </w:div>
    <w:div w:id="714087799">
      <w:bodyDiv w:val="1"/>
      <w:marLeft w:val="0"/>
      <w:marRight w:val="0"/>
      <w:marTop w:val="0"/>
      <w:marBottom w:val="0"/>
      <w:divBdr>
        <w:top w:val="none" w:sz="0" w:space="0" w:color="auto"/>
        <w:left w:val="none" w:sz="0" w:space="0" w:color="auto"/>
        <w:bottom w:val="none" w:sz="0" w:space="0" w:color="auto"/>
        <w:right w:val="none" w:sz="0" w:space="0" w:color="auto"/>
      </w:divBdr>
    </w:div>
    <w:div w:id="723260881">
      <w:bodyDiv w:val="1"/>
      <w:marLeft w:val="0"/>
      <w:marRight w:val="0"/>
      <w:marTop w:val="0"/>
      <w:marBottom w:val="0"/>
      <w:divBdr>
        <w:top w:val="none" w:sz="0" w:space="0" w:color="auto"/>
        <w:left w:val="none" w:sz="0" w:space="0" w:color="auto"/>
        <w:bottom w:val="none" w:sz="0" w:space="0" w:color="auto"/>
        <w:right w:val="none" w:sz="0" w:space="0" w:color="auto"/>
      </w:divBdr>
    </w:div>
    <w:div w:id="728499380">
      <w:bodyDiv w:val="1"/>
      <w:marLeft w:val="0"/>
      <w:marRight w:val="0"/>
      <w:marTop w:val="0"/>
      <w:marBottom w:val="0"/>
      <w:divBdr>
        <w:top w:val="none" w:sz="0" w:space="0" w:color="auto"/>
        <w:left w:val="none" w:sz="0" w:space="0" w:color="auto"/>
        <w:bottom w:val="none" w:sz="0" w:space="0" w:color="auto"/>
        <w:right w:val="none" w:sz="0" w:space="0" w:color="auto"/>
      </w:divBdr>
    </w:div>
    <w:div w:id="737166001">
      <w:bodyDiv w:val="1"/>
      <w:marLeft w:val="0"/>
      <w:marRight w:val="0"/>
      <w:marTop w:val="0"/>
      <w:marBottom w:val="0"/>
      <w:divBdr>
        <w:top w:val="none" w:sz="0" w:space="0" w:color="auto"/>
        <w:left w:val="none" w:sz="0" w:space="0" w:color="auto"/>
        <w:bottom w:val="none" w:sz="0" w:space="0" w:color="auto"/>
        <w:right w:val="none" w:sz="0" w:space="0" w:color="auto"/>
      </w:divBdr>
    </w:div>
    <w:div w:id="748191219">
      <w:bodyDiv w:val="1"/>
      <w:marLeft w:val="0"/>
      <w:marRight w:val="0"/>
      <w:marTop w:val="0"/>
      <w:marBottom w:val="0"/>
      <w:divBdr>
        <w:top w:val="none" w:sz="0" w:space="0" w:color="auto"/>
        <w:left w:val="none" w:sz="0" w:space="0" w:color="auto"/>
        <w:bottom w:val="none" w:sz="0" w:space="0" w:color="auto"/>
        <w:right w:val="none" w:sz="0" w:space="0" w:color="auto"/>
      </w:divBdr>
    </w:div>
    <w:div w:id="758141028">
      <w:bodyDiv w:val="1"/>
      <w:marLeft w:val="0"/>
      <w:marRight w:val="0"/>
      <w:marTop w:val="0"/>
      <w:marBottom w:val="0"/>
      <w:divBdr>
        <w:top w:val="none" w:sz="0" w:space="0" w:color="auto"/>
        <w:left w:val="none" w:sz="0" w:space="0" w:color="auto"/>
        <w:bottom w:val="none" w:sz="0" w:space="0" w:color="auto"/>
        <w:right w:val="none" w:sz="0" w:space="0" w:color="auto"/>
      </w:divBdr>
    </w:div>
    <w:div w:id="762382673">
      <w:bodyDiv w:val="1"/>
      <w:marLeft w:val="0"/>
      <w:marRight w:val="0"/>
      <w:marTop w:val="0"/>
      <w:marBottom w:val="0"/>
      <w:divBdr>
        <w:top w:val="none" w:sz="0" w:space="0" w:color="auto"/>
        <w:left w:val="none" w:sz="0" w:space="0" w:color="auto"/>
        <w:bottom w:val="none" w:sz="0" w:space="0" w:color="auto"/>
        <w:right w:val="none" w:sz="0" w:space="0" w:color="auto"/>
      </w:divBdr>
    </w:div>
    <w:div w:id="789857722">
      <w:bodyDiv w:val="1"/>
      <w:marLeft w:val="0"/>
      <w:marRight w:val="0"/>
      <w:marTop w:val="0"/>
      <w:marBottom w:val="0"/>
      <w:divBdr>
        <w:top w:val="none" w:sz="0" w:space="0" w:color="auto"/>
        <w:left w:val="none" w:sz="0" w:space="0" w:color="auto"/>
        <w:bottom w:val="none" w:sz="0" w:space="0" w:color="auto"/>
        <w:right w:val="none" w:sz="0" w:space="0" w:color="auto"/>
      </w:divBdr>
    </w:div>
    <w:div w:id="796415849">
      <w:bodyDiv w:val="1"/>
      <w:marLeft w:val="0"/>
      <w:marRight w:val="0"/>
      <w:marTop w:val="0"/>
      <w:marBottom w:val="0"/>
      <w:divBdr>
        <w:top w:val="none" w:sz="0" w:space="0" w:color="auto"/>
        <w:left w:val="none" w:sz="0" w:space="0" w:color="auto"/>
        <w:bottom w:val="none" w:sz="0" w:space="0" w:color="auto"/>
        <w:right w:val="none" w:sz="0" w:space="0" w:color="auto"/>
      </w:divBdr>
    </w:div>
    <w:div w:id="802191423">
      <w:bodyDiv w:val="1"/>
      <w:marLeft w:val="0"/>
      <w:marRight w:val="0"/>
      <w:marTop w:val="0"/>
      <w:marBottom w:val="0"/>
      <w:divBdr>
        <w:top w:val="none" w:sz="0" w:space="0" w:color="auto"/>
        <w:left w:val="none" w:sz="0" w:space="0" w:color="auto"/>
        <w:bottom w:val="none" w:sz="0" w:space="0" w:color="auto"/>
        <w:right w:val="none" w:sz="0" w:space="0" w:color="auto"/>
      </w:divBdr>
    </w:div>
    <w:div w:id="802775638">
      <w:bodyDiv w:val="1"/>
      <w:marLeft w:val="0"/>
      <w:marRight w:val="0"/>
      <w:marTop w:val="0"/>
      <w:marBottom w:val="0"/>
      <w:divBdr>
        <w:top w:val="none" w:sz="0" w:space="0" w:color="auto"/>
        <w:left w:val="none" w:sz="0" w:space="0" w:color="auto"/>
        <w:bottom w:val="none" w:sz="0" w:space="0" w:color="auto"/>
        <w:right w:val="none" w:sz="0" w:space="0" w:color="auto"/>
      </w:divBdr>
    </w:div>
    <w:div w:id="818573093">
      <w:bodyDiv w:val="1"/>
      <w:marLeft w:val="0"/>
      <w:marRight w:val="0"/>
      <w:marTop w:val="0"/>
      <w:marBottom w:val="0"/>
      <w:divBdr>
        <w:top w:val="none" w:sz="0" w:space="0" w:color="auto"/>
        <w:left w:val="none" w:sz="0" w:space="0" w:color="auto"/>
        <w:bottom w:val="none" w:sz="0" w:space="0" w:color="auto"/>
        <w:right w:val="none" w:sz="0" w:space="0" w:color="auto"/>
      </w:divBdr>
    </w:div>
    <w:div w:id="824785045">
      <w:bodyDiv w:val="1"/>
      <w:marLeft w:val="0"/>
      <w:marRight w:val="0"/>
      <w:marTop w:val="0"/>
      <w:marBottom w:val="0"/>
      <w:divBdr>
        <w:top w:val="none" w:sz="0" w:space="0" w:color="auto"/>
        <w:left w:val="none" w:sz="0" w:space="0" w:color="auto"/>
        <w:bottom w:val="none" w:sz="0" w:space="0" w:color="auto"/>
        <w:right w:val="none" w:sz="0" w:space="0" w:color="auto"/>
      </w:divBdr>
    </w:div>
    <w:div w:id="888108338">
      <w:bodyDiv w:val="1"/>
      <w:marLeft w:val="0"/>
      <w:marRight w:val="0"/>
      <w:marTop w:val="0"/>
      <w:marBottom w:val="0"/>
      <w:divBdr>
        <w:top w:val="none" w:sz="0" w:space="0" w:color="auto"/>
        <w:left w:val="none" w:sz="0" w:space="0" w:color="auto"/>
        <w:bottom w:val="none" w:sz="0" w:space="0" w:color="auto"/>
        <w:right w:val="none" w:sz="0" w:space="0" w:color="auto"/>
      </w:divBdr>
    </w:div>
    <w:div w:id="889801779">
      <w:bodyDiv w:val="1"/>
      <w:marLeft w:val="0"/>
      <w:marRight w:val="0"/>
      <w:marTop w:val="0"/>
      <w:marBottom w:val="0"/>
      <w:divBdr>
        <w:top w:val="none" w:sz="0" w:space="0" w:color="auto"/>
        <w:left w:val="none" w:sz="0" w:space="0" w:color="auto"/>
        <w:bottom w:val="none" w:sz="0" w:space="0" w:color="auto"/>
        <w:right w:val="none" w:sz="0" w:space="0" w:color="auto"/>
      </w:divBdr>
    </w:div>
    <w:div w:id="904921279">
      <w:bodyDiv w:val="1"/>
      <w:marLeft w:val="0"/>
      <w:marRight w:val="0"/>
      <w:marTop w:val="0"/>
      <w:marBottom w:val="0"/>
      <w:divBdr>
        <w:top w:val="none" w:sz="0" w:space="0" w:color="auto"/>
        <w:left w:val="none" w:sz="0" w:space="0" w:color="auto"/>
        <w:bottom w:val="none" w:sz="0" w:space="0" w:color="auto"/>
        <w:right w:val="none" w:sz="0" w:space="0" w:color="auto"/>
      </w:divBdr>
    </w:div>
    <w:div w:id="910165220">
      <w:bodyDiv w:val="1"/>
      <w:marLeft w:val="0"/>
      <w:marRight w:val="0"/>
      <w:marTop w:val="0"/>
      <w:marBottom w:val="0"/>
      <w:divBdr>
        <w:top w:val="none" w:sz="0" w:space="0" w:color="auto"/>
        <w:left w:val="none" w:sz="0" w:space="0" w:color="auto"/>
        <w:bottom w:val="none" w:sz="0" w:space="0" w:color="auto"/>
        <w:right w:val="none" w:sz="0" w:space="0" w:color="auto"/>
      </w:divBdr>
    </w:div>
    <w:div w:id="911281903">
      <w:bodyDiv w:val="1"/>
      <w:marLeft w:val="0"/>
      <w:marRight w:val="0"/>
      <w:marTop w:val="0"/>
      <w:marBottom w:val="0"/>
      <w:divBdr>
        <w:top w:val="none" w:sz="0" w:space="0" w:color="auto"/>
        <w:left w:val="none" w:sz="0" w:space="0" w:color="auto"/>
        <w:bottom w:val="none" w:sz="0" w:space="0" w:color="auto"/>
        <w:right w:val="none" w:sz="0" w:space="0" w:color="auto"/>
      </w:divBdr>
    </w:div>
    <w:div w:id="926041754">
      <w:bodyDiv w:val="1"/>
      <w:marLeft w:val="0"/>
      <w:marRight w:val="0"/>
      <w:marTop w:val="0"/>
      <w:marBottom w:val="0"/>
      <w:divBdr>
        <w:top w:val="none" w:sz="0" w:space="0" w:color="auto"/>
        <w:left w:val="none" w:sz="0" w:space="0" w:color="auto"/>
        <w:bottom w:val="none" w:sz="0" w:space="0" w:color="auto"/>
        <w:right w:val="none" w:sz="0" w:space="0" w:color="auto"/>
      </w:divBdr>
    </w:div>
    <w:div w:id="944771470">
      <w:bodyDiv w:val="1"/>
      <w:marLeft w:val="0"/>
      <w:marRight w:val="0"/>
      <w:marTop w:val="0"/>
      <w:marBottom w:val="0"/>
      <w:divBdr>
        <w:top w:val="none" w:sz="0" w:space="0" w:color="auto"/>
        <w:left w:val="none" w:sz="0" w:space="0" w:color="auto"/>
        <w:bottom w:val="none" w:sz="0" w:space="0" w:color="auto"/>
        <w:right w:val="none" w:sz="0" w:space="0" w:color="auto"/>
      </w:divBdr>
    </w:div>
    <w:div w:id="950087903">
      <w:bodyDiv w:val="1"/>
      <w:marLeft w:val="0"/>
      <w:marRight w:val="0"/>
      <w:marTop w:val="0"/>
      <w:marBottom w:val="0"/>
      <w:divBdr>
        <w:top w:val="none" w:sz="0" w:space="0" w:color="auto"/>
        <w:left w:val="none" w:sz="0" w:space="0" w:color="auto"/>
        <w:bottom w:val="none" w:sz="0" w:space="0" w:color="auto"/>
        <w:right w:val="none" w:sz="0" w:space="0" w:color="auto"/>
      </w:divBdr>
    </w:div>
    <w:div w:id="955410792">
      <w:bodyDiv w:val="1"/>
      <w:marLeft w:val="0"/>
      <w:marRight w:val="0"/>
      <w:marTop w:val="0"/>
      <w:marBottom w:val="0"/>
      <w:divBdr>
        <w:top w:val="none" w:sz="0" w:space="0" w:color="auto"/>
        <w:left w:val="none" w:sz="0" w:space="0" w:color="auto"/>
        <w:bottom w:val="none" w:sz="0" w:space="0" w:color="auto"/>
        <w:right w:val="none" w:sz="0" w:space="0" w:color="auto"/>
      </w:divBdr>
    </w:div>
    <w:div w:id="1010185565">
      <w:bodyDiv w:val="1"/>
      <w:marLeft w:val="0"/>
      <w:marRight w:val="0"/>
      <w:marTop w:val="0"/>
      <w:marBottom w:val="0"/>
      <w:divBdr>
        <w:top w:val="none" w:sz="0" w:space="0" w:color="auto"/>
        <w:left w:val="none" w:sz="0" w:space="0" w:color="auto"/>
        <w:bottom w:val="none" w:sz="0" w:space="0" w:color="auto"/>
        <w:right w:val="none" w:sz="0" w:space="0" w:color="auto"/>
      </w:divBdr>
    </w:div>
    <w:div w:id="1017998391">
      <w:bodyDiv w:val="1"/>
      <w:marLeft w:val="0"/>
      <w:marRight w:val="0"/>
      <w:marTop w:val="0"/>
      <w:marBottom w:val="0"/>
      <w:divBdr>
        <w:top w:val="none" w:sz="0" w:space="0" w:color="auto"/>
        <w:left w:val="none" w:sz="0" w:space="0" w:color="auto"/>
        <w:bottom w:val="none" w:sz="0" w:space="0" w:color="auto"/>
        <w:right w:val="none" w:sz="0" w:space="0" w:color="auto"/>
      </w:divBdr>
    </w:div>
    <w:div w:id="1044333536">
      <w:bodyDiv w:val="1"/>
      <w:marLeft w:val="0"/>
      <w:marRight w:val="0"/>
      <w:marTop w:val="0"/>
      <w:marBottom w:val="0"/>
      <w:divBdr>
        <w:top w:val="none" w:sz="0" w:space="0" w:color="auto"/>
        <w:left w:val="none" w:sz="0" w:space="0" w:color="auto"/>
        <w:bottom w:val="none" w:sz="0" w:space="0" w:color="auto"/>
        <w:right w:val="none" w:sz="0" w:space="0" w:color="auto"/>
      </w:divBdr>
    </w:div>
    <w:div w:id="1056658494">
      <w:bodyDiv w:val="1"/>
      <w:marLeft w:val="0"/>
      <w:marRight w:val="0"/>
      <w:marTop w:val="0"/>
      <w:marBottom w:val="0"/>
      <w:divBdr>
        <w:top w:val="none" w:sz="0" w:space="0" w:color="auto"/>
        <w:left w:val="none" w:sz="0" w:space="0" w:color="auto"/>
        <w:bottom w:val="none" w:sz="0" w:space="0" w:color="auto"/>
        <w:right w:val="none" w:sz="0" w:space="0" w:color="auto"/>
      </w:divBdr>
    </w:div>
    <w:div w:id="1058474452">
      <w:bodyDiv w:val="1"/>
      <w:marLeft w:val="0"/>
      <w:marRight w:val="0"/>
      <w:marTop w:val="0"/>
      <w:marBottom w:val="0"/>
      <w:divBdr>
        <w:top w:val="none" w:sz="0" w:space="0" w:color="auto"/>
        <w:left w:val="none" w:sz="0" w:space="0" w:color="auto"/>
        <w:bottom w:val="none" w:sz="0" w:space="0" w:color="auto"/>
        <w:right w:val="none" w:sz="0" w:space="0" w:color="auto"/>
      </w:divBdr>
    </w:div>
    <w:div w:id="1067537302">
      <w:bodyDiv w:val="1"/>
      <w:marLeft w:val="0"/>
      <w:marRight w:val="0"/>
      <w:marTop w:val="0"/>
      <w:marBottom w:val="0"/>
      <w:divBdr>
        <w:top w:val="none" w:sz="0" w:space="0" w:color="auto"/>
        <w:left w:val="none" w:sz="0" w:space="0" w:color="auto"/>
        <w:bottom w:val="none" w:sz="0" w:space="0" w:color="auto"/>
        <w:right w:val="none" w:sz="0" w:space="0" w:color="auto"/>
      </w:divBdr>
    </w:div>
    <w:div w:id="1070269965">
      <w:bodyDiv w:val="1"/>
      <w:marLeft w:val="0"/>
      <w:marRight w:val="0"/>
      <w:marTop w:val="0"/>
      <w:marBottom w:val="0"/>
      <w:divBdr>
        <w:top w:val="none" w:sz="0" w:space="0" w:color="auto"/>
        <w:left w:val="none" w:sz="0" w:space="0" w:color="auto"/>
        <w:bottom w:val="none" w:sz="0" w:space="0" w:color="auto"/>
        <w:right w:val="none" w:sz="0" w:space="0" w:color="auto"/>
      </w:divBdr>
    </w:div>
    <w:div w:id="1123962784">
      <w:bodyDiv w:val="1"/>
      <w:marLeft w:val="0"/>
      <w:marRight w:val="0"/>
      <w:marTop w:val="0"/>
      <w:marBottom w:val="0"/>
      <w:divBdr>
        <w:top w:val="none" w:sz="0" w:space="0" w:color="auto"/>
        <w:left w:val="none" w:sz="0" w:space="0" w:color="auto"/>
        <w:bottom w:val="none" w:sz="0" w:space="0" w:color="auto"/>
        <w:right w:val="none" w:sz="0" w:space="0" w:color="auto"/>
      </w:divBdr>
    </w:div>
    <w:div w:id="1177697839">
      <w:bodyDiv w:val="1"/>
      <w:marLeft w:val="0"/>
      <w:marRight w:val="0"/>
      <w:marTop w:val="0"/>
      <w:marBottom w:val="0"/>
      <w:divBdr>
        <w:top w:val="none" w:sz="0" w:space="0" w:color="auto"/>
        <w:left w:val="none" w:sz="0" w:space="0" w:color="auto"/>
        <w:bottom w:val="none" w:sz="0" w:space="0" w:color="auto"/>
        <w:right w:val="none" w:sz="0" w:space="0" w:color="auto"/>
      </w:divBdr>
    </w:div>
    <w:div w:id="1223175793">
      <w:bodyDiv w:val="1"/>
      <w:marLeft w:val="0"/>
      <w:marRight w:val="0"/>
      <w:marTop w:val="0"/>
      <w:marBottom w:val="0"/>
      <w:divBdr>
        <w:top w:val="none" w:sz="0" w:space="0" w:color="auto"/>
        <w:left w:val="none" w:sz="0" w:space="0" w:color="auto"/>
        <w:bottom w:val="none" w:sz="0" w:space="0" w:color="auto"/>
        <w:right w:val="none" w:sz="0" w:space="0" w:color="auto"/>
      </w:divBdr>
    </w:div>
    <w:div w:id="1228035279">
      <w:bodyDiv w:val="1"/>
      <w:marLeft w:val="0"/>
      <w:marRight w:val="0"/>
      <w:marTop w:val="0"/>
      <w:marBottom w:val="0"/>
      <w:divBdr>
        <w:top w:val="none" w:sz="0" w:space="0" w:color="auto"/>
        <w:left w:val="none" w:sz="0" w:space="0" w:color="auto"/>
        <w:bottom w:val="none" w:sz="0" w:space="0" w:color="auto"/>
        <w:right w:val="none" w:sz="0" w:space="0" w:color="auto"/>
      </w:divBdr>
    </w:div>
    <w:div w:id="1228801620">
      <w:bodyDiv w:val="1"/>
      <w:marLeft w:val="0"/>
      <w:marRight w:val="0"/>
      <w:marTop w:val="0"/>
      <w:marBottom w:val="0"/>
      <w:divBdr>
        <w:top w:val="none" w:sz="0" w:space="0" w:color="auto"/>
        <w:left w:val="none" w:sz="0" w:space="0" w:color="auto"/>
        <w:bottom w:val="none" w:sz="0" w:space="0" w:color="auto"/>
        <w:right w:val="none" w:sz="0" w:space="0" w:color="auto"/>
      </w:divBdr>
    </w:div>
    <w:div w:id="1263025593">
      <w:bodyDiv w:val="1"/>
      <w:marLeft w:val="0"/>
      <w:marRight w:val="0"/>
      <w:marTop w:val="0"/>
      <w:marBottom w:val="0"/>
      <w:divBdr>
        <w:top w:val="none" w:sz="0" w:space="0" w:color="auto"/>
        <w:left w:val="none" w:sz="0" w:space="0" w:color="auto"/>
        <w:bottom w:val="none" w:sz="0" w:space="0" w:color="auto"/>
        <w:right w:val="none" w:sz="0" w:space="0" w:color="auto"/>
      </w:divBdr>
    </w:div>
    <w:div w:id="1273708850">
      <w:bodyDiv w:val="1"/>
      <w:marLeft w:val="0"/>
      <w:marRight w:val="0"/>
      <w:marTop w:val="0"/>
      <w:marBottom w:val="0"/>
      <w:divBdr>
        <w:top w:val="none" w:sz="0" w:space="0" w:color="auto"/>
        <w:left w:val="none" w:sz="0" w:space="0" w:color="auto"/>
        <w:bottom w:val="none" w:sz="0" w:space="0" w:color="auto"/>
        <w:right w:val="none" w:sz="0" w:space="0" w:color="auto"/>
      </w:divBdr>
    </w:div>
    <w:div w:id="1277566308">
      <w:bodyDiv w:val="1"/>
      <w:marLeft w:val="0"/>
      <w:marRight w:val="0"/>
      <w:marTop w:val="0"/>
      <w:marBottom w:val="0"/>
      <w:divBdr>
        <w:top w:val="none" w:sz="0" w:space="0" w:color="auto"/>
        <w:left w:val="none" w:sz="0" w:space="0" w:color="auto"/>
        <w:bottom w:val="none" w:sz="0" w:space="0" w:color="auto"/>
        <w:right w:val="none" w:sz="0" w:space="0" w:color="auto"/>
      </w:divBdr>
    </w:div>
    <w:div w:id="1287853651">
      <w:bodyDiv w:val="1"/>
      <w:marLeft w:val="0"/>
      <w:marRight w:val="0"/>
      <w:marTop w:val="0"/>
      <w:marBottom w:val="0"/>
      <w:divBdr>
        <w:top w:val="none" w:sz="0" w:space="0" w:color="auto"/>
        <w:left w:val="none" w:sz="0" w:space="0" w:color="auto"/>
        <w:bottom w:val="none" w:sz="0" w:space="0" w:color="auto"/>
        <w:right w:val="none" w:sz="0" w:space="0" w:color="auto"/>
      </w:divBdr>
    </w:div>
    <w:div w:id="1315260770">
      <w:bodyDiv w:val="1"/>
      <w:marLeft w:val="0"/>
      <w:marRight w:val="0"/>
      <w:marTop w:val="0"/>
      <w:marBottom w:val="0"/>
      <w:divBdr>
        <w:top w:val="none" w:sz="0" w:space="0" w:color="auto"/>
        <w:left w:val="none" w:sz="0" w:space="0" w:color="auto"/>
        <w:bottom w:val="none" w:sz="0" w:space="0" w:color="auto"/>
        <w:right w:val="none" w:sz="0" w:space="0" w:color="auto"/>
      </w:divBdr>
    </w:div>
    <w:div w:id="1350989545">
      <w:bodyDiv w:val="1"/>
      <w:marLeft w:val="0"/>
      <w:marRight w:val="0"/>
      <w:marTop w:val="0"/>
      <w:marBottom w:val="0"/>
      <w:divBdr>
        <w:top w:val="none" w:sz="0" w:space="0" w:color="auto"/>
        <w:left w:val="none" w:sz="0" w:space="0" w:color="auto"/>
        <w:bottom w:val="none" w:sz="0" w:space="0" w:color="auto"/>
        <w:right w:val="none" w:sz="0" w:space="0" w:color="auto"/>
      </w:divBdr>
    </w:div>
    <w:div w:id="1352949445">
      <w:bodyDiv w:val="1"/>
      <w:marLeft w:val="0"/>
      <w:marRight w:val="0"/>
      <w:marTop w:val="0"/>
      <w:marBottom w:val="0"/>
      <w:divBdr>
        <w:top w:val="none" w:sz="0" w:space="0" w:color="auto"/>
        <w:left w:val="none" w:sz="0" w:space="0" w:color="auto"/>
        <w:bottom w:val="none" w:sz="0" w:space="0" w:color="auto"/>
        <w:right w:val="none" w:sz="0" w:space="0" w:color="auto"/>
      </w:divBdr>
    </w:div>
    <w:div w:id="1372723784">
      <w:bodyDiv w:val="1"/>
      <w:marLeft w:val="0"/>
      <w:marRight w:val="0"/>
      <w:marTop w:val="0"/>
      <w:marBottom w:val="0"/>
      <w:divBdr>
        <w:top w:val="none" w:sz="0" w:space="0" w:color="auto"/>
        <w:left w:val="none" w:sz="0" w:space="0" w:color="auto"/>
        <w:bottom w:val="none" w:sz="0" w:space="0" w:color="auto"/>
        <w:right w:val="none" w:sz="0" w:space="0" w:color="auto"/>
      </w:divBdr>
    </w:div>
    <w:div w:id="1439788917">
      <w:bodyDiv w:val="1"/>
      <w:marLeft w:val="0"/>
      <w:marRight w:val="0"/>
      <w:marTop w:val="0"/>
      <w:marBottom w:val="0"/>
      <w:divBdr>
        <w:top w:val="none" w:sz="0" w:space="0" w:color="auto"/>
        <w:left w:val="none" w:sz="0" w:space="0" w:color="auto"/>
        <w:bottom w:val="none" w:sz="0" w:space="0" w:color="auto"/>
        <w:right w:val="none" w:sz="0" w:space="0" w:color="auto"/>
      </w:divBdr>
    </w:div>
    <w:div w:id="1440373313">
      <w:bodyDiv w:val="1"/>
      <w:marLeft w:val="0"/>
      <w:marRight w:val="0"/>
      <w:marTop w:val="0"/>
      <w:marBottom w:val="0"/>
      <w:divBdr>
        <w:top w:val="none" w:sz="0" w:space="0" w:color="auto"/>
        <w:left w:val="none" w:sz="0" w:space="0" w:color="auto"/>
        <w:bottom w:val="none" w:sz="0" w:space="0" w:color="auto"/>
        <w:right w:val="none" w:sz="0" w:space="0" w:color="auto"/>
      </w:divBdr>
    </w:div>
    <w:div w:id="1440952457">
      <w:bodyDiv w:val="1"/>
      <w:marLeft w:val="0"/>
      <w:marRight w:val="0"/>
      <w:marTop w:val="0"/>
      <w:marBottom w:val="0"/>
      <w:divBdr>
        <w:top w:val="none" w:sz="0" w:space="0" w:color="auto"/>
        <w:left w:val="none" w:sz="0" w:space="0" w:color="auto"/>
        <w:bottom w:val="none" w:sz="0" w:space="0" w:color="auto"/>
        <w:right w:val="none" w:sz="0" w:space="0" w:color="auto"/>
      </w:divBdr>
    </w:div>
    <w:div w:id="1480028606">
      <w:bodyDiv w:val="1"/>
      <w:marLeft w:val="0"/>
      <w:marRight w:val="0"/>
      <w:marTop w:val="0"/>
      <w:marBottom w:val="0"/>
      <w:divBdr>
        <w:top w:val="none" w:sz="0" w:space="0" w:color="auto"/>
        <w:left w:val="none" w:sz="0" w:space="0" w:color="auto"/>
        <w:bottom w:val="none" w:sz="0" w:space="0" w:color="auto"/>
        <w:right w:val="none" w:sz="0" w:space="0" w:color="auto"/>
      </w:divBdr>
    </w:div>
    <w:div w:id="1497378077">
      <w:bodyDiv w:val="1"/>
      <w:marLeft w:val="0"/>
      <w:marRight w:val="0"/>
      <w:marTop w:val="0"/>
      <w:marBottom w:val="0"/>
      <w:divBdr>
        <w:top w:val="none" w:sz="0" w:space="0" w:color="auto"/>
        <w:left w:val="none" w:sz="0" w:space="0" w:color="auto"/>
        <w:bottom w:val="none" w:sz="0" w:space="0" w:color="auto"/>
        <w:right w:val="none" w:sz="0" w:space="0" w:color="auto"/>
      </w:divBdr>
    </w:div>
    <w:div w:id="1574121960">
      <w:bodyDiv w:val="1"/>
      <w:marLeft w:val="0"/>
      <w:marRight w:val="0"/>
      <w:marTop w:val="0"/>
      <w:marBottom w:val="0"/>
      <w:divBdr>
        <w:top w:val="none" w:sz="0" w:space="0" w:color="auto"/>
        <w:left w:val="none" w:sz="0" w:space="0" w:color="auto"/>
        <w:bottom w:val="none" w:sz="0" w:space="0" w:color="auto"/>
        <w:right w:val="none" w:sz="0" w:space="0" w:color="auto"/>
      </w:divBdr>
    </w:div>
    <w:div w:id="1594585377">
      <w:bodyDiv w:val="1"/>
      <w:marLeft w:val="0"/>
      <w:marRight w:val="0"/>
      <w:marTop w:val="0"/>
      <w:marBottom w:val="0"/>
      <w:divBdr>
        <w:top w:val="none" w:sz="0" w:space="0" w:color="auto"/>
        <w:left w:val="none" w:sz="0" w:space="0" w:color="auto"/>
        <w:bottom w:val="none" w:sz="0" w:space="0" w:color="auto"/>
        <w:right w:val="none" w:sz="0" w:space="0" w:color="auto"/>
      </w:divBdr>
    </w:div>
    <w:div w:id="1654094412">
      <w:bodyDiv w:val="1"/>
      <w:marLeft w:val="0"/>
      <w:marRight w:val="0"/>
      <w:marTop w:val="0"/>
      <w:marBottom w:val="0"/>
      <w:divBdr>
        <w:top w:val="none" w:sz="0" w:space="0" w:color="auto"/>
        <w:left w:val="none" w:sz="0" w:space="0" w:color="auto"/>
        <w:bottom w:val="none" w:sz="0" w:space="0" w:color="auto"/>
        <w:right w:val="none" w:sz="0" w:space="0" w:color="auto"/>
      </w:divBdr>
    </w:div>
    <w:div w:id="1658801442">
      <w:bodyDiv w:val="1"/>
      <w:marLeft w:val="0"/>
      <w:marRight w:val="0"/>
      <w:marTop w:val="0"/>
      <w:marBottom w:val="0"/>
      <w:divBdr>
        <w:top w:val="none" w:sz="0" w:space="0" w:color="auto"/>
        <w:left w:val="none" w:sz="0" w:space="0" w:color="auto"/>
        <w:bottom w:val="none" w:sz="0" w:space="0" w:color="auto"/>
        <w:right w:val="none" w:sz="0" w:space="0" w:color="auto"/>
      </w:divBdr>
    </w:div>
    <w:div w:id="1704868634">
      <w:bodyDiv w:val="1"/>
      <w:marLeft w:val="0"/>
      <w:marRight w:val="0"/>
      <w:marTop w:val="0"/>
      <w:marBottom w:val="0"/>
      <w:divBdr>
        <w:top w:val="none" w:sz="0" w:space="0" w:color="auto"/>
        <w:left w:val="none" w:sz="0" w:space="0" w:color="auto"/>
        <w:bottom w:val="none" w:sz="0" w:space="0" w:color="auto"/>
        <w:right w:val="none" w:sz="0" w:space="0" w:color="auto"/>
      </w:divBdr>
    </w:div>
    <w:div w:id="1731998294">
      <w:bodyDiv w:val="1"/>
      <w:marLeft w:val="0"/>
      <w:marRight w:val="0"/>
      <w:marTop w:val="0"/>
      <w:marBottom w:val="0"/>
      <w:divBdr>
        <w:top w:val="none" w:sz="0" w:space="0" w:color="auto"/>
        <w:left w:val="none" w:sz="0" w:space="0" w:color="auto"/>
        <w:bottom w:val="none" w:sz="0" w:space="0" w:color="auto"/>
        <w:right w:val="none" w:sz="0" w:space="0" w:color="auto"/>
      </w:divBdr>
    </w:div>
    <w:div w:id="1747877382">
      <w:bodyDiv w:val="1"/>
      <w:marLeft w:val="0"/>
      <w:marRight w:val="0"/>
      <w:marTop w:val="0"/>
      <w:marBottom w:val="0"/>
      <w:divBdr>
        <w:top w:val="none" w:sz="0" w:space="0" w:color="auto"/>
        <w:left w:val="none" w:sz="0" w:space="0" w:color="auto"/>
        <w:bottom w:val="none" w:sz="0" w:space="0" w:color="auto"/>
        <w:right w:val="none" w:sz="0" w:space="0" w:color="auto"/>
      </w:divBdr>
    </w:div>
    <w:div w:id="1751467954">
      <w:bodyDiv w:val="1"/>
      <w:marLeft w:val="0"/>
      <w:marRight w:val="0"/>
      <w:marTop w:val="0"/>
      <w:marBottom w:val="0"/>
      <w:divBdr>
        <w:top w:val="none" w:sz="0" w:space="0" w:color="auto"/>
        <w:left w:val="none" w:sz="0" w:space="0" w:color="auto"/>
        <w:bottom w:val="none" w:sz="0" w:space="0" w:color="auto"/>
        <w:right w:val="none" w:sz="0" w:space="0" w:color="auto"/>
      </w:divBdr>
    </w:div>
    <w:div w:id="1775904472">
      <w:bodyDiv w:val="1"/>
      <w:marLeft w:val="0"/>
      <w:marRight w:val="0"/>
      <w:marTop w:val="0"/>
      <w:marBottom w:val="0"/>
      <w:divBdr>
        <w:top w:val="none" w:sz="0" w:space="0" w:color="auto"/>
        <w:left w:val="none" w:sz="0" w:space="0" w:color="auto"/>
        <w:bottom w:val="none" w:sz="0" w:space="0" w:color="auto"/>
        <w:right w:val="none" w:sz="0" w:space="0" w:color="auto"/>
      </w:divBdr>
    </w:div>
    <w:div w:id="1860046595">
      <w:bodyDiv w:val="1"/>
      <w:marLeft w:val="0"/>
      <w:marRight w:val="0"/>
      <w:marTop w:val="0"/>
      <w:marBottom w:val="0"/>
      <w:divBdr>
        <w:top w:val="none" w:sz="0" w:space="0" w:color="auto"/>
        <w:left w:val="none" w:sz="0" w:space="0" w:color="auto"/>
        <w:bottom w:val="none" w:sz="0" w:space="0" w:color="auto"/>
        <w:right w:val="none" w:sz="0" w:space="0" w:color="auto"/>
      </w:divBdr>
    </w:div>
    <w:div w:id="1931111611">
      <w:bodyDiv w:val="1"/>
      <w:marLeft w:val="0"/>
      <w:marRight w:val="0"/>
      <w:marTop w:val="0"/>
      <w:marBottom w:val="0"/>
      <w:divBdr>
        <w:top w:val="none" w:sz="0" w:space="0" w:color="auto"/>
        <w:left w:val="none" w:sz="0" w:space="0" w:color="auto"/>
        <w:bottom w:val="none" w:sz="0" w:space="0" w:color="auto"/>
        <w:right w:val="none" w:sz="0" w:space="0" w:color="auto"/>
      </w:divBdr>
    </w:div>
    <w:div w:id="1978603850">
      <w:bodyDiv w:val="1"/>
      <w:marLeft w:val="0"/>
      <w:marRight w:val="0"/>
      <w:marTop w:val="0"/>
      <w:marBottom w:val="0"/>
      <w:divBdr>
        <w:top w:val="none" w:sz="0" w:space="0" w:color="auto"/>
        <w:left w:val="none" w:sz="0" w:space="0" w:color="auto"/>
        <w:bottom w:val="none" w:sz="0" w:space="0" w:color="auto"/>
        <w:right w:val="none" w:sz="0" w:space="0" w:color="auto"/>
      </w:divBdr>
    </w:div>
    <w:div w:id="2012636282">
      <w:bodyDiv w:val="1"/>
      <w:marLeft w:val="0"/>
      <w:marRight w:val="0"/>
      <w:marTop w:val="0"/>
      <w:marBottom w:val="0"/>
      <w:divBdr>
        <w:top w:val="none" w:sz="0" w:space="0" w:color="auto"/>
        <w:left w:val="none" w:sz="0" w:space="0" w:color="auto"/>
        <w:bottom w:val="none" w:sz="0" w:space="0" w:color="auto"/>
        <w:right w:val="none" w:sz="0" w:space="0" w:color="auto"/>
      </w:divBdr>
    </w:div>
    <w:div w:id="2025745145">
      <w:bodyDiv w:val="1"/>
      <w:marLeft w:val="0"/>
      <w:marRight w:val="0"/>
      <w:marTop w:val="0"/>
      <w:marBottom w:val="0"/>
      <w:divBdr>
        <w:top w:val="none" w:sz="0" w:space="0" w:color="auto"/>
        <w:left w:val="none" w:sz="0" w:space="0" w:color="auto"/>
        <w:bottom w:val="none" w:sz="0" w:space="0" w:color="auto"/>
        <w:right w:val="none" w:sz="0" w:space="0" w:color="auto"/>
      </w:divBdr>
    </w:div>
    <w:div w:id="2036884214">
      <w:bodyDiv w:val="1"/>
      <w:marLeft w:val="0"/>
      <w:marRight w:val="0"/>
      <w:marTop w:val="0"/>
      <w:marBottom w:val="0"/>
      <w:divBdr>
        <w:top w:val="none" w:sz="0" w:space="0" w:color="auto"/>
        <w:left w:val="none" w:sz="0" w:space="0" w:color="auto"/>
        <w:bottom w:val="none" w:sz="0" w:space="0" w:color="auto"/>
        <w:right w:val="none" w:sz="0" w:space="0" w:color="auto"/>
      </w:divBdr>
    </w:div>
    <w:div w:id="2051369386">
      <w:bodyDiv w:val="1"/>
      <w:marLeft w:val="0"/>
      <w:marRight w:val="0"/>
      <w:marTop w:val="0"/>
      <w:marBottom w:val="0"/>
      <w:divBdr>
        <w:top w:val="none" w:sz="0" w:space="0" w:color="auto"/>
        <w:left w:val="none" w:sz="0" w:space="0" w:color="auto"/>
        <w:bottom w:val="none" w:sz="0" w:space="0" w:color="auto"/>
        <w:right w:val="none" w:sz="0" w:space="0" w:color="auto"/>
      </w:divBdr>
    </w:div>
    <w:div w:id="2105374329">
      <w:bodyDiv w:val="1"/>
      <w:marLeft w:val="0"/>
      <w:marRight w:val="0"/>
      <w:marTop w:val="0"/>
      <w:marBottom w:val="0"/>
      <w:divBdr>
        <w:top w:val="none" w:sz="0" w:space="0" w:color="auto"/>
        <w:left w:val="none" w:sz="0" w:space="0" w:color="auto"/>
        <w:bottom w:val="none" w:sz="0" w:space="0" w:color="auto"/>
        <w:right w:val="none" w:sz="0" w:space="0" w:color="auto"/>
      </w:divBdr>
    </w:div>
    <w:div w:id="2137749066">
      <w:bodyDiv w:val="1"/>
      <w:marLeft w:val="0"/>
      <w:marRight w:val="0"/>
      <w:marTop w:val="0"/>
      <w:marBottom w:val="0"/>
      <w:divBdr>
        <w:top w:val="none" w:sz="0" w:space="0" w:color="auto"/>
        <w:left w:val="none" w:sz="0" w:space="0" w:color="auto"/>
        <w:bottom w:val="none" w:sz="0" w:space="0" w:color="auto"/>
        <w:right w:val="none" w:sz="0" w:space="0" w:color="auto"/>
      </w:divBdr>
    </w:div>
    <w:div w:id="21396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planalto.gov.br/ccivil_03/_Ato2019-2022/2019/Decreto/D10024.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sweb.com.br/legislacao/?id=366963"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app1.sefaz.mt.gov.br/Sistema/Legislacao/legfinan.nsf/709f9c981a9d9f468425671300482be0/003c318e15d87f510425722d0077690b?OpenDocu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web.com.br/legislacao/?id=337228" TargetMode="External"/><Relationship Id="rId20" Type="http://schemas.openxmlformats.org/officeDocument/2006/relationships/hyperlink" Target="http://app1.sefaz.mt.gov.br/0325677500623408/7C7B6A9347C50F55032569140065EBBF/500E4838875ABDAB84258042005CB45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5-2018/2018/decreto/D9412.htm" TargetMode="External"/><Relationship Id="rId23" Type="http://schemas.openxmlformats.org/officeDocument/2006/relationships/hyperlink" Target="https://www.legisweb.com.br/legislacao/?id=243747" TargetMode="External"/><Relationship Id="rId10" Type="http://schemas.openxmlformats.org/officeDocument/2006/relationships/image" Target="media/image3.jpeg"/><Relationship Id="rId19"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lanalto.gov.br/ccivil_03/leis/l8666cons.htm" TargetMode="External"/><Relationship Id="rId22" Type="http://schemas.openxmlformats.org/officeDocument/2006/relationships/hyperlink" Target="https://www.legisweb.com.br/legislacao/?id=31901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BA21-80B2-4468-95CE-7E0B22CB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17</Pages>
  <Words>6528</Words>
  <Characters>35255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TR - Termo de Referência GPM - 002/2016</vt:lpstr>
    </vt:vector>
  </TitlesOfParts>
  <Company/>
  <LinksUpToDate>false</LinksUpToDate>
  <CharactersWithSpaces>41700</CharactersWithSpaces>
  <SharedDoc>false</SharedDoc>
  <HLinks>
    <vt:vector size="18" baseType="variant">
      <vt:variant>
        <vt:i4>5701679</vt:i4>
      </vt:variant>
      <vt:variant>
        <vt:i4>6</vt:i4>
      </vt:variant>
      <vt:variant>
        <vt:i4>0</vt:i4>
      </vt:variant>
      <vt:variant>
        <vt:i4>5</vt:i4>
      </vt:variant>
      <vt:variant>
        <vt:lpwstr>mailto:ger.contratos@detran.mt.gov.br</vt:lpwstr>
      </vt:variant>
      <vt:variant>
        <vt:lpwstr/>
      </vt:variant>
      <vt:variant>
        <vt:i4>3407997</vt:i4>
      </vt:variant>
      <vt:variant>
        <vt:i4>3</vt:i4>
      </vt:variant>
      <vt:variant>
        <vt:i4>0</vt:i4>
      </vt:variant>
      <vt:variant>
        <vt:i4>5</vt:i4>
      </vt:variant>
      <vt:variant>
        <vt:lpwstr>http://www.sefaz.mt.gov.br/</vt:lpwstr>
      </vt:variant>
      <vt:variant>
        <vt:lpwstr/>
      </vt:variant>
      <vt:variant>
        <vt:i4>5701679</vt:i4>
      </vt:variant>
      <vt:variant>
        <vt:i4>0</vt:i4>
      </vt:variant>
      <vt:variant>
        <vt:i4>0</vt:i4>
      </vt:variant>
      <vt:variant>
        <vt:i4>5</vt:i4>
      </vt:variant>
      <vt:variant>
        <vt:lpwstr>mailto:ger.contratos@detran.mt.gov.br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 Termo de Referência GPM - 002/2016</dc:title>
  <dc:subject>Aquisição para Tangará da Serra</dc:subject>
  <dc:creator>Marcos BS</dc:creator>
  <cp:lastModifiedBy>Joao Vitor Caldas Cerqueira</cp:lastModifiedBy>
  <cp:revision>65</cp:revision>
  <cp:lastPrinted>2020-01-27T17:47:00Z</cp:lastPrinted>
  <dcterms:created xsi:type="dcterms:W3CDTF">2021-04-14T21:44:00Z</dcterms:created>
  <dcterms:modified xsi:type="dcterms:W3CDTF">2022-04-06T14:46:00Z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em">
    <vt:lpwstr>Coordenadoria de Patrimônio</vt:lpwstr>
  </property>
  <property fmtid="{D5CDD505-2E9C-101B-9397-08002B2CF9AE}" pid="3" name="Proprietário">
    <vt:lpwstr>Marcos Borba Salomão</vt:lpwstr>
  </property>
</Properties>
</file>